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A2" w:rsidRPr="00605C48" w:rsidRDefault="00C150A2" w:rsidP="00C150A2">
      <w:pPr>
        <w:pStyle w:val="rvps12"/>
        <w:shd w:val="clear" w:color="auto" w:fill="FFFFFF"/>
        <w:spacing w:before="0" w:beforeAutospacing="0" w:after="0" w:afterAutospacing="0"/>
        <w:jc w:val="center"/>
        <w:rPr>
          <w:rStyle w:val="rvts15"/>
          <w:b/>
          <w:bCs/>
          <w:sz w:val="28"/>
          <w:szCs w:val="28"/>
          <w:lang w:val="uk-UA"/>
        </w:rPr>
      </w:pPr>
      <w:r w:rsidRPr="00605C48">
        <w:rPr>
          <w:rStyle w:val="rvts15"/>
          <w:b/>
          <w:bCs/>
          <w:sz w:val="28"/>
          <w:szCs w:val="28"/>
          <w:lang w:val="uk-UA"/>
        </w:rPr>
        <w:t>Аналіз регуляторного впливу</w:t>
      </w:r>
    </w:p>
    <w:p w:rsidR="00C150A2" w:rsidRPr="00605C48" w:rsidRDefault="00C150A2" w:rsidP="00C150A2">
      <w:pPr>
        <w:pStyle w:val="rvps12"/>
        <w:shd w:val="clear" w:color="auto" w:fill="FFFFFF"/>
        <w:spacing w:before="0" w:beforeAutospacing="0" w:after="0" w:afterAutospacing="0"/>
        <w:jc w:val="center"/>
        <w:rPr>
          <w:b/>
          <w:sz w:val="28"/>
          <w:szCs w:val="28"/>
          <w:lang w:val="uk-UA"/>
        </w:rPr>
      </w:pPr>
      <w:r w:rsidRPr="00605C48">
        <w:rPr>
          <w:rStyle w:val="rvts15"/>
          <w:b/>
          <w:bCs/>
          <w:sz w:val="28"/>
          <w:szCs w:val="28"/>
          <w:lang w:val="uk-UA"/>
        </w:rPr>
        <w:t xml:space="preserve">до </w:t>
      </w:r>
      <w:proofErr w:type="spellStart"/>
      <w:r w:rsidRPr="00605C48">
        <w:rPr>
          <w:rStyle w:val="rvts15"/>
          <w:b/>
          <w:bCs/>
          <w:sz w:val="28"/>
          <w:szCs w:val="28"/>
          <w:lang w:val="uk-UA"/>
        </w:rPr>
        <w:t>проєкту</w:t>
      </w:r>
      <w:proofErr w:type="spellEnd"/>
      <w:r w:rsidRPr="00605C48">
        <w:rPr>
          <w:rStyle w:val="rvts15"/>
          <w:b/>
          <w:bCs/>
          <w:sz w:val="28"/>
          <w:szCs w:val="28"/>
          <w:lang w:val="uk-UA"/>
        </w:rPr>
        <w:t xml:space="preserve"> розпорядження "</w:t>
      </w:r>
      <w:r w:rsidR="00DE13E3" w:rsidRPr="00605C48">
        <w:rPr>
          <w:b/>
          <w:sz w:val="28"/>
          <w:szCs w:val="28"/>
          <w:lang w:val="uk-UA"/>
        </w:rPr>
        <w:t xml:space="preserve">Про затвердження тарифів на платні послуги, що надаються комунальним некомерційним підприємством </w:t>
      </w:r>
      <w:r w:rsidR="00DE13E3" w:rsidRPr="00605C48">
        <w:rPr>
          <w:rStyle w:val="rvts15"/>
          <w:b/>
          <w:bCs/>
          <w:sz w:val="28"/>
          <w:szCs w:val="28"/>
          <w:lang w:val="uk-UA"/>
        </w:rPr>
        <w:t>"</w:t>
      </w:r>
      <w:proofErr w:type="spellStart"/>
      <w:r w:rsidR="00DE13E3" w:rsidRPr="00605C48">
        <w:rPr>
          <w:b/>
          <w:sz w:val="28"/>
          <w:szCs w:val="28"/>
          <w:lang w:val="uk-UA"/>
        </w:rPr>
        <w:t>Ярмолинецька</w:t>
      </w:r>
      <w:proofErr w:type="spellEnd"/>
      <w:r w:rsidR="00DE13E3" w:rsidRPr="00605C48">
        <w:rPr>
          <w:b/>
          <w:sz w:val="28"/>
          <w:szCs w:val="28"/>
          <w:lang w:val="uk-UA"/>
        </w:rPr>
        <w:t xml:space="preserve"> центральна районна лікарня</w:t>
      </w:r>
      <w:r w:rsidR="00DE13E3" w:rsidRPr="00605C48">
        <w:rPr>
          <w:rStyle w:val="rvts15"/>
          <w:b/>
          <w:bCs/>
          <w:sz w:val="28"/>
          <w:szCs w:val="28"/>
          <w:lang w:val="uk-UA"/>
        </w:rPr>
        <w:t>"</w:t>
      </w:r>
      <w:r w:rsidR="00DE13E3" w:rsidRPr="00605C48">
        <w:rPr>
          <w:b/>
          <w:sz w:val="28"/>
          <w:szCs w:val="28"/>
          <w:lang w:val="uk-UA"/>
        </w:rPr>
        <w:t xml:space="preserve"> </w:t>
      </w:r>
      <w:proofErr w:type="spellStart"/>
      <w:r w:rsidR="00DE13E3" w:rsidRPr="00605C48">
        <w:rPr>
          <w:b/>
          <w:sz w:val="28"/>
          <w:szCs w:val="28"/>
          <w:lang w:val="uk-UA"/>
        </w:rPr>
        <w:t>Ярмолинецької</w:t>
      </w:r>
      <w:proofErr w:type="spellEnd"/>
      <w:r w:rsidR="00DE13E3" w:rsidRPr="00605C48">
        <w:rPr>
          <w:b/>
          <w:sz w:val="28"/>
          <w:szCs w:val="28"/>
          <w:lang w:val="uk-UA"/>
        </w:rPr>
        <w:t xml:space="preserve"> районної ради Хмельницької області</w:t>
      </w:r>
      <w:r w:rsidRPr="00605C48">
        <w:rPr>
          <w:b/>
          <w:sz w:val="28"/>
          <w:szCs w:val="28"/>
          <w:lang w:val="uk-UA"/>
        </w:rPr>
        <w:t>"</w:t>
      </w:r>
    </w:p>
    <w:p w:rsidR="00C150A2" w:rsidRPr="00605C48" w:rsidRDefault="00C150A2" w:rsidP="00C150A2">
      <w:pPr>
        <w:pStyle w:val="rvps12"/>
        <w:shd w:val="clear" w:color="auto" w:fill="FFFFFF"/>
        <w:spacing w:before="0" w:beforeAutospacing="0" w:after="0" w:afterAutospacing="0"/>
        <w:jc w:val="center"/>
        <w:rPr>
          <w:b/>
          <w:sz w:val="28"/>
          <w:szCs w:val="28"/>
          <w:lang w:val="uk-UA"/>
        </w:rPr>
      </w:pPr>
    </w:p>
    <w:p w:rsidR="00C150A2" w:rsidRPr="00605C48" w:rsidRDefault="00C150A2" w:rsidP="00C150A2">
      <w:pPr>
        <w:pStyle w:val="rvps12"/>
        <w:shd w:val="clear" w:color="auto" w:fill="FFFFFF"/>
        <w:spacing w:before="0" w:beforeAutospacing="0" w:after="0" w:afterAutospacing="0"/>
        <w:jc w:val="center"/>
        <w:rPr>
          <w:b/>
          <w:sz w:val="28"/>
          <w:szCs w:val="28"/>
          <w:lang w:val="uk-UA"/>
        </w:rPr>
      </w:pPr>
    </w:p>
    <w:p w:rsidR="00043082" w:rsidRPr="00605C48" w:rsidRDefault="00043082" w:rsidP="00B32A10">
      <w:pPr>
        <w:pStyle w:val="rvps12"/>
        <w:shd w:val="clear" w:color="auto" w:fill="FFFFFF"/>
        <w:spacing w:before="0" w:beforeAutospacing="0" w:after="0" w:afterAutospacing="0"/>
        <w:ind w:firstLine="720"/>
        <w:jc w:val="both"/>
        <w:rPr>
          <w:sz w:val="28"/>
          <w:szCs w:val="28"/>
          <w:lang w:val="uk-UA"/>
        </w:rPr>
      </w:pPr>
      <w:r w:rsidRPr="00605C48">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605C48">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605C48">
        <w:rPr>
          <w:sz w:val="28"/>
          <w:szCs w:val="28"/>
          <w:lang w:val="uk-UA"/>
        </w:rPr>
        <w:t>".</w:t>
      </w:r>
    </w:p>
    <w:p w:rsidR="00043082" w:rsidRPr="00605C48" w:rsidRDefault="00043082" w:rsidP="00A630C6">
      <w:pPr>
        <w:pStyle w:val="rvps12"/>
        <w:shd w:val="clear" w:color="auto" w:fill="FFFFFF"/>
        <w:spacing w:before="0" w:beforeAutospacing="0" w:after="0" w:afterAutospacing="0"/>
        <w:rPr>
          <w:sz w:val="28"/>
          <w:szCs w:val="28"/>
          <w:lang w:val="uk-UA"/>
        </w:rPr>
      </w:pPr>
    </w:p>
    <w:p w:rsidR="00C150A2" w:rsidRPr="00605C48" w:rsidRDefault="00C150A2" w:rsidP="00A630C6">
      <w:pPr>
        <w:pStyle w:val="rvps12"/>
        <w:shd w:val="clear" w:color="auto" w:fill="FFFFFF"/>
        <w:spacing w:before="0" w:beforeAutospacing="0" w:after="0" w:afterAutospacing="0"/>
        <w:rPr>
          <w:sz w:val="28"/>
          <w:szCs w:val="28"/>
          <w:lang w:val="uk-UA"/>
        </w:rPr>
      </w:pPr>
    </w:p>
    <w:p w:rsidR="00043082" w:rsidRPr="00605C48" w:rsidRDefault="00043082"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605C48">
        <w:rPr>
          <w:rStyle w:val="rvts15"/>
          <w:b/>
          <w:bCs/>
          <w:sz w:val="28"/>
          <w:szCs w:val="28"/>
          <w:lang w:val="uk-UA"/>
        </w:rPr>
        <w:t>І. Визначення проблеми</w:t>
      </w:r>
    </w:p>
    <w:p w:rsidR="00043082" w:rsidRPr="00605C48" w:rsidRDefault="00043082" w:rsidP="00253CAC">
      <w:pPr>
        <w:pStyle w:val="rvps12"/>
        <w:shd w:val="clear" w:color="auto" w:fill="FFFFFF"/>
        <w:spacing w:before="0" w:beforeAutospacing="0" w:after="0" w:afterAutospacing="0"/>
        <w:ind w:firstLine="720"/>
        <w:jc w:val="both"/>
        <w:rPr>
          <w:sz w:val="28"/>
          <w:szCs w:val="28"/>
          <w:lang w:val="uk-UA"/>
        </w:rPr>
      </w:pPr>
    </w:p>
    <w:p w:rsidR="00043082" w:rsidRPr="00605C48" w:rsidRDefault="00043082" w:rsidP="003E50E4">
      <w:pPr>
        <w:pStyle w:val="rvps12"/>
        <w:shd w:val="clear" w:color="auto" w:fill="FFFFFF"/>
        <w:spacing w:before="0" w:beforeAutospacing="0" w:after="0" w:afterAutospacing="0"/>
        <w:ind w:firstLine="720"/>
        <w:jc w:val="both"/>
        <w:rPr>
          <w:sz w:val="28"/>
          <w:szCs w:val="28"/>
          <w:lang w:val="uk-UA"/>
        </w:rPr>
      </w:pPr>
      <w:r w:rsidRPr="00605C48">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605C48">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605C48">
        <w:rPr>
          <w:sz w:val="28"/>
          <w:szCs w:val="28"/>
          <w:lang w:val="uk-UA"/>
        </w:rPr>
        <w:t>далі – заклади охорони здоров'я),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043082" w:rsidRPr="00605C48" w:rsidRDefault="00043082" w:rsidP="00673F45">
      <w:pPr>
        <w:pStyle w:val="rvps12"/>
        <w:shd w:val="clear" w:color="auto" w:fill="FFFFFF"/>
        <w:spacing w:before="0" w:beforeAutospacing="0" w:after="0" w:afterAutospacing="0"/>
        <w:ind w:firstLine="708"/>
        <w:jc w:val="both"/>
        <w:rPr>
          <w:sz w:val="28"/>
          <w:szCs w:val="28"/>
          <w:lang w:val="uk-UA"/>
        </w:rPr>
      </w:pPr>
      <w:r w:rsidRPr="00605C48">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C150A2" w:rsidRPr="00605C48" w:rsidRDefault="00C150A2" w:rsidP="00C150A2">
      <w:pPr>
        <w:pStyle w:val="rvps12"/>
        <w:shd w:val="clear" w:color="auto" w:fill="FFFFFF"/>
        <w:spacing w:before="0" w:beforeAutospacing="0" w:after="0" w:afterAutospacing="0"/>
        <w:ind w:firstLine="708"/>
        <w:jc w:val="both"/>
        <w:rPr>
          <w:sz w:val="28"/>
          <w:szCs w:val="28"/>
          <w:lang w:val="uk-UA"/>
        </w:rPr>
      </w:pPr>
      <w:r w:rsidRPr="00605C48">
        <w:rPr>
          <w:sz w:val="28"/>
          <w:szCs w:val="28"/>
          <w:lang w:val="uk-UA"/>
        </w:rPr>
        <w:t xml:space="preserve">До облдержадміністрації звернулось комунальне некомерційне підприємство </w:t>
      </w:r>
      <w:r w:rsidR="00BB0A49" w:rsidRPr="00605C48">
        <w:rPr>
          <w:rStyle w:val="rvts15"/>
          <w:bCs/>
          <w:sz w:val="28"/>
          <w:szCs w:val="28"/>
          <w:lang w:val="uk-UA"/>
        </w:rPr>
        <w:t>"</w:t>
      </w:r>
      <w:proofErr w:type="spellStart"/>
      <w:r w:rsidR="00BB0A49" w:rsidRPr="00605C48">
        <w:rPr>
          <w:sz w:val="28"/>
          <w:szCs w:val="28"/>
          <w:lang w:val="uk-UA"/>
        </w:rPr>
        <w:t>Ярмолинецька</w:t>
      </w:r>
      <w:proofErr w:type="spellEnd"/>
      <w:r w:rsidR="00BB0A49" w:rsidRPr="00605C48">
        <w:rPr>
          <w:sz w:val="28"/>
          <w:szCs w:val="28"/>
          <w:lang w:val="uk-UA"/>
        </w:rPr>
        <w:t xml:space="preserve"> центральна районна лікарня</w:t>
      </w:r>
      <w:r w:rsidR="00BB0A49" w:rsidRPr="00605C48">
        <w:rPr>
          <w:rStyle w:val="rvts15"/>
          <w:bCs/>
          <w:sz w:val="28"/>
          <w:szCs w:val="28"/>
          <w:lang w:val="uk-UA"/>
        </w:rPr>
        <w:t>"</w:t>
      </w:r>
      <w:r w:rsidR="00BB0A49" w:rsidRPr="00605C48">
        <w:rPr>
          <w:sz w:val="28"/>
          <w:szCs w:val="28"/>
          <w:lang w:val="uk-UA"/>
        </w:rPr>
        <w:t xml:space="preserve"> </w:t>
      </w:r>
      <w:proofErr w:type="spellStart"/>
      <w:r w:rsidR="00BB0A49" w:rsidRPr="00605C48">
        <w:rPr>
          <w:sz w:val="28"/>
          <w:szCs w:val="28"/>
          <w:lang w:val="uk-UA"/>
        </w:rPr>
        <w:t>Ярмолинецької</w:t>
      </w:r>
      <w:proofErr w:type="spellEnd"/>
      <w:r w:rsidR="00BB0A49" w:rsidRPr="00605C48">
        <w:rPr>
          <w:sz w:val="28"/>
          <w:szCs w:val="28"/>
          <w:lang w:val="uk-UA"/>
        </w:rPr>
        <w:t xml:space="preserve"> районної ради Хмельницької області </w:t>
      </w:r>
      <w:r w:rsidRPr="00605C48">
        <w:rPr>
          <w:sz w:val="28"/>
          <w:szCs w:val="28"/>
          <w:lang w:val="uk-UA"/>
        </w:rPr>
        <w:t>(далі – Районна лікарня) з проханням затвердити тарифи на платні медичні послуги.</w:t>
      </w:r>
    </w:p>
    <w:p w:rsidR="00043082" w:rsidRPr="00605C48" w:rsidRDefault="00043082" w:rsidP="00D92793">
      <w:pPr>
        <w:ind w:firstLine="567"/>
        <w:jc w:val="both"/>
        <w:rPr>
          <w:sz w:val="28"/>
          <w:szCs w:val="28"/>
          <w:lang w:eastAsia="uk-UA"/>
        </w:rPr>
      </w:pPr>
      <w:r w:rsidRPr="00605C48">
        <w:rPr>
          <w:sz w:val="28"/>
          <w:szCs w:val="28"/>
          <w:lang w:eastAsia="uk-UA"/>
        </w:rPr>
        <w:t xml:space="preserve">Важливою проблемою діяльності </w:t>
      </w:r>
      <w:r w:rsidRPr="00605C48">
        <w:rPr>
          <w:rStyle w:val="21"/>
        </w:rPr>
        <w:t>Районної лікарні</w:t>
      </w:r>
      <w:r w:rsidRPr="00605C48">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043082" w:rsidRPr="00605C48" w:rsidRDefault="00043082" w:rsidP="00340A78">
      <w:pPr>
        <w:pStyle w:val="rvps12"/>
        <w:shd w:val="clear" w:color="auto" w:fill="FFFFFF"/>
        <w:spacing w:before="0" w:beforeAutospacing="0" w:after="0" w:afterAutospacing="0"/>
        <w:ind w:firstLine="720"/>
        <w:jc w:val="both"/>
        <w:rPr>
          <w:sz w:val="28"/>
          <w:szCs w:val="28"/>
          <w:lang w:val="uk-UA"/>
        </w:rPr>
      </w:pPr>
      <w:r w:rsidRPr="00605C48">
        <w:rPr>
          <w:sz w:val="28"/>
          <w:szCs w:val="28"/>
          <w:lang w:val="uk-UA"/>
        </w:rPr>
        <w:t>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і затверджені в ньому тарифи,</w:t>
      </w:r>
      <w:r w:rsidRPr="00605C48">
        <w:rPr>
          <w:color w:val="FF0000"/>
          <w:sz w:val="28"/>
          <w:szCs w:val="28"/>
          <w:lang w:val="uk-UA"/>
        </w:rPr>
        <w:t xml:space="preserve"> </w:t>
      </w:r>
      <w:r w:rsidRPr="00605C48">
        <w:rPr>
          <w:sz w:val="28"/>
          <w:szCs w:val="28"/>
          <w:lang w:val="uk-UA"/>
        </w:rPr>
        <w:lastRenderedPageBreak/>
        <w:t>не покривають витрати Районної лікарні, що пов’язані з наданням медичних послуг (на виплату заробітної плати медпрацівникам, оплату комунальних послуг та енергоносіїв, придбання медпрепаратів та реактивів тощо), що призводить не до розвитку і оновлення матеріально-технічної бази закладу, а навпаки, збільшує використання бюджетних коштів.</w:t>
      </w:r>
    </w:p>
    <w:p w:rsidR="00043082" w:rsidRPr="00605C48" w:rsidRDefault="00043082" w:rsidP="00CA2C90">
      <w:pPr>
        <w:pStyle w:val="rvps12"/>
        <w:shd w:val="clear" w:color="auto" w:fill="FFFFFF"/>
        <w:spacing w:before="0" w:beforeAutospacing="0" w:after="0" w:afterAutospacing="0"/>
        <w:ind w:firstLine="720"/>
        <w:jc w:val="both"/>
        <w:rPr>
          <w:sz w:val="28"/>
          <w:szCs w:val="28"/>
          <w:lang w:val="uk-UA"/>
        </w:rPr>
      </w:pPr>
      <w:r w:rsidRPr="00605C48">
        <w:rPr>
          <w:bCs/>
          <w:sz w:val="28"/>
          <w:szCs w:val="28"/>
          <w:lang w:val="uk-UA"/>
        </w:rPr>
        <w:t xml:space="preserve">Крім того, </w:t>
      </w:r>
      <w:r w:rsidRPr="00605C48">
        <w:rPr>
          <w:sz w:val="28"/>
          <w:szCs w:val="28"/>
          <w:lang w:val="uk-UA"/>
        </w:rPr>
        <w:t>відповідно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043082" w:rsidRPr="00605C48" w:rsidRDefault="00043082" w:rsidP="00CA2C90">
      <w:pPr>
        <w:pStyle w:val="rvps12"/>
        <w:shd w:val="clear" w:color="auto" w:fill="FFFFFF"/>
        <w:spacing w:before="0" w:beforeAutospacing="0" w:after="0" w:afterAutospacing="0"/>
        <w:ind w:firstLine="720"/>
        <w:jc w:val="both"/>
        <w:rPr>
          <w:rStyle w:val="21"/>
          <w:lang w:val="uk-UA"/>
        </w:rPr>
      </w:pPr>
      <w:r w:rsidRPr="00605C48">
        <w:rPr>
          <w:sz w:val="28"/>
          <w:szCs w:val="28"/>
          <w:lang w:val="uk-UA" w:eastAsia="uk-UA"/>
        </w:rPr>
        <w:t xml:space="preserve">Одним з шляхів вирішення зазначеної проблеми є розширення переліку платних медичних послуг та забезпечення їх надання за економічно обґрунтованими тарифами. Враховуючи зазначене, перед </w:t>
      </w:r>
      <w:r w:rsidRPr="00605C48">
        <w:rPr>
          <w:rStyle w:val="21"/>
          <w:lang w:val="uk-UA"/>
        </w:rPr>
        <w:t xml:space="preserve">Районною лікарнею </w:t>
      </w:r>
      <w:r w:rsidRPr="00605C48">
        <w:rPr>
          <w:sz w:val="28"/>
          <w:szCs w:val="28"/>
          <w:lang w:val="uk-UA"/>
        </w:rPr>
        <w:t xml:space="preserve">виникла необхідність затвердження нових тарифів на платні медичні послуги, при розрахунку яких враховано </w:t>
      </w:r>
      <w:r w:rsidRPr="00605C48">
        <w:rPr>
          <w:rStyle w:val="21"/>
          <w:lang w:val="uk-UA"/>
        </w:rPr>
        <w:t>основні чинники формування собівартості платних послуг, які за період 2015-2019 років зазнали об’єктивних змін та чітко вказують на необхідність перегляду тарифів у бік збільшення.</w:t>
      </w:r>
    </w:p>
    <w:p w:rsidR="00043082" w:rsidRPr="00605C48" w:rsidRDefault="00043082" w:rsidP="00AB445E">
      <w:pPr>
        <w:pStyle w:val="210"/>
        <w:shd w:val="clear" w:color="auto" w:fill="auto"/>
        <w:spacing w:before="0" w:line="320" w:lineRule="exact"/>
        <w:ind w:firstLine="600"/>
        <w:jc w:val="both"/>
        <w:rPr>
          <w:rStyle w:val="21"/>
        </w:rPr>
      </w:pPr>
    </w:p>
    <w:p w:rsidR="00043082" w:rsidRPr="00605C48" w:rsidRDefault="00043082" w:rsidP="002E78F3">
      <w:pPr>
        <w:pStyle w:val="210"/>
        <w:shd w:val="clear" w:color="auto" w:fill="auto"/>
        <w:spacing w:before="0" w:line="320" w:lineRule="exact"/>
        <w:ind w:firstLine="600"/>
        <w:jc w:val="center"/>
        <w:rPr>
          <w:rStyle w:val="21"/>
          <w:b/>
        </w:rPr>
      </w:pPr>
      <w:r w:rsidRPr="00605C48">
        <w:rPr>
          <w:rStyle w:val="21"/>
          <w:b/>
        </w:rPr>
        <w:t>Порівняльна таблиця витрат</w:t>
      </w:r>
    </w:p>
    <w:p w:rsidR="00C150A2" w:rsidRPr="00605C48" w:rsidRDefault="00C150A2" w:rsidP="002E78F3">
      <w:pPr>
        <w:pStyle w:val="210"/>
        <w:shd w:val="clear" w:color="auto" w:fill="auto"/>
        <w:spacing w:before="0" w:line="320" w:lineRule="exact"/>
        <w:ind w:firstLine="600"/>
        <w:jc w:val="center"/>
        <w:rPr>
          <w:rStyle w:val="21"/>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3531"/>
        <w:gridCol w:w="1771"/>
        <w:gridCol w:w="1792"/>
        <w:gridCol w:w="1606"/>
      </w:tblGrid>
      <w:tr w:rsidR="00C150A2" w:rsidRPr="00605C48" w:rsidTr="00AD3730">
        <w:trPr>
          <w:jc w:val="center"/>
        </w:trPr>
        <w:tc>
          <w:tcPr>
            <w:tcW w:w="588" w:type="dxa"/>
            <w:vAlign w:val="center"/>
          </w:tcPr>
          <w:p w:rsidR="00C150A2" w:rsidRPr="00605C48" w:rsidRDefault="00C150A2" w:rsidP="00963D92">
            <w:pPr>
              <w:pStyle w:val="210"/>
              <w:shd w:val="clear" w:color="auto" w:fill="auto"/>
              <w:spacing w:before="0" w:line="320" w:lineRule="exact"/>
              <w:ind w:firstLine="0"/>
              <w:jc w:val="center"/>
              <w:rPr>
                <w:rStyle w:val="21"/>
                <w:b/>
              </w:rPr>
            </w:pPr>
            <w:r w:rsidRPr="00605C48">
              <w:rPr>
                <w:rStyle w:val="21"/>
                <w:b/>
              </w:rPr>
              <w:t>№ з/п</w:t>
            </w:r>
          </w:p>
        </w:tc>
        <w:tc>
          <w:tcPr>
            <w:tcW w:w="3531" w:type="dxa"/>
            <w:vAlign w:val="center"/>
          </w:tcPr>
          <w:p w:rsidR="00C150A2" w:rsidRPr="00605C48" w:rsidRDefault="00C150A2" w:rsidP="00963D92">
            <w:pPr>
              <w:pStyle w:val="210"/>
              <w:shd w:val="clear" w:color="auto" w:fill="auto"/>
              <w:spacing w:before="0" w:line="320" w:lineRule="exact"/>
              <w:ind w:firstLine="0"/>
              <w:jc w:val="center"/>
              <w:rPr>
                <w:rStyle w:val="21"/>
                <w:b/>
              </w:rPr>
            </w:pPr>
            <w:r w:rsidRPr="00605C48">
              <w:rPr>
                <w:rStyle w:val="21"/>
                <w:b/>
              </w:rPr>
              <w:t>Найменування витрат</w:t>
            </w:r>
          </w:p>
        </w:tc>
        <w:tc>
          <w:tcPr>
            <w:tcW w:w="1771" w:type="dxa"/>
            <w:vAlign w:val="center"/>
          </w:tcPr>
          <w:p w:rsidR="00C150A2" w:rsidRPr="00605C48" w:rsidRDefault="00C150A2" w:rsidP="00963D92">
            <w:pPr>
              <w:pStyle w:val="210"/>
              <w:shd w:val="clear" w:color="auto" w:fill="auto"/>
              <w:spacing w:before="0" w:line="320" w:lineRule="exact"/>
              <w:ind w:left="-33" w:right="-55" w:firstLine="0"/>
              <w:jc w:val="center"/>
              <w:rPr>
                <w:rStyle w:val="21"/>
                <w:b/>
              </w:rPr>
            </w:pPr>
            <w:r w:rsidRPr="00605C48">
              <w:rPr>
                <w:rStyle w:val="21"/>
                <w:b/>
              </w:rPr>
              <w:t xml:space="preserve">Тарифи та ставки в 2015 р., </w:t>
            </w:r>
            <w:proofErr w:type="spellStart"/>
            <w:r w:rsidRPr="00605C48">
              <w:rPr>
                <w:rStyle w:val="21"/>
                <w:b/>
              </w:rPr>
              <w:t>грн</w:t>
            </w:r>
            <w:proofErr w:type="spellEnd"/>
          </w:p>
        </w:tc>
        <w:tc>
          <w:tcPr>
            <w:tcW w:w="1792" w:type="dxa"/>
            <w:vAlign w:val="center"/>
          </w:tcPr>
          <w:p w:rsidR="00C150A2" w:rsidRPr="00605C48" w:rsidRDefault="00C150A2" w:rsidP="00963D92">
            <w:pPr>
              <w:pStyle w:val="210"/>
              <w:shd w:val="clear" w:color="auto" w:fill="auto"/>
              <w:spacing w:before="0" w:line="320" w:lineRule="exact"/>
              <w:ind w:left="-19" w:right="-69" w:firstLine="0"/>
              <w:jc w:val="center"/>
              <w:rPr>
                <w:rStyle w:val="21"/>
                <w:b/>
              </w:rPr>
            </w:pPr>
            <w:r w:rsidRPr="00605C48">
              <w:rPr>
                <w:rStyle w:val="21"/>
                <w:b/>
              </w:rPr>
              <w:t xml:space="preserve">Тарифи та ставки в 2019 р., </w:t>
            </w:r>
            <w:proofErr w:type="spellStart"/>
            <w:r w:rsidRPr="00605C48">
              <w:rPr>
                <w:rStyle w:val="21"/>
                <w:b/>
              </w:rPr>
              <w:t>грн</w:t>
            </w:r>
            <w:proofErr w:type="spellEnd"/>
          </w:p>
        </w:tc>
        <w:tc>
          <w:tcPr>
            <w:tcW w:w="1606" w:type="dxa"/>
            <w:vAlign w:val="center"/>
          </w:tcPr>
          <w:p w:rsidR="00C150A2" w:rsidRPr="00605C48" w:rsidRDefault="00C150A2" w:rsidP="00963D92">
            <w:pPr>
              <w:pStyle w:val="210"/>
              <w:shd w:val="clear" w:color="auto" w:fill="auto"/>
              <w:spacing w:before="0" w:line="320" w:lineRule="exact"/>
              <w:ind w:firstLine="0"/>
              <w:jc w:val="center"/>
              <w:rPr>
                <w:rStyle w:val="21"/>
                <w:b/>
              </w:rPr>
            </w:pPr>
            <w:r w:rsidRPr="00605C48">
              <w:rPr>
                <w:rStyle w:val="21"/>
                <w:b/>
              </w:rPr>
              <w:t>Зростання, раз</w:t>
            </w:r>
          </w:p>
        </w:tc>
      </w:tr>
      <w:tr w:rsidR="00C150A2" w:rsidRPr="00605C48" w:rsidTr="00AD3730">
        <w:trPr>
          <w:jc w:val="center"/>
        </w:trPr>
        <w:tc>
          <w:tcPr>
            <w:tcW w:w="588" w:type="dxa"/>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1</w:t>
            </w:r>
          </w:p>
        </w:tc>
        <w:tc>
          <w:tcPr>
            <w:tcW w:w="3531" w:type="dxa"/>
          </w:tcPr>
          <w:p w:rsidR="00C150A2" w:rsidRPr="00605C48" w:rsidRDefault="00C150A2" w:rsidP="00963D92">
            <w:pPr>
              <w:pStyle w:val="210"/>
              <w:shd w:val="clear" w:color="auto" w:fill="auto"/>
              <w:spacing w:before="0" w:line="320" w:lineRule="exact"/>
              <w:ind w:firstLine="0"/>
              <w:rPr>
                <w:rStyle w:val="21"/>
              </w:rPr>
            </w:pPr>
            <w:r w:rsidRPr="00605C48">
              <w:rPr>
                <w:rStyle w:val="21"/>
              </w:rPr>
              <w:t>Мінімальна заробітна плата у сфері охорони здоров’я</w:t>
            </w:r>
          </w:p>
        </w:tc>
        <w:tc>
          <w:tcPr>
            <w:tcW w:w="1771" w:type="dxa"/>
            <w:vAlign w:val="center"/>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1378,00</w:t>
            </w:r>
          </w:p>
        </w:tc>
        <w:tc>
          <w:tcPr>
            <w:tcW w:w="1792" w:type="dxa"/>
            <w:vAlign w:val="center"/>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4173,00</w:t>
            </w:r>
          </w:p>
        </w:tc>
        <w:tc>
          <w:tcPr>
            <w:tcW w:w="1606" w:type="dxa"/>
            <w:vAlign w:val="center"/>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3,03</w:t>
            </w:r>
          </w:p>
        </w:tc>
      </w:tr>
      <w:tr w:rsidR="00C150A2" w:rsidRPr="00605C48" w:rsidTr="00AD3730">
        <w:trPr>
          <w:jc w:val="center"/>
        </w:trPr>
        <w:tc>
          <w:tcPr>
            <w:tcW w:w="588" w:type="dxa"/>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2</w:t>
            </w:r>
          </w:p>
        </w:tc>
        <w:tc>
          <w:tcPr>
            <w:tcW w:w="3531" w:type="dxa"/>
          </w:tcPr>
          <w:p w:rsidR="00C150A2" w:rsidRPr="00605C48" w:rsidRDefault="00C150A2" w:rsidP="00963D92">
            <w:pPr>
              <w:pStyle w:val="210"/>
              <w:shd w:val="clear" w:color="auto" w:fill="auto"/>
              <w:spacing w:before="0" w:line="320" w:lineRule="exact"/>
              <w:ind w:firstLine="0"/>
              <w:rPr>
                <w:rStyle w:val="21"/>
              </w:rPr>
            </w:pPr>
            <w:r w:rsidRPr="00605C48">
              <w:rPr>
                <w:rStyle w:val="21"/>
              </w:rPr>
              <w:t>Посадові оклади медичних працівників за ЄТС (середнє значення)</w:t>
            </w:r>
          </w:p>
        </w:tc>
        <w:tc>
          <w:tcPr>
            <w:tcW w:w="1771" w:type="dxa"/>
            <w:vAlign w:val="center"/>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3724,60</w:t>
            </w:r>
          </w:p>
        </w:tc>
        <w:tc>
          <w:tcPr>
            <w:tcW w:w="1792" w:type="dxa"/>
            <w:vAlign w:val="center"/>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5257,64</w:t>
            </w:r>
          </w:p>
        </w:tc>
        <w:tc>
          <w:tcPr>
            <w:tcW w:w="1606" w:type="dxa"/>
            <w:vAlign w:val="center"/>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1,41</w:t>
            </w:r>
          </w:p>
        </w:tc>
      </w:tr>
      <w:tr w:rsidR="00C150A2" w:rsidRPr="00605C48" w:rsidTr="00AD3730">
        <w:trPr>
          <w:jc w:val="center"/>
        </w:trPr>
        <w:tc>
          <w:tcPr>
            <w:tcW w:w="588" w:type="dxa"/>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3</w:t>
            </w:r>
          </w:p>
        </w:tc>
        <w:tc>
          <w:tcPr>
            <w:tcW w:w="3531" w:type="dxa"/>
          </w:tcPr>
          <w:p w:rsidR="00C150A2" w:rsidRPr="00605C48" w:rsidRDefault="00C150A2" w:rsidP="00963D92">
            <w:pPr>
              <w:pStyle w:val="210"/>
              <w:shd w:val="clear" w:color="auto" w:fill="auto"/>
              <w:spacing w:before="0" w:line="320" w:lineRule="exact"/>
              <w:ind w:firstLine="0"/>
              <w:rPr>
                <w:rStyle w:val="21"/>
                <w:vertAlign w:val="superscript"/>
              </w:rPr>
            </w:pPr>
            <w:r w:rsidRPr="00605C48">
              <w:rPr>
                <w:rStyle w:val="21"/>
              </w:rPr>
              <w:t>Водопостачання та водовідведення, м</w:t>
            </w:r>
            <w:r w:rsidRPr="00605C48">
              <w:rPr>
                <w:rStyle w:val="21"/>
                <w:vertAlign w:val="superscript"/>
              </w:rPr>
              <w:t>3</w:t>
            </w:r>
          </w:p>
        </w:tc>
        <w:tc>
          <w:tcPr>
            <w:tcW w:w="1771" w:type="dxa"/>
            <w:vAlign w:val="center"/>
          </w:tcPr>
          <w:p w:rsidR="00C150A2" w:rsidRPr="00605C48" w:rsidRDefault="00BB0A49" w:rsidP="00963D92">
            <w:pPr>
              <w:pStyle w:val="210"/>
              <w:shd w:val="clear" w:color="auto" w:fill="auto"/>
              <w:spacing w:before="0" w:line="320" w:lineRule="exact"/>
              <w:ind w:firstLine="0"/>
              <w:jc w:val="center"/>
              <w:rPr>
                <w:rStyle w:val="21"/>
              </w:rPr>
            </w:pPr>
            <w:r w:rsidRPr="00605C48">
              <w:rPr>
                <w:rStyle w:val="21"/>
              </w:rPr>
              <w:t>21,87</w:t>
            </w:r>
          </w:p>
        </w:tc>
        <w:tc>
          <w:tcPr>
            <w:tcW w:w="1792" w:type="dxa"/>
            <w:vAlign w:val="center"/>
          </w:tcPr>
          <w:p w:rsidR="00C150A2" w:rsidRPr="00605C48" w:rsidRDefault="00BB0A49" w:rsidP="00963D92">
            <w:pPr>
              <w:pStyle w:val="210"/>
              <w:shd w:val="clear" w:color="auto" w:fill="auto"/>
              <w:spacing w:before="0" w:line="320" w:lineRule="exact"/>
              <w:ind w:firstLine="0"/>
              <w:jc w:val="center"/>
              <w:rPr>
                <w:rStyle w:val="21"/>
              </w:rPr>
            </w:pPr>
            <w:r w:rsidRPr="00605C48">
              <w:rPr>
                <w:rStyle w:val="21"/>
              </w:rPr>
              <w:t>32,77</w:t>
            </w:r>
          </w:p>
        </w:tc>
        <w:tc>
          <w:tcPr>
            <w:tcW w:w="1606" w:type="dxa"/>
            <w:vAlign w:val="center"/>
          </w:tcPr>
          <w:p w:rsidR="00C150A2" w:rsidRPr="00605C48" w:rsidRDefault="00BB0A49" w:rsidP="00963D92">
            <w:pPr>
              <w:pStyle w:val="210"/>
              <w:shd w:val="clear" w:color="auto" w:fill="auto"/>
              <w:spacing w:before="0" w:line="320" w:lineRule="exact"/>
              <w:ind w:firstLine="0"/>
              <w:jc w:val="center"/>
              <w:rPr>
                <w:rStyle w:val="21"/>
              </w:rPr>
            </w:pPr>
            <w:r w:rsidRPr="00605C48">
              <w:rPr>
                <w:rStyle w:val="21"/>
              </w:rPr>
              <w:t>1,50</w:t>
            </w:r>
          </w:p>
        </w:tc>
      </w:tr>
      <w:tr w:rsidR="00C150A2" w:rsidRPr="00605C48" w:rsidTr="00AD3730">
        <w:trPr>
          <w:jc w:val="center"/>
        </w:trPr>
        <w:tc>
          <w:tcPr>
            <w:tcW w:w="588" w:type="dxa"/>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4</w:t>
            </w:r>
          </w:p>
        </w:tc>
        <w:tc>
          <w:tcPr>
            <w:tcW w:w="3531" w:type="dxa"/>
          </w:tcPr>
          <w:p w:rsidR="00C150A2" w:rsidRPr="00605C48" w:rsidRDefault="00C150A2" w:rsidP="00963D92">
            <w:pPr>
              <w:pStyle w:val="210"/>
              <w:shd w:val="clear" w:color="auto" w:fill="auto"/>
              <w:spacing w:before="0" w:line="320" w:lineRule="exact"/>
              <w:ind w:firstLine="0"/>
              <w:rPr>
                <w:rStyle w:val="21"/>
              </w:rPr>
            </w:pPr>
            <w:r w:rsidRPr="00605C48">
              <w:rPr>
                <w:rStyle w:val="21"/>
              </w:rPr>
              <w:t xml:space="preserve">Теплопостачання, </w:t>
            </w:r>
            <w:proofErr w:type="spellStart"/>
            <w:r w:rsidRPr="00605C48">
              <w:rPr>
                <w:rStyle w:val="21"/>
              </w:rPr>
              <w:t>Гкал</w:t>
            </w:r>
            <w:proofErr w:type="spellEnd"/>
          </w:p>
        </w:tc>
        <w:tc>
          <w:tcPr>
            <w:tcW w:w="1771" w:type="dxa"/>
            <w:vAlign w:val="center"/>
          </w:tcPr>
          <w:p w:rsidR="00C150A2" w:rsidRPr="00605C48" w:rsidRDefault="00BB0A49" w:rsidP="00963D92">
            <w:pPr>
              <w:pStyle w:val="210"/>
              <w:shd w:val="clear" w:color="auto" w:fill="auto"/>
              <w:spacing w:before="0" w:line="320" w:lineRule="exact"/>
              <w:ind w:firstLine="0"/>
              <w:jc w:val="center"/>
              <w:rPr>
                <w:rStyle w:val="21"/>
              </w:rPr>
            </w:pPr>
            <w:r w:rsidRPr="00605C48">
              <w:rPr>
                <w:rStyle w:val="21"/>
              </w:rPr>
              <w:t>1339,0</w:t>
            </w:r>
          </w:p>
        </w:tc>
        <w:tc>
          <w:tcPr>
            <w:tcW w:w="1792" w:type="dxa"/>
            <w:vAlign w:val="center"/>
          </w:tcPr>
          <w:p w:rsidR="00C150A2" w:rsidRPr="00605C48" w:rsidRDefault="00BB0A49" w:rsidP="00963D92">
            <w:pPr>
              <w:pStyle w:val="210"/>
              <w:shd w:val="clear" w:color="auto" w:fill="auto"/>
              <w:spacing w:before="0" w:line="320" w:lineRule="exact"/>
              <w:ind w:firstLine="0"/>
              <w:jc w:val="center"/>
              <w:rPr>
                <w:rStyle w:val="21"/>
              </w:rPr>
            </w:pPr>
            <w:r w:rsidRPr="00605C48">
              <w:rPr>
                <w:rStyle w:val="21"/>
              </w:rPr>
              <w:t>1858,6</w:t>
            </w:r>
          </w:p>
        </w:tc>
        <w:tc>
          <w:tcPr>
            <w:tcW w:w="1606" w:type="dxa"/>
            <w:vAlign w:val="center"/>
          </w:tcPr>
          <w:p w:rsidR="00C150A2" w:rsidRPr="00605C48" w:rsidRDefault="00BB0A49" w:rsidP="00963D92">
            <w:pPr>
              <w:pStyle w:val="210"/>
              <w:shd w:val="clear" w:color="auto" w:fill="auto"/>
              <w:spacing w:before="0" w:line="320" w:lineRule="exact"/>
              <w:ind w:firstLine="0"/>
              <w:jc w:val="center"/>
              <w:rPr>
                <w:rStyle w:val="21"/>
              </w:rPr>
            </w:pPr>
            <w:r w:rsidRPr="00605C48">
              <w:rPr>
                <w:rStyle w:val="21"/>
              </w:rPr>
              <w:t>1,49</w:t>
            </w:r>
          </w:p>
        </w:tc>
      </w:tr>
      <w:tr w:rsidR="00C150A2" w:rsidRPr="00605C48" w:rsidTr="00AD3730">
        <w:trPr>
          <w:jc w:val="center"/>
        </w:trPr>
        <w:tc>
          <w:tcPr>
            <w:tcW w:w="588" w:type="dxa"/>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5</w:t>
            </w:r>
          </w:p>
        </w:tc>
        <w:tc>
          <w:tcPr>
            <w:tcW w:w="3531" w:type="dxa"/>
          </w:tcPr>
          <w:p w:rsidR="00C150A2" w:rsidRPr="00605C48" w:rsidRDefault="00C150A2" w:rsidP="00963D92">
            <w:pPr>
              <w:pStyle w:val="210"/>
              <w:shd w:val="clear" w:color="auto" w:fill="auto"/>
              <w:spacing w:before="0" w:line="320" w:lineRule="exact"/>
              <w:ind w:firstLine="0"/>
              <w:rPr>
                <w:rStyle w:val="21"/>
              </w:rPr>
            </w:pPr>
            <w:r w:rsidRPr="00605C48">
              <w:rPr>
                <w:rStyle w:val="21"/>
              </w:rPr>
              <w:t xml:space="preserve">Електроенергія, кВт </w:t>
            </w:r>
            <w:proofErr w:type="spellStart"/>
            <w:r w:rsidRPr="00605C48">
              <w:rPr>
                <w:rStyle w:val="21"/>
              </w:rPr>
              <w:t>год</w:t>
            </w:r>
            <w:proofErr w:type="spellEnd"/>
          </w:p>
        </w:tc>
        <w:tc>
          <w:tcPr>
            <w:tcW w:w="1771" w:type="dxa"/>
            <w:vAlign w:val="center"/>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0,79</w:t>
            </w:r>
          </w:p>
        </w:tc>
        <w:tc>
          <w:tcPr>
            <w:tcW w:w="1792" w:type="dxa"/>
            <w:vAlign w:val="center"/>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1,68</w:t>
            </w:r>
          </w:p>
        </w:tc>
        <w:tc>
          <w:tcPr>
            <w:tcW w:w="1606" w:type="dxa"/>
            <w:vAlign w:val="center"/>
          </w:tcPr>
          <w:p w:rsidR="00C150A2" w:rsidRPr="00605C48" w:rsidRDefault="00C150A2" w:rsidP="00963D92">
            <w:pPr>
              <w:pStyle w:val="210"/>
              <w:shd w:val="clear" w:color="auto" w:fill="auto"/>
              <w:spacing w:before="0" w:line="320" w:lineRule="exact"/>
              <w:ind w:firstLine="0"/>
              <w:jc w:val="center"/>
              <w:rPr>
                <w:rStyle w:val="21"/>
              </w:rPr>
            </w:pPr>
            <w:r w:rsidRPr="00605C48">
              <w:rPr>
                <w:rStyle w:val="21"/>
              </w:rPr>
              <w:t>2,13</w:t>
            </w:r>
          </w:p>
        </w:tc>
      </w:tr>
    </w:tbl>
    <w:p w:rsidR="00043082" w:rsidRPr="00605C48" w:rsidRDefault="00043082" w:rsidP="00AB445E">
      <w:pPr>
        <w:pStyle w:val="210"/>
        <w:shd w:val="clear" w:color="auto" w:fill="auto"/>
        <w:spacing w:before="0" w:line="320" w:lineRule="exact"/>
        <w:ind w:firstLine="600"/>
        <w:jc w:val="both"/>
        <w:rPr>
          <w:rStyle w:val="21"/>
        </w:rPr>
      </w:pPr>
    </w:p>
    <w:p w:rsidR="00043082" w:rsidRPr="00605C48" w:rsidRDefault="00043082" w:rsidP="00AB445E">
      <w:pPr>
        <w:pStyle w:val="210"/>
        <w:shd w:val="clear" w:color="auto" w:fill="auto"/>
        <w:spacing w:before="0" w:line="320" w:lineRule="exact"/>
        <w:ind w:firstLine="600"/>
        <w:jc w:val="both"/>
        <w:rPr>
          <w:rStyle w:val="21"/>
        </w:rPr>
      </w:pPr>
      <w:r w:rsidRPr="00605C48">
        <w:rPr>
          <w:rStyle w:val="21"/>
        </w:rPr>
        <w:t xml:space="preserve">Отже, в таблиці чітко видно динаміку росту витрат, що в свою чергу, збільшує собівартість платних медичних послуг, а саме: </w:t>
      </w:r>
    </w:p>
    <w:p w:rsidR="00C150A2" w:rsidRPr="00605C48" w:rsidRDefault="00C150A2" w:rsidP="00C150A2">
      <w:pPr>
        <w:pStyle w:val="210"/>
        <w:shd w:val="clear" w:color="auto" w:fill="auto"/>
        <w:spacing w:before="0" w:line="320" w:lineRule="exact"/>
        <w:ind w:firstLine="600"/>
        <w:jc w:val="both"/>
        <w:rPr>
          <w:rStyle w:val="21"/>
        </w:rPr>
      </w:pPr>
      <w:r w:rsidRPr="00605C48">
        <w:rPr>
          <w:rStyle w:val="21"/>
        </w:rPr>
        <w:t>- збільшилась в 3,03 рази мінімальна заробітна плата;</w:t>
      </w:r>
    </w:p>
    <w:p w:rsidR="00C150A2" w:rsidRPr="00605C48" w:rsidRDefault="00C150A2" w:rsidP="00C150A2">
      <w:pPr>
        <w:pStyle w:val="210"/>
        <w:shd w:val="clear" w:color="auto" w:fill="auto"/>
        <w:spacing w:before="0" w:line="320" w:lineRule="exact"/>
        <w:ind w:firstLine="600"/>
        <w:jc w:val="both"/>
      </w:pPr>
      <w:r w:rsidRPr="00605C48">
        <w:rPr>
          <w:rStyle w:val="21"/>
        </w:rPr>
        <w:t>- в середньому в 1,41 раз зросли посадові оклади, відповідно до чинних нормативно-правових актів, та відповідного збільшення зазнали також обов’язкові відрахування до соціальних фондів;</w:t>
      </w:r>
    </w:p>
    <w:p w:rsidR="00C150A2" w:rsidRPr="00605C48" w:rsidRDefault="00C150A2" w:rsidP="00C150A2">
      <w:pPr>
        <w:pStyle w:val="210"/>
        <w:shd w:val="clear" w:color="auto" w:fill="auto"/>
        <w:spacing w:before="0" w:line="331" w:lineRule="exact"/>
        <w:ind w:firstLine="600"/>
        <w:jc w:val="both"/>
        <w:rPr>
          <w:rStyle w:val="21"/>
        </w:rPr>
      </w:pPr>
      <w:r w:rsidRPr="00605C48">
        <w:rPr>
          <w:rStyle w:val="21"/>
        </w:rPr>
        <w:t>- зросли тарифи на комунальні послуги та вартість енергетичних ресурсів: теплопостачання в 1,</w:t>
      </w:r>
      <w:r w:rsidR="00BB0A49" w:rsidRPr="00605C48">
        <w:rPr>
          <w:rStyle w:val="21"/>
        </w:rPr>
        <w:t>4</w:t>
      </w:r>
      <w:r w:rsidRPr="00605C48">
        <w:rPr>
          <w:rStyle w:val="21"/>
        </w:rPr>
        <w:t xml:space="preserve">9 раз, електроенергії в 2,13 раз, водопостачання та водовідведення в </w:t>
      </w:r>
      <w:r w:rsidR="00BB0A49" w:rsidRPr="00605C48">
        <w:rPr>
          <w:rStyle w:val="21"/>
        </w:rPr>
        <w:t>1,5</w:t>
      </w:r>
      <w:r w:rsidRPr="00605C48">
        <w:rPr>
          <w:rStyle w:val="21"/>
        </w:rPr>
        <w:t xml:space="preserve"> рази.</w:t>
      </w:r>
    </w:p>
    <w:p w:rsidR="00043082" w:rsidRPr="00605C48" w:rsidRDefault="00043082" w:rsidP="00AB445E">
      <w:pPr>
        <w:pStyle w:val="11"/>
        <w:shd w:val="clear" w:color="auto" w:fill="auto"/>
        <w:ind w:firstLine="600"/>
      </w:pPr>
      <w:r w:rsidRPr="00605C48">
        <w:rPr>
          <w:rStyle w:val="a7"/>
        </w:rPr>
        <w:t xml:space="preserve">Крім того, </w:t>
      </w:r>
      <w:r w:rsidRPr="00605C48">
        <w:t>значно збільшились закупівельні ціни на немедичне устаткування, апаратуру, інструментарій, матеріали, медикаменти, реактиви і засоби медичного призначення, а це, в свою чергу, до 30% вартості послуги.</w:t>
      </w:r>
    </w:p>
    <w:p w:rsidR="00043082" w:rsidRPr="00605C48" w:rsidRDefault="00043082" w:rsidP="00AB445E">
      <w:pPr>
        <w:pStyle w:val="11"/>
        <w:shd w:val="clear" w:color="auto" w:fill="auto"/>
        <w:ind w:firstLine="600"/>
      </w:pPr>
      <w:r w:rsidRPr="00605C48">
        <w:t xml:space="preserve">Таким чином, за останніх чотири роки собівартість платних послуг зросла </w:t>
      </w:r>
      <w:r w:rsidRPr="00605C48">
        <w:lastRenderedPageBreak/>
        <w:t>в середньому в 2 рази.</w:t>
      </w:r>
    </w:p>
    <w:p w:rsidR="00043082" w:rsidRPr="00605C48" w:rsidRDefault="00043082" w:rsidP="00252A55">
      <w:pPr>
        <w:pStyle w:val="210"/>
        <w:shd w:val="clear" w:color="auto" w:fill="auto"/>
        <w:spacing w:before="0" w:line="324" w:lineRule="exact"/>
        <w:ind w:firstLine="600"/>
        <w:jc w:val="both"/>
        <w:rPr>
          <w:lang w:eastAsia="ru-RU"/>
        </w:rPr>
      </w:pPr>
      <w:r w:rsidRPr="00605C48">
        <w:rPr>
          <w:lang w:eastAsia="ru-RU"/>
        </w:rPr>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на заходи, пов’язані з організацією надання більш якісніших медичних послуг, поліпшенням умов утримання закладу, відновленням та покращенням матеріально-технічної бази, зменшенням навантаження на бюджет Районної лікарні та покриття дефіциту загального фонду закладу. </w:t>
      </w:r>
    </w:p>
    <w:p w:rsidR="00043082" w:rsidRPr="00605C48" w:rsidRDefault="00043082" w:rsidP="00252A55">
      <w:pPr>
        <w:pStyle w:val="210"/>
        <w:shd w:val="clear" w:color="auto" w:fill="auto"/>
        <w:spacing w:before="0" w:line="324" w:lineRule="exact"/>
        <w:ind w:firstLine="600"/>
        <w:jc w:val="both"/>
        <w:rPr>
          <w:lang w:eastAsia="ru-RU"/>
        </w:rPr>
      </w:pPr>
      <w:r w:rsidRPr="00605C48">
        <w:rPr>
          <w:lang w:eastAsia="ru-RU"/>
        </w:rPr>
        <w:t>Це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C150A2" w:rsidRPr="00605C48" w:rsidRDefault="00043082" w:rsidP="00C150A2">
      <w:pPr>
        <w:pStyle w:val="210"/>
        <w:shd w:val="clear" w:color="auto" w:fill="auto"/>
        <w:spacing w:before="0" w:line="324" w:lineRule="exact"/>
        <w:ind w:firstLine="600"/>
        <w:jc w:val="both"/>
      </w:pPr>
      <w:r w:rsidRPr="00605C48">
        <w:rPr>
          <w:lang w:eastAsia="ru-RU"/>
        </w:rPr>
        <w:t xml:space="preserve">Отже, враховуючи зазначене, та у зв’язку із зверненням Районної лікарні щодо встановлення тарифів на платні послуги, які надаються закладом, Департаментом економічного розвитку, курортів і туризму облдержадміністрації підготовлено </w:t>
      </w:r>
      <w:proofErr w:type="spellStart"/>
      <w:r w:rsidRPr="00605C48">
        <w:rPr>
          <w:lang w:eastAsia="ru-RU"/>
        </w:rPr>
        <w:t>проєкт</w:t>
      </w:r>
      <w:proofErr w:type="spellEnd"/>
      <w:r w:rsidRPr="00605C48">
        <w:rPr>
          <w:lang w:eastAsia="ru-RU"/>
        </w:rPr>
        <w:t xml:space="preserve"> розпорядження голови Хмельницької обласної державної адміністрації </w:t>
      </w:r>
      <w:r w:rsidR="00C150A2" w:rsidRPr="00605C48">
        <w:rPr>
          <w:rStyle w:val="rvts15"/>
          <w:bCs/>
        </w:rPr>
        <w:t>"</w:t>
      </w:r>
      <w:r w:rsidR="00B66694" w:rsidRPr="00605C48">
        <w:t xml:space="preserve">Про затвердження тарифів на платні послуги, що надаються комунальним некомерційним підприємством </w:t>
      </w:r>
      <w:r w:rsidR="00B66694" w:rsidRPr="00605C48">
        <w:rPr>
          <w:rStyle w:val="rvts15"/>
          <w:bCs/>
        </w:rPr>
        <w:t>"</w:t>
      </w:r>
      <w:proofErr w:type="spellStart"/>
      <w:r w:rsidR="00B66694" w:rsidRPr="00605C48">
        <w:t>Ярмолинецька</w:t>
      </w:r>
      <w:proofErr w:type="spellEnd"/>
      <w:r w:rsidR="00B66694" w:rsidRPr="00605C48">
        <w:t xml:space="preserve"> центральна районна лікарня</w:t>
      </w:r>
      <w:r w:rsidR="00B66694" w:rsidRPr="00605C48">
        <w:rPr>
          <w:rStyle w:val="rvts15"/>
          <w:bCs/>
        </w:rPr>
        <w:t>"</w:t>
      </w:r>
      <w:r w:rsidR="00B66694" w:rsidRPr="00605C48">
        <w:t xml:space="preserve"> </w:t>
      </w:r>
      <w:proofErr w:type="spellStart"/>
      <w:r w:rsidR="00B66694" w:rsidRPr="00605C48">
        <w:t>Ярмолинецької</w:t>
      </w:r>
      <w:proofErr w:type="spellEnd"/>
      <w:r w:rsidR="00B66694" w:rsidRPr="00605C48">
        <w:t xml:space="preserve"> районної ради Хмельницької області</w:t>
      </w:r>
      <w:r w:rsidR="00C150A2" w:rsidRPr="00605C48">
        <w:t>", яким затверджуються наступні послуги:</w:t>
      </w:r>
    </w:p>
    <w:p w:rsidR="00C150A2" w:rsidRPr="00605C48" w:rsidRDefault="00C150A2" w:rsidP="00B66694">
      <w:pPr>
        <w:pStyle w:val="210"/>
        <w:shd w:val="clear" w:color="auto" w:fill="auto"/>
        <w:spacing w:before="0" w:line="324" w:lineRule="exact"/>
        <w:ind w:firstLine="600"/>
        <w:jc w:val="both"/>
        <w:rPr>
          <w:rStyle w:val="21"/>
          <w:shd w:val="clear" w:color="auto" w:fill="auto"/>
        </w:rPr>
      </w:pPr>
      <w:r w:rsidRPr="00605C48">
        <w:rPr>
          <w:rStyle w:val="21"/>
        </w:rPr>
        <w:t>- медичні огляди (</w:t>
      </w:r>
      <w:r w:rsidR="00B66694" w:rsidRPr="00605C48">
        <w:t xml:space="preserve">профілактичні медичні огляди працівників при прийнятті на роботу; попередні та періодичні профілактичні медичні огляди працівників харчової промисловості, громадського харчування, торгівлі, аптек, водопровідних і очисних споруд та перукарів; попередні профілактичні медичні огляди працівників закладів дошкільної освіти, закладів загальної середньої освіти, закладів позашкільної освіти та закладів вищої освіти; профілактичні медичні огляди працівників окремих професій, виробництв та організацій, діяльність  яких пов'язана з отрутохімікатами; </w:t>
      </w:r>
      <w:r w:rsidRPr="00605C48">
        <w:rPr>
          <w:rStyle w:val="21"/>
        </w:rPr>
        <w:t xml:space="preserve">медичні огляди для отримання дозволу на право отримання та носіння зброї громадянами; медичні огляди для отримання посвідчення водія транспортних засобів; </w:t>
      </w:r>
      <w:proofErr w:type="spellStart"/>
      <w:r w:rsidR="00B66694" w:rsidRPr="00605C48">
        <w:t>передрейсовий</w:t>
      </w:r>
      <w:proofErr w:type="spellEnd"/>
      <w:r w:rsidR="00B66694" w:rsidRPr="00605C48">
        <w:t xml:space="preserve"> та </w:t>
      </w:r>
      <w:proofErr w:type="spellStart"/>
      <w:r w:rsidR="00B66694" w:rsidRPr="00605C48">
        <w:t>післярейсовий</w:t>
      </w:r>
      <w:proofErr w:type="spellEnd"/>
      <w:r w:rsidR="00B66694" w:rsidRPr="00605C48">
        <w:t xml:space="preserve"> медичний огляд;</w:t>
      </w:r>
      <w:r w:rsidR="00B66694" w:rsidRPr="00605C48">
        <w:rPr>
          <w:rStyle w:val="21"/>
        </w:rPr>
        <w:t xml:space="preserve"> </w:t>
      </w:r>
      <w:r w:rsidRPr="00605C48">
        <w:rPr>
          <w:rStyle w:val="21"/>
        </w:rPr>
        <w:t>профілактичні психіатричний та наркологічний огляди);</w:t>
      </w:r>
    </w:p>
    <w:p w:rsidR="00374201" w:rsidRPr="00605C48" w:rsidRDefault="00374201" w:rsidP="00C150A2">
      <w:pPr>
        <w:pStyle w:val="210"/>
        <w:shd w:val="clear" w:color="auto" w:fill="auto"/>
        <w:spacing w:before="0" w:line="324" w:lineRule="exact"/>
        <w:ind w:firstLine="600"/>
        <w:jc w:val="both"/>
        <w:rPr>
          <w:rStyle w:val="21"/>
        </w:rPr>
      </w:pPr>
      <w:r w:rsidRPr="00605C48">
        <w:t xml:space="preserve">- </w:t>
      </w:r>
      <w:r w:rsidRPr="00605C48">
        <w:rPr>
          <w:rStyle w:val="21"/>
        </w:rPr>
        <w:t>послуги, що надаються згідно з функціональними повноваженнями державними і комунальними закладами охорони здоров'я (видача бланків особистої медичної книжки,</w:t>
      </w:r>
      <w:r w:rsidRPr="00605C48">
        <w:t xml:space="preserve"> видача копії медичної довідки, витягу з історії хвороби,</w:t>
      </w:r>
      <w:r w:rsidRPr="00605C48">
        <w:rPr>
          <w:rStyle w:val="21"/>
        </w:rPr>
        <w:t xml:space="preserve"> </w:t>
      </w:r>
      <w:r w:rsidRPr="00605C48">
        <w:t>видача медичної картки огляду особи для визначення спроможності займатися видом діяльності</w:t>
      </w:r>
      <w:r w:rsidRPr="00605C48">
        <w:rPr>
          <w:rStyle w:val="21"/>
        </w:rPr>
        <w:t>);</w:t>
      </w:r>
    </w:p>
    <w:p w:rsidR="00C150A2" w:rsidRPr="00605C48" w:rsidRDefault="00C150A2" w:rsidP="00C150A2">
      <w:pPr>
        <w:pStyle w:val="210"/>
        <w:shd w:val="clear" w:color="auto" w:fill="auto"/>
        <w:spacing w:before="0" w:line="324" w:lineRule="exact"/>
        <w:ind w:firstLine="600"/>
        <w:jc w:val="both"/>
      </w:pPr>
      <w:r w:rsidRPr="00605C48">
        <w:rPr>
          <w:rStyle w:val="21"/>
        </w:rPr>
        <w:t xml:space="preserve">- </w:t>
      </w:r>
      <w:r w:rsidRPr="00605C48">
        <w:t>оздоровчий масаж, гімнастика, бальнеологічні процедури з метою профілактики захворювань та зміцнення здоров'я дорослого населення;</w:t>
      </w:r>
    </w:p>
    <w:p w:rsidR="00374201" w:rsidRPr="00605C48" w:rsidRDefault="00374201" w:rsidP="00C150A2">
      <w:pPr>
        <w:pStyle w:val="210"/>
        <w:shd w:val="clear" w:color="auto" w:fill="auto"/>
        <w:spacing w:before="0" w:line="324" w:lineRule="exact"/>
        <w:ind w:firstLine="600"/>
        <w:jc w:val="both"/>
        <w:rPr>
          <w:rStyle w:val="21"/>
        </w:rPr>
      </w:pPr>
      <w:r w:rsidRPr="00605C48">
        <w:rPr>
          <w:rStyle w:val="21"/>
        </w:rPr>
        <w:t xml:space="preserve">- </w:t>
      </w:r>
      <w:r w:rsidRPr="00605C48">
        <w:t>протезування зубне;</w:t>
      </w:r>
    </w:p>
    <w:p w:rsidR="00374201" w:rsidRPr="00605C48" w:rsidRDefault="00374201" w:rsidP="00C150A2">
      <w:pPr>
        <w:pStyle w:val="210"/>
        <w:shd w:val="clear" w:color="auto" w:fill="auto"/>
        <w:spacing w:before="0" w:line="324" w:lineRule="exact"/>
        <w:ind w:firstLine="600"/>
        <w:jc w:val="both"/>
        <w:rPr>
          <w:rStyle w:val="21"/>
        </w:rPr>
      </w:pPr>
      <w:r w:rsidRPr="00605C48">
        <w:rPr>
          <w:rStyle w:val="21"/>
        </w:rPr>
        <w:t>- с</w:t>
      </w:r>
      <w:r w:rsidRPr="00605C48">
        <w:t>томатологічна допомога, що надається населенню госпрозрахунковими відділеннями, кабінетами закладів охорони здоров'я;</w:t>
      </w:r>
    </w:p>
    <w:p w:rsidR="00C150A2" w:rsidRPr="00605C48" w:rsidRDefault="00C150A2" w:rsidP="00C150A2">
      <w:pPr>
        <w:pStyle w:val="210"/>
        <w:shd w:val="clear" w:color="auto" w:fill="auto"/>
        <w:spacing w:before="0" w:line="324" w:lineRule="exact"/>
        <w:ind w:firstLine="600"/>
        <w:jc w:val="both"/>
        <w:rPr>
          <w:rStyle w:val="21"/>
        </w:rPr>
      </w:pPr>
      <w:r w:rsidRPr="00605C48">
        <w:rPr>
          <w:rStyle w:val="21"/>
        </w:rPr>
        <w:lastRenderedPageBreak/>
        <w:t>- лабораторні, діагностичні та консультативні послуги за зверненням громадян, що надаються без направлення лікаря, зокрем</w:t>
      </w:r>
      <w:r w:rsidR="00374201" w:rsidRPr="00605C48">
        <w:rPr>
          <w:rStyle w:val="21"/>
        </w:rPr>
        <w:t xml:space="preserve">а із застосуванням </w:t>
      </w:r>
      <w:proofErr w:type="spellStart"/>
      <w:r w:rsidR="00374201" w:rsidRPr="00605C48">
        <w:rPr>
          <w:rStyle w:val="21"/>
        </w:rPr>
        <w:t>телемедицини</w:t>
      </w:r>
      <w:proofErr w:type="spellEnd"/>
      <w:r w:rsidRPr="00605C48">
        <w:rPr>
          <w:rStyle w:val="21"/>
        </w:rPr>
        <w:t>.</w:t>
      </w:r>
    </w:p>
    <w:p w:rsidR="00043082" w:rsidRPr="00605C48" w:rsidRDefault="00043082" w:rsidP="00412149">
      <w:pPr>
        <w:pStyle w:val="41"/>
        <w:shd w:val="clear" w:color="auto" w:fill="auto"/>
        <w:spacing w:after="0" w:line="322" w:lineRule="exact"/>
        <w:ind w:firstLine="740"/>
        <w:jc w:val="both"/>
        <w:rPr>
          <w:b w:val="0"/>
        </w:rPr>
      </w:pPr>
      <w:r w:rsidRPr="00605C48">
        <w:rPr>
          <w:rStyle w:val="4"/>
        </w:rPr>
        <w:t xml:space="preserve">Тарифи на платні медичні послуги, які включені до </w:t>
      </w:r>
      <w:proofErr w:type="spellStart"/>
      <w:r w:rsidRPr="00605C48">
        <w:rPr>
          <w:rStyle w:val="4"/>
          <w:lang w:eastAsia="ru-RU"/>
        </w:rPr>
        <w:t>проєкту</w:t>
      </w:r>
      <w:proofErr w:type="spellEnd"/>
      <w:r w:rsidRPr="00605C48">
        <w:rPr>
          <w:rStyle w:val="4"/>
          <w:lang w:eastAsia="ru-RU"/>
        </w:rPr>
        <w:t xml:space="preserve"> </w:t>
      </w:r>
      <w:r w:rsidRPr="00605C48">
        <w:rPr>
          <w:rStyle w:val="4"/>
        </w:rPr>
        <w:t xml:space="preserve">розпорядження, розраховані на підставі поданих </w:t>
      </w:r>
      <w:r w:rsidRPr="00605C48">
        <w:rPr>
          <w:b w:val="0"/>
        </w:rPr>
        <w:t>Районною лікарнею</w:t>
      </w:r>
      <w:r w:rsidRPr="00605C48">
        <w:rPr>
          <w:rStyle w:val="21"/>
        </w:rPr>
        <w:t xml:space="preserve"> </w:t>
      </w:r>
      <w:r w:rsidRPr="00605C48">
        <w:rPr>
          <w:rStyle w:val="4"/>
        </w:rPr>
        <w:t xml:space="preserve">розрахункових матеріалів, де показана повна собівартість послуг з урахуванням </w:t>
      </w:r>
      <w:r w:rsidRPr="00605C48">
        <w:rPr>
          <w:rStyle w:val="4"/>
          <w:lang w:eastAsia="ru-RU"/>
        </w:rPr>
        <w:t xml:space="preserve">норм оплати </w:t>
      </w:r>
      <w:r w:rsidRPr="00605C48">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605C48">
        <w:rPr>
          <w:b w:val="0"/>
        </w:rPr>
        <w:t>закладу.</w:t>
      </w:r>
    </w:p>
    <w:p w:rsidR="00043082" w:rsidRPr="00605C48" w:rsidRDefault="00043082" w:rsidP="001B6339">
      <w:pPr>
        <w:spacing w:before="100" w:beforeAutospacing="1" w:after="100" w:afterAutospacing="1"/>
        <w:jc w:val="center"/>
        <w:rPr>
          <w:sz w:val="28"/>
          <w:szCs w:val="28"/>
          <w:lang w:eastAsia="uk-UA"/>
        </w:rPr>
      </w:pPr>
      <w:r w:rsidRPr="00605C48">
        <w:rPr>
          <w:b/>
          <w:bCs/>
          <w:sz w:val="28"/>
          <w:szCs w:val="28"/>
          <w:lang w:eastAsia="uk-UA"/>
        </w:rPr>
        <w:t>Основні групи (підгрупи), на які проблема справляє вплив</w:t>
      </w:r>
      <w:r w:rsidRPr="00605C48">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043082" w:rsidRPr="00605C48" w:rsidTr="00C82876">
        <w:trPr>
          <w:jc w:val="center"/>
        </w:trPr>
        <w:tc>
          <w:tcPr>
            <w:tcW w:w="6279" w:type="dxa"/>
          </w:tcPr>
          <w:p w:rsidR="00043082" w:rsidRPr="00605C48" w:rsidRDefault="00043082" w:rsidP="00FA4644">
            <w:pPr>
              <w:jc w:val="center"/>
              <w:rPr>
                <w:b/>
                <w:sz w:val="28"/>
                <w:szCs w:val="28"/>
                <w:lang w:eastAsia="uk-UA"/>
              </w:rPr>
            </w:pPr>
            <w:r w:rsidRPr="00605C48">
              <w:rPr>
                <w:b/>
                <w:sz w:val="28"/>
                <w:szCs w:val="28"/>
                <w:lang w:eastAsia="uk-UA"/>
              </w:rPr>
              <w:t>Групи (підгрупи)</w:t>
            </w:r>
          </w:p>
        </w:tc>
        <w:tc>
          <w:tcPr>
            <w:tcW w:w="860" w:type="dxa"/>
          </w:tcPr>
          <w:p w:rsidR="00043082" w:rsidRPr="00605C48" w:rsidRDefault="00043082" w:rsidP="00FA4644">
            <w:pPr>
              <w:jc w:val="center"/>
              <w:rPr>
                <w:b/>
                <w:sz w:val="28"/>
                <w:szCs w:val="28"/>
                <w:lang w:eastAsia="uk-UA"/>
              </w:rPr>
            </w:pPr>
            <w:r w:rsidRPr="00605C48">
              <w:rPr>
                <w:b/>
                <w:sz w:val="28"/>
                <w:szCs w:val="28"/>
                <w:lang w:eastAsia="uk-UA"/>
              </w:rPr>
              <w:t>Так</w:t>
            </w:r>
          </w:p>
        </w:tc>
        <w:tc>
          <w:tcPr>
            <w:tcW w:w="868" w:type="dxa"/>
          </w:tcPr>
          <w:p w:rsidR="00043082" w:rsidRPr="00605C48" w:rsidRDefault="00043082" w:rsidP="00FA4644">
            <w:pPr>
              <w:jc w:val="center"/>
              <w:rPr>
                <w:b/>
                <w:sz w:val="28"/>
                <w:szCs w:val="28"/>
                <w:lang w:eastAsia="uk-UA"/>
              </w:rPr>
            </w:pPr>
            <w:r w:rsidRPr="00605C48">
              <w:rPr>
                <w:b/>
                <w:sz w:val="28"/>
                <w:szCs w:val="28"/>
                <w:lang w:eastAsia="uk-UA"/>
              </w:rPr>
              <w:t>Ні</w:t>
            </w:r>
          </w:p>
        </w:tc>
      </w:tr>
      <w:tr w:rsidR="00043082" w:rsidRPr="00605C48" w:rsidTr="00C82876">
        <w:trPr>
          <w:jc w:val="center"/>
        </w:trPr>
        <w:tc>
          <w:tcPr>
            <w:tcW w:w="6279" w:type="dxa"/>
          </w:tcPr>
          <w:p w:rsidR="00043082" w:rsidRPr="00605C48" w:rsidRDefault="00043082" w:rsidP="00FA4644">
            <w:pPr>
              <w:rPr>
                <w:sz w:val="28"/>
                <w:szCs w:val="28"/>
                <w:lang w:eastAsia="uk-UA"/>
              </w:rPr>
            </w:pPr>
            <w:r w:rsidRPr="00605C48">
              <w:rPr>
                <w:sz w:val="28"/>
                <w:szCs w:val="28"/>
                <w:lang w:eastAsia="uk-UA"/>
              </w:rPr>
              <w:t>Громадяни</w:t>
            </w:r>
          </w:p>
        </w:tc>
        <w:tc>
          <w:tcPr>
            <w:tcW w:w="860" w:type="dxa"/>
          </w:tcPr>
          <w:p w:rsidR="00043082" w:rsidRPr="00605C48" w:rsidRDefault="00043082" w:rsidP="00FA4644">
            <w:pPr>
              <w:jc w:val="center"/>
              <w:rPr>
                <w:sz w:val="28"/>
                <w:szCs w:val="28"/>
                <w:lang w:eastAsia="uk-UA"/>
              </w:rPr>
            </w:pPr>
            <w:r w:rsidRPr="00605C48">
              <w:rPr>
                <w:bCs/>
                <w:sz w:val="28"/>
                <w:szCs w:val="28"/>
                <w:lang w:eastAsia="uk-UA"/>
              </w:rPr>
              <w:t>+</w:t>
            </w:r>
          </w:p>
        </w:tc>
        <w:tc>
          <w:tcPr>
            <w:tcW w:w="868" w:type="dxa"/>
          </w:tcPr>
          <w:p w:rsidR="00043082" w:rsidRPr="00605C48" w:rsidRDefault="00043082" w:rsidP="004D142C">
            <w:pPr>
              <w:spacing w:before="100" w:beforeAutospacing="1" w:after="100" w:afterAutospacing="1"/>
              <w:jc w:val="center"/>
              <w:rPr>
                <w:sz w:val="28"/>
                <w:szCs w:val="28"/>
                <w:lang w:eastAsia="uk-UA"/>
              </w:rPr>
            </w:pPr>
          </w:p>
        </w:tc>
      </w:tr>
      <w:tr w:rsidR="00043082" w:rsidRPr="00605C48" w:rsidTr="00C82876">
        <w:trPr>
          <w:jc w:val="center"/>
        </w:trPr>
        <w:tc>
          <w:tcPr>
            <w:tcW w:w="6279" w:type="dxa"/>
          </w:tcPr>
          <w:p w:rsidR="00043082" w:rsidRPr="00605C48" w:rsidRDefault="00043082" w:rsidP="00FA4644">
            <w:pPr>
              <w:rPr>
                <w:sz w:val="28"/>
                <w:szCs w:val="28"/>
                <w:lang w:eastAsia="uk-UA"/>
              </w:rPr>
            </w:pPr>
            <w:r w:rsidRPr="00605C48">
              <w:rPr>
                <w:sz w:val="28"/>
                <w:szCs w:val="28"/>
                <w:lang w:eastAsia="uk-UA"/>
              </w:rPr>
              <w:t>Держава</w:t>
            </w:r>
          </w:p>
        </w:tc>
        <w:tc>
          <w:tcPr>
            <w:tcW w:w="860" w:type="dxa"/>
          </w:tcPr>
          <w:p w:rsidR="00043082" w:rsidRPr="00605C48" w:rsidRDefault="00043082" w:rsidP="00FA4644">
            <w:pPr>
              <w:jc w:val="center"/>
              <w:rPr>
                <w:sz w:val="28"/>
                <w:szCs w:val="28"/>
                <w:lang w:eastAsia="uk-UA"/>
              </w:rPr>
            </w:pPr>
            <w:r w:rsidRPr="00605C48">
              <w:rPr>
                <w:bCs/>
                <w:sz w:val="28"/>
                <w:szCs w:val="28"/>
                <w:lang w:eastAsia="uk-UA"/>
              </w:rPr>
              <w:t>+</w:t>
            </w:r>
          </w:p>
        </w:tc>
        <w:tc>
          <w:tcPr>
            <w:tcW w:w="868" w:type="dxa"/>
          </w:tcPr>
          <w:p w:rsidR="00043082" w:rsidRPr="00605C48" w:rsidRDefault="00043082" w:rsidP="004D142C">
            <w:pPr>
              <w:spacing w:before="100" w:beforeAutospacing="1" w:after="100" w:afterAutospacing="1"/>
              <w:jc w:val="center"/>
              <w:rPr>
                <w:sz w:val="28"/>
                <w:szCs w:val="28"/>
                <w:lang w:eastAsia="uk-UA"/>
              </w:rPr>
            </w:pPr>
          </w:p>
        </w:tc>
      </w:tr>
      <w:tr w:rsidR="00043082" w:rsidRPr="00605C48" w:rsidTr="00C82876">
        <w:trPr>
          <w:jc w:val="center"/>
        </w:trPr>
        <w:tc>
          <w:tcPr>
            <w:tcW w:w="6279" w:type="dxa"/>
          </w:tcPr>
          <w:p w:rsidR="00043082" w:rsidRPr="00605C48" w:rsidRDefault="00043082" w:rsidP="00FA4644">
            <w:pPr>
              <w:rPr>
                <w:sz w:val="28"/>
                <w:szCs w:val="28"/>
                <w:lang w:eastAsia="uk-UA"/>
              </w:rPr>
            </w:pPr>
            <w:r w:rsidRPr="00605C48">
              <w:rPr>
                <w:sz w:val="28"/>
                <w:szCs w:val="28"/>
                <w:lang w:eastAsia="uk-UA"/>
              </w:rPr>
              <w:t>Суб’єкти господарювання</w:t>
            </w:r>
          </w:p>
        </w:tc>
        <w:tc>
          <w:tcPr>
            <w:tcW w:w="860" w:type="dxa"/>
          </w:tcPr>
          <w:p w:rsidR="00043082" w:rsidRPr="00605C48" w:rsidRDefault="00043082" w:rsidP="00FA4644">
            <w:pPr>
              <w:jc w:val="center"/>
              <w:rPr>
                <w:sz w:val="28"/>
                <w:szCs w:val="28"/>
                <w:lang w:eastAsia="uk-UA"/>
              </w:rPr>
            </w:pPr>
            <w:r w:rsidRPr="00605C48">
              <w:rPr>
                <w:bCs/>
                <w:sz w:val="28"/>
                <w:szCs w:val="28"/>
                <w:lang w:eastAsia="uk-UA"/>
              </w:rPr>
              <w:t>+</w:t>
            </w:r>
          </w:p>
        </w:tc>
        <w:tc>
          <w:tcPr>
            <w:tcW w:w="868" w:type="dxa"/>
          </w:tcPr>
          <w:p w:rsidR="00043082" w:rsidRPr="00605C48" w:rsidRDefault="00043082" w:rsidP="004D142C">
            <w:pPr>
              <w:spacing w:before="100" w:beforeAutospacing="1" w:after="100" w:afterAutospacing="1"/>
              <w:jc w:val="center"/>
              <w:rPr>
                <w:sz w:val="28"/>
                <w:szCs w:val="28"/>
                <w:lang w:eastAsia="uk-UA"/>
              </w:rPr>
            </w:pPr>
          </w:p>
        </w:tc>
      </w:tr>
      <w:tr w:rsidR="00043082" w:rsidRPr="00605C48" w:rsidTr="00C82876">
        <w:trPr>
          <w:jc w:val="center"/>
        </w:trPr>
        <w:tc>
          <w:tcPr>
            <w:tcW w:w="6279" w:type="dxa"/>
          </w:tcPr>
          <w:p w:rsidR="00043082" w:rsidRPr="00605C48" w:rsidRDefault="00043082" w:rsidP="00FA4644">
            <w:pPr>
              <w:rPr>
                <w:sz w:val="28"/>
                <w:szCs w:val="28"/>
                <w:lang w:eastAsia="uk-UA"/>
              </w:rPr>
            </w:pPr>
            <w:r w:rsidRPr="00605C48">
              <w:rPr>
                <w:sz w:val="28"/>
                <w:szCs w:val="28"/>
                <w:shd w:val="clear" w:color="auto" w:fill="FFFFFF"/>
              </w:rPr>
              <w:t>у тому числі суб’єкти малого підприємництва</w:t>
            </w:r>
          </w:p>
        </w:tc>
        <w:tc>
          <w:tcPr>
            <w:tcW w:w="860" w:type="dxa"/>
          </w:tcPr>
          <w:p w:rsidR="00043082" w:rsidRPr="00605C48" w:rsidRDefault="00043082" w:rsidP="00FA4644">
            <w:pPr>
              <w:jc w:val="center"/>
              <w:rPr>
                <w:bCs/>
                <w:sz w:val="28"/>
                <w:szCs w:val="28"/>
                <w:lang w:eastAsia="uk-UA"/>
              </w:rPr>
            </w:pPr>
            <w:r w:rsidRPr="00605C48">
              <w:rPr>
                <w:bCs/>
                <w:sz w:val="28"/>
                <w:szCs w:val="28"/>
                <w:lang w:eastAsia="uk-UA"/>
              </w:rPr>
              <w:t>+</w:t>
            </w:r>
          </w:p>
        </w:tc>
        <w:tc>
          <w:tcPr>
            <w:tcW w:w="868" w:type="dxa"/>
          </w:tcPr>
          <w:p w:rsidR="00043082" w:rsidRPr="00605C48" w:rsidRDefault="00043082" w:rsidP="004D142C">
            <w:pPr>
              <w:spacing w:before="100" w:beforeAutospacing="1" w:after="100" w:afterAutospacing="1"/>
              <w:jc w:val="center"/>
              <w:rPr>
                <w:sz w:val="28"/>
                <w:szCs w:val="28"/>
                <w:lang w:eastAsia="uk-UA"/>
              </w:rPr>
            </w:pPr>
          </w:p>
        </w:tc>
      </w:tr>
    </w:tbl>
    <w:p w:rsidR="00043082" w:rsidRPr="00605C48" w:rsidRDefault="00043082" w:rsidP="004D142C">
      <w:pPr>
        <w:pStyle w:val="210"/>
        <w:shd w:val="clear" w:color="auto" w:fill="auto"/>
        <w:spacing w:before="0" w:line="328" w:lineRule="exact"/>
        <w:ind w:firstLine="600"/>
        <w:jc w:val="both"/>
        <w:rPr>
          <w:rStyle w:val="21"/>
        </w:rPr>
      </w:pPr>
    </w:p>
    <w:p w:rsidR="00043082" w:rsidRPr="00605C48" w:rsidRDefault="00043082" w:rsidP="00003F66">
      <w:pPr>
        <w:pStyle w:val="210"/>
        <w:shd w:val="clear" w:color="auto" w:fill="auto"/>
        <w:spacing w:before="0" w:line="328" w:lineRule="exact"/>
        <w:ind w:firstLine="600"/>
        <w:jc w:val="both"/>
      </w:pPr>
      <w:r w:rsidRPr="00605C48">
        <w:rPr>
          <w:rStyle w:val="21"/>
        </w:rPr>
        <w:t>Проблема не може бути розв’язана за допомогою діючого регуляторного акта, оскільки собівартість платних послуг на сьогодні є економічно необґрунтованою.</w:t>
      </w:r>
    </w:p>
    <w:p w:rsidR="00043082" w:rsidRPr="00605C48" w:rsidRDefault="00043082" w:rsidP="004D142C">
      <w:pPr>
        <w:pStyle w:val="210"/>
        <w:shd w:val="clear" w:color="auto" w:fill="auto"/>
        <w:spacing w:before="0" w:line="328" w:lineRule="exact"/>
        <w:ind w:firstLine="600"/>
        <w:jc w:val="both"/>
      </w:pPr>
      <w:r w:rsidRPr="00605C48">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043082" w:rsidRPr="00605C48" w:rsidRDefault="00043082" w:rsidP="004D142C">
      <w:pPr>
        <w:ind w:firstLine="567"/>
        <w:jc w:val="both"/>
        <w:rPr>
          <w:sz w:val="28"/>
          <w:szCs w:val="28"/>
          <w:lang w:eastAsia="uk-UA"/>
        </w:rPr>
      </w:pPr>
      <w:r w:rsidRPr="00605C48">
        <w:rPr>
          <w:sz w:val="28"/>
          <w:szCs w:val="28"/>
          <w:lang w:eastAsia="uk-UA"/>
        </w:rPr>
        <w:t xml:space="preserve">Отже, серед шляхів вирішення зазначеної проблеми є затвердження </w:t>
      </w:r>
      <w:r w:rsidRPr="00605C48">
        <w:rPr>
          <w:sz w:val="28"/>
          <w:szCs w:val="28"/>
        </w:rPr>
        <w:t xml:space="preserve">тарифів на платні послуги, що надаються </w:t>
      </w:r>
      <w:r w:rsidRPr="00605C48">
        <w:rPr>
          <w:rStyle w:val="21"/>
        </w:rPr>
        <w:t>Районною лікарнею</w:t>
      </w:r>
      <w:r w:rsidRPr="00605C48">
        <w:rPr>
          <w:sz w:val="28"/>
          <w:szCs w:val="28"/>
        </w:rPr>
        <w:t xml:space="preserve"> на економічно обґрунтованому рівні</w:t>
      </w:r>
      <w:r w:rsidRPr="00605C48">
        <w:rPr>
          <w:sz w:val="28"/>
          <w:szCs w:val="28"/>
          <w:lang w:eastAsia="uk-UA"/>
        </w:rPr>
        <w:t xml:space="preserve">. </w:t>
      </w:r>
    </w:p>
    <w:p w:rsidR="00043082" w:rsidRPr="00605C48" w:rsidRDefault="00043082" w:rsidP="00412149">
      <w:pPr>
        <w:jc w:val="both"/>
        <w:rPr>
          <w:sz w:val="28"/>
          <w:szCs w:val="28"/>
          <w:lang w:eastAsia="uk-UA"/>
        </w:rPr>
      </w:pPr>
    </w:p>
    <w:p w:rsidR="00C150A2" w:rsidRPr="00605C48" w:rsidRDefault="00C150A2" w:rsidP="00412149">
      <w:pPr>
        <w:jc w:val="both"/>
        <w:rPr>
          <w:sz w:val="28"/>
          <w:szCs w:val="28"/>
          <w:lang w:eastAsia="uk-UA"/>
        </w:rPr>
      </w:pPr>
    </w:p>
    <w:p w:rsidR="00043082" w:rsidRPr="00605C48" w:rsidRDefault="00043082"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605C48">
        <w:rPr>
          <w:rStyle w:val="rvts15"/>
          <w:b/>
          <w:bCs/>
          <w:sz w:val="28"/>
          <w:szCs w:val="28"/>
          <w:lang w:val="uk-UA"/>
        </w:rPr>
        <w:t>ІІ. Цілі державного регулювання</w:t>
      </w:r>
    </w:p>
    <w:p w:rsidR="00043082" w:rsidRPr="00605C48" w:rsidRDefault="00043082" w:rsidP="00503D5B">
      <w:pPr>
        <w:pStyle w:val="rvps12"/>
        <w:shd w:val="clear" w:color="auto" w:fill="FFFFFF"/>
        <w:spacing w:before="0" w:beforeAutospacing="0" w:after="0" w:afterAutospacing="0"/>
        <w:ind w:firstLine="567"/>
        <w:jc w:val="center"/>
        <w:rPr>
          <w:rStyle w:val="rvts15"/>
          <w:b/>
          <w:bCs/>
          <w:sz w:val="28"/>
          <w:szCs w:val="28"/>
          <w:lang w:val="uk-UA"/>
        </w:rPr>
      </w:pPr>
    </w:p>
    <w:p w:rsidR="00043082" w:rsidRPr="00605C48" w:rsidRDefault="00043082" w:rsidP="00503D5B">
      <w:pPr>
        <w:pStyle w:val="rvps12"/>
        <w:shd w:val="clear" w:color="auto" w:fill="FFFFFF"/>
        <w:spacing w:before="0" w:beforeAutospacing="0" w:after="0" w:afterAutospacing="0"/>
        <w:ind w:firstLine="567"/>
        <w:jc w:val="both"/>
        <w:rPr>
          <w:sz w:val="28"/>
          <w:szCs w:val="28"/>
          <w:lang w:val="uk-UA"/>
        </w:rPr>
      </w:pPr>
      <w:r w:rsidRPr="00605C48">
        <w:rPr>
          <w:sz w:val="28"/>
          <w:szCs w:val="28"/>
          <w:lang w:val="uk-UA"/>
        </w:rPr>
        <w:t>До основних цілей даного регуляторного акта належать:</w:t>
      </w:r>
    </w:p>
    <w:p w:rsidR="00043082" w:rsidRPr="00605C48" w:rsidRDefault="00043082" w:rsidP="00FD4D50">
      <w:pPr>
        <w:ind w:firstLine="567"/>
        <w:jc w:val="both"/>
        <w:rPr>
          <w:sz w:val="28"/>
          <w:szCs w:val="28"/>
        </w:rPr>
      </w:pPr>
      <w:r w:rsidRPr="00605C48">
        <w:rPr>
          <w:sz w:val="28"/>
          <w:szCs w:val="28"/>
        </w:rPr>
        <w:t>- надання якісних медичних послуг фізичним та юридичним особам за економічно обґрунтованими тарифами;</w:t>
      </w:r>
    </w:p>
    <w:p w:rsidR="00043082" w:rsidRPr="00605C48" w:rsidRDefault="00043082" w:rsidP="00FD4D50">
      <w:pPr>
        <w:ind w:firstLine="567"/>
        <w:jc w:val="both"/>
        <w:rPr>
          <w:sz w:val="28"/>
          <w:szCs w:val="28"/>
        </w:rPr>
      </w:pPr>
      <w:r w:rsidRPr="00605C48">
        <w:rPr>
          <w:sz w:val="28"/>
          <w:szCs w:val="28"/>
        </w:rPr>
        <w:t>- забезпечення рівноваги інтересів споживачів в отриманні якісних послуг за доступними тарифами та інтересів Районної лікарні щодо повного відшкодування витрат на наданні послуги;</w:t>
      </w:r>
    </w:p>
    <w:p w:rsidR="00043082" w:rsidRPr="00605C48" w:rsidRDefault="00043082" w:rsidP="00FD4D50">
      <w:pPr>
        <w:ind w:firstLine="567"/>
        <w:jc w:val="both"/>
        <w:rPr>
          <w:sz w:val="28"/>
          <w:szCs w:val="28"/>
        </w:rPr>
      </w:pPr>
      <w:r w:rsidRPr="00605C48">
        <w:rPr>
          <w:sz w:val="28"/>
          <w:szCs w:val="28"/>
        </w:rPr>
        <w:t>- покращення результатів фінансово-господарської діяльності Районної лікарні;</w:t>
      </w:r>
    </w:p>
    <w:p w:rsidR="00043082" w:rsidRPr="00605C48" w:rsidRDefault="00043082" w:rsidP="00FD4D50">
      <w:pPr>
        <w:ind w:firstLine="567"/>
        <w:jc w:val="both"/>
        <w:rPr>
          <w:sz w:val="28"/>
          <w:szCs w:val="28"/>
        </w:rPr>
      </w:pPr>
      <w:r w:rsidRPr="00605C48">
        <w:rPr>
          <w:sz w:val="28"/>
          <w:szCs w:val="28"/>
        </w:rPr>
        <w:t xml:space="preserve">- сприяння збільшенню надходжень до спеціального фонду Районної лікарні,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w:t>
      </w:r>
      <w:r w:rsidRPr="00605C48">
        <w:rPr>
          <w:sz w:val="28"/>
          <w:szCs w:val="28"/>
        </w:rPr>
        <w:lastRenderedPageBreak/>
        <w:t>"Про затвердження порядку</w:t>
      </w:r>
      <w:r w:rsidRPr="00605C48">
        <w:rPr>
          <w:rStyle w:val="apple-converted-space"/>
          <w:sz w:val="28"/>
          <w:szCs w:val="28"/>
        </w:rPr>
        <w:t xml:space="preserve"> </w:t>
      </w:r>
      <w:r w:rsidRPr="00605C48">
        <w:rPr>
          <w:sz w:val="28"/>
          <w:szCs w:val="28"/>
        </w:rPr>
        <w:t>складання, розгляду, затвердження та основних вимог до виконання</w:t>
      </w:r>
      <w:r w:rsidRPr="00605C48">
        <w:rPr>
          <w:rStyle w:val="apple-converted-space"/>
          <w:sz w:val="28"/>
          <w:szCs w:val="28"/>
        </w:rPr>
        <w:t xml:space="preserve"> </w:t>
      </w:r>
      <w:r w:rsidRPr="00605C48">
        <w:rPr>
          <w:sz w:val="28"/>
          <w:szCs w:val="28"/>
        </w:rPr>
        <w:t>кошторисів бюджетних установ");</w:t>
      </w:r>
    </w:p>
    <w:p w:rsidR="00043082" w:rsidRPr="00605C48" w:rsidRDefault="00043082" w:rsidP="00FD4D50">
      <w:pPr>
        <w:ind w:firstLine="567"/>
        <w:jc w:val="both"/>
        <w:rPr>
          <w:sz w:val="28"/>
          <w:szCs w:val="28"/>
        </w:rPr>
      </w:pPr>
      <w:r w:rsidRPr="00605C48">
        <w:rPr>
          <w:sz w:val="28"/>
          <w:szCs w:val="28"/>
        </w:rPr>
        <w:t>-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043082" w:rsidRPr="00605C48" w:rsidRDefault="00043082" w:rsidP="00FD4D50">
      <w:pPr>
        <w:ind w:firstLine="567"/>
        <w:jc w:val="both"/>
        <w:rPr>
          <w:sz w:val="28"/>
          <w:szCs w:val="28"/>
        </w:rPr>
      </w:pPr>
      <w:r w:rsidRPr="00605C48">
        <w:rPr>
          <w:sz w:val="28"/>
          <w:szCs w:val="28"/>
        </w:rPr>
        <w:t>- реалізація повноважень обласної державної адміністрації, наданих постановою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w:t>
      </w:r>
    </w:p>
    <w:p w:rsidR="00043082" w:rsidRPr="00605C48" w:rsidRDefault="00043082" w:rsidP="00FD4D50">
      <w:pPr>
        <w:pStyle w:val="41"/>
        <w:shd w:val="clear" w:color="auto" w:fill="auto"/>
        <w:spacing w:after="0" w:line="317" w:lineRule="exact"/>
        <w:ind w:firstLine="580"/>
        <w:jc w:val="both"/>
        <w:rPr>
          <w:rStyle w:val="43"/>
          <w:bCs/>
        </w:rPr>
      </w:pPr>
      <w:r w:rsidRPr="00605C48">
        <w:rPr>
          <w:rStyle w:val="43"/>
          <w:bCs/>
        </w:rPr>
        <w:t xml:space="preserve">Для забезпечення конкурентоздатності на ринку медичних послуг лікувально-профілактичні заклади повинні використовувати найновітніші досягнення медичної науки і практики для успішного вирішення проблем діагностики, профілактики та лікування виявлених захворювань. </w:t>
      </w:r>
    </w:p>
    <w:p w:rsidR="00043082" w:rsidRPr="00605C48" w:rsidRDefault="00043082" w:rsidP="00FD4D50">
      <w:pPr>
        <w:pStyle w:val="41"/>
        <w:shd w:val="clear" w:color="auto" w:fill="auto"/>
        <w:spacing w:after="0" w:line="317" w:lineRule="exact"/>
        <w:ind w:firstLine="580"/>
        <w:jc w:val="both"/>
        <w:rPr>
          <w:rStyle w:val="43"/>
          <w:bCs/>
        </w:rPr>
      </w:pPr>
      <w:r w:rsidRPr="00605C48">
        <w:rPr>
          <w:rStyle w:val="43"/>
          <w:bCs/>
        </w:rPr>
        <w:t xml:space="preserve">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медичних послуг населенню </w:t>
      </w:r>
      <w:proofErr w:type="spellStart"/>
      <w:r w:rsidR="00374201" w:rsidRPr="00605C48">
        <w:rPr>
          <w:rStyle w:val="43"/>
          <w:bCs/>
        </w:rPr>
        <w:t>Ярмолинецького</w:t>
      </w:r>
      <w:proofErr w:type="spellEnd"/>
      <w:r w:rsidRPr="00605C48">
        <w:rPr>
          <w:rStyle w:val="43"/>
          <w:bCs/>
        </w:rPr>
        <w:t xml:space="preserve"> району Хмельницької області та усім бажаючим отримати ці послуги. </w:t>
      </w:r>
    </w:p>
    <w:p w:rsidR="00043082" w:rsidRPr="00605C48" w:rsidRDefault="00043082" w:rsidP="00FD4D50">
      <w:pPr>
        <w:pStyle w:val="41"/>
        <w:shd w:val="clear" w:color="auto" w:fill="auto"/>
        <w:spacing w:after="0" w:line="317" w:lineRule="exact"/>
        <w:ind w:firstLine="580"/>
        <w:jc w:val="both"/>
      </w:pPr>
      <w:r w:rsidRPr="00605C48">
        <w:rPr>
          <w:rStyle w:val="43"/>
          <w:bCs/>
        </w:rPr>
        <w:t>Виконання цих завдань можливе лише за умови наявності необхідних коштів, одним з джерел їх надходження є платні медичні послуги.</w:t>
      </w:r>
    </w:p>
    <w:p w:rsidR="00043082" w:rsidRPr="00605C48" w:rsidRDefault="00043082" w:rsidP="00207873">
      <w:pPr>
        <w:pStyle w:val="rvps12"/>
        <w:shd w:val="clear" w:color="auto" w:fill="FFFFFF"/>
        <w:spacing w:before="0" w:beforeAutospacing="0" w:after="0" w:afterAutospacing="0"/>
        <w:rPr>
          <w:rStyle w:val="rvts15"/>
          <w:b/>
          <w:bCs/>
          <w:sz w:val="28"/>
          <w:szCs w:val="28"/>
          <w:lang w:val="uk-UA"/>
        </w:rPr>
      </w:pPr>
    </w:p>
    <w:p w:rsidR="00C150A2" w:rsidRPr="00605C48" w:rsidRDefault="00C150A2" w:rsidP="00207873">
      <w:pPr>
        <w:pStyle w:val="rvps12"/>
        <w:shd w:val="clear" w:color="auto" w:fill="FFFFFF"/>
        <w:spacing w:before="0" w:beforeAutospacing="0" w:after="0" w:afterAutospacing="0"/>
        <w:rPr>
          <w:rStyle w:val="rvts15"/>
          <w:b/>
          <w:bCs/>
          <w:sz w:val="28"/>
          <w:szCs w:val="28"/>
          <w:lang w:val="uk-UA"/>
        </w:rPr>
      </w:pPr>
    </w:p>
    <w:p w:rsidR="00043082" w:rsidRPr="00605C48" w:rsidRDefault="00043082" w:rsidP="00D72ED6">
      <w:pPr>
        <w:pStyle w:val="rvps12"/>
        <w:shd w:val="clear" w:color="auto" w:fill="FFFFFF"/>
        <w:spacing w:before="0" w:beforeAutospacing="0" w:after="0" w:afterAutospacing="0"/>
        <w:jc w:val="center"/>
        <w:rPr>
          <w:rStyle w:val="rvts15"/>
          <w:b/>
          <w:bCs/>
          <w:sz w:val="28"/>
          <w:szCs w:val="28"/>
          <w:lang w:val="uk-UA"/>
        </w:rPr>
      </w:pPr>
      <w:r w:rsidRPr="00605C48">
        <w:rPr>
          <w:rStyle w:val="rvts15"/>
          <w:b/>
          <w:bCs/>
          <w:sz w:val="28"/>
          <w:szCs w:val="28"/>
          <w:lang w:val="uk-UA"/>
        </w:rPr>
        <w:t>III. Визначення та оцінка альтернативних способів досягнення цілей</w:t>
      </w:r>
    </w:p>
    <w:p w:rsidR="00043082" w:rsidRPr="00605C48" w:rsidRDefault="00043082" w:rsidP="00F22D40">
      <w:pPr>
        <w:pStyle w:val="rvps12"/>
        <w:shd w:val="clear" w:color="auto" w:fill="FFFFFF"/>
        <w:spacing w:before="0" w:beforeAutospacing="0" w:after="0" w:afterAutospacing="0"/>
        <w:ind w:firstLine="720"/>
        <w:jc w:val="center"/>
        <w:rPr>
          <w:rStyle w:val="rvts15"/>
          <w:b/>
          <w:bCs/>
          <w:sz w:val="28"/>
          <w:szCs w:val="28"/>
          <w:lang w:val="uk-UA"/>
        </w:rPr>
      </w:pP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5805"/>
      </w:tblGrid>
      <w:tr w:rsidR="00043082" w:rsidRPr="00605C48" w:rsidTr="00AD3730">
        <w:trPr>
          <w:jc w:val="center"/>
        </w:trPr>
        <w:tc>
          <w:tcPr>
            <w:tcW w:w="2670" w:type="dxa"/>
          </w:tcPr>
          <w:p w:rsidR="00043082" w:rsidRPr="00605C48" w:rsidRDefault="00043082" w:rsidP="00FA4644">
            <w:pPr>
              <w:jc w:val="center"/>
              <w:rPr>
                <w:b/>
                <w:sz w:val="28"/>
                <w:szCs w:val="28"/>
                <w:lang w:eastAsia="uk-UA"/>
              </w:rPr>
            </w:pPr>
            <w:r w:rsidRPr="00605C48">
              <w:rPr>
                <w:b/>
                <w:sz w:val="28"/>
                <w:szCs w:val="28"/>
                <w:lang w:eastAsia="uk-UA"/>
              </w:rPr>
              <w:t>Вид альтернативи</w:t>
            </w:r>
          </w:p>
        </w:tc>
        <w:tc>
          <w:tcPr>
            <w:tcW w:w="5805" w:type="dxa"/>
          </w:tcPr>
          <w:p w:rsidR="00043082" w:rsidRPr="00605C48" w:rsidRDefault="00043082" w:rsidP="00FA4644">
            <w:pPr>
              <w:jc w:val="center"/>
              <w:rPr>
                <w:b/>
                <w:sz w:val="28"/>
                <w:szCs w:val="28"/>
                <w:lang w:eastAsia="uk-UA"/>
              </w:rPr>
            </w:pPr>
            <w:r w:rsidRPr="00605C48">
              <w:rPr>
                <w:b/>
                <w:sz w:val="28"/>
                <w:szCs w:val="28"/>
                <w:lang w:eastAsia="uk-UA"/>
              </w:rPr>
              <w:t>Опис альтернативи</w:t>
            </w:r>
          </w:p>
        </w:tc>
      </w:tr>
      <w:tr w:rsidR="00043082" w:rsidRPr="00605C48" w:rsidTr="00AD3730">
        <w:trPr>
          <w:jc w:val="center"/>
        </w:trPr>
        <w:tc>
          <w:tcPr>
            <w:tcW w:w="2670" w:type="dxa"/>
          </w:tcPr>
          <w:p w:rsidR="00043082" w:rsidRPr="00605C48" w:rsidRDefault="00043082" w:rsidP="00FA4644">
            <w:pPr>
              <w:rPr>
                <w:sz w:val="28"/>
                <w:szCs w:val="28"/>
                <w:lang w:eastAsia="uk-UA"/>
              </w:rPr>
            </w:pPr>
            <w:r w:rsidRPr="00605C48">
              <w:rPr>
                <w:sz w:val="28"/>
                <w:szCs w:val="28"/>
                <w:lang w:eastAsia="uk-UA"/>
              </w:rPr>
              <w:t>Альтернатива 1</w:t>
            </w:r>
          </w:p>
        </w:tc>
        <w:tc>
          <w:tcPr>
            <w:tcW w:w="5805" w:type="dxa"/>
          </w:tcPr>
          <w:p w:rsidR="00043082" w:rsidRPr="00605C48" w:rsidRDefault="00043082" w:rsidP="00D03E9B">
            <w:pPr>
              <w:rPr>
                <w:sz w:val="28"/>
                <w:szCs w:val="28"/>
                <w:lang w:eastAsia="uk-UA"/>
              </w:rPr>
            </w:pPr>
            <w:r w:rsidRPr="00605C48">
              <w:rPr>
                <w:sz w:val="28"/>
                <w:szCs w:val="28"/>
                <w:lang w:eastAsia="uk-UA"/>
              </w:rPr>
              <w:t>Тарифи на платні медичні послуги залишаються без змін</w:t>
            </w:r>
          </w:p>
        </w:tc>
      </w:tr>
      <w:tr w:rsidR="00043082" w:rsidRPr="00605C48" w:rsidTr="00AD3730">
        <w:trPr>
          <w:jc w:val="center"/>
        </w:trPr>
        <w:tc>
          <w:tcPr>
            <w:tcW w:w="2670" w:type="dxa"/>
          </w:tcPr>
          <w:p w:rsidR="00043082" w:rsidRPr="00605C48" w:rsidRDefault="00043082" w:rsidP="00FA4644">
            <w:pPr>
              <w:rPr>
                <w:sz w:val="28"/>
                <w:szCs w:val="28"/>
                <w:lang w:eastAsia="uk-UA"/>
              </w:rPr>
            </w:pPr>
            <w:r w:rsidRPr="00605C48">
              <w:rPr>
                <w:sz w:val="28"/>
                <w:szCs w:val="28"/>
                <w:lang w:eastAsia="uk-UA"/>
              </w:rPr>
              <w:t>Альтернатива 2</w:t>
            </w:r>
          </w:p>
        </w:tc>
        <w:tc>
          <w:tcPr>
            <w:tcW w:w="5805" w:type="dxa"/>
          </w:tcPr>
          <w:p w:rsidR="00043082" w:rsidRPr="00605C48" w:rsidRDefault="00043082" w:rsidP="00D03E9B">
            <w:pPr>
              <w:rPr>
                <w:sz w:val="28"/>
                <w:szCs w:val="28"/>
                <w:lang w:eastAsia="uk-UA"/>
              </w:rPr>
            </w:pPr>
            <w:r w:rsidRPr="00605C48">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r>
      <w:tr w:rsidR="00043082" w:rsidRPr="00605C48" w:rsidTr="00AD3730">
        <w:trPr>
          <w:jc w:val="center"/>
        </w:trPr>
        <w:tc>
          <w:tcPr>
            <w:tcW w:w="2670" w:type="dxa"/>
          </w:tcPr>
          <w:p w:rsidR="00043082" w:rsidRPr="00605C48" w:rsidRDefault="00043082" w:rsidP="00FA4644">
            <w:pPr>
              <w:rPr>
                <w:sz w:val="28"/>
                <w:szCs w:val="28"/>
                <w:lang w:eastAsia="uk-UA"/>
              </w:rPr>
            </w:pPr>
            <w:r w:rsidRPr="00605C48">
              <w:rPr>
                <w:sz w:val="28"/>
                <w:szCs w:val="28"/>
                <w:lang w:eastAsia="uk-UA"/>
              </w:rPr>
              <w:t>Альтернатива 3</w:t>
            </w:r>
          </w:p>
        </w:tc>
        <w:tc>
          <w:tcPr>
            <w:tcW w:w="5805" w:type="dxa"/>
          </w:tcPr>
          <w:p w:rsidR="00043082" w:rsidRPr="00605C48" w:rsidRDefault="00043082" w:rsidP="00D03E9B">
            <w:pPr>
              <w:rPr>
                <w:sz w:val="28"/>
                <w:szCs w:val="28"/>
                <w:lang w:eastAsia="uk-UA"/>
              </w:rPr>
            </w:pPr>
            <w:r w:rsidRPr="00605C48">
              <w:rPr>
                <w:sz w:val="28"/>
                <w:szCs w:val="28"/>
                <w:lang w:eastAsia="uk-UA"/>
              </w:rPr>
              <w:t>Прийняти регуляторний акт, що передбачає затвердження економічно обґрунтованих тарифів на послуги</w:t>
            </w:r>
          </w:p>
        </w:tc>
      </w:tr>
    </w:tbl>
    <w:p w:rsidR="00043082" w:rsidRPr="00605C48" w:rsidRDefault="00043082" w:rsidP="00FA4644">
      <w:pPr>
        <w:jc w:val="center"/>
        <w:rPr>
          <w:b/>
          <w:bCs/>
          <w:sz w:val="28"/>
          <w:szCs w:val="28"/>
          <w:lang w:eastAsia="uk-UA"/>
        </w:rPr>
      </w:pPr>
    </w:p>
    <w:p w:rsidR="00FA4BD7" w:rsidRPr="00605C48" w:rsidRDefault="00FA4BD7" w:rsidP="00FA4644">
      <w:pPr>
        <w:jc w:val="center"/>
        <w:rPr>
          <w:b/>
          <w:bCs/>
          <w:sz w:val="28"/>
          <w:szCs w:val="28"/>
          <w:lang w:eastAsia="uk-UA"/>
        </w:rPr>
      </w:pPr>
    </w:p>
    <w:p w:rsidR="00FA4BD7" w:rsidRPr="00605C48" w:rsidRDefault="00FA4BD7" w:rsidP="00FA4644">
      <w:pPr>
        <w:jc w:val="center"/>
        <w:rPr>
          <w:b/>
          <w:bCs/>
          <w:sz w:val="28"/>
          <w:szCs w:val="28"/>
          <w:lang w:eastAsia="uk-UA"/>
        </w:rPr>
      </w:pPr>
    </w:p>
    <w:p w:rsidR="00FA4BD7" w:rsidRPr="00605C48" w:rsidRDefault="00FA4BD7" w:rsidP="00FA4644">
      <w:pPr>
        <w:jc w:val="center"/>
        <w:rPr>
          <w:b/>
          <w:bCs/>
          <w:sz w:val="28"/>
          <w:szCs w:val="28"/>
          <w:lang w:eastAsia="uk-UA"/>
        </w:rPr>
      </w:pPr>
    </w:p>
    <w:p w:rsidR="00FA4BD7" w:rsidRPr="00605C48" w:rsidRDefault="00FA4BD7" w:rsidP="00FA4644">
      <w:pPr>
        <w:jc w:val="center"/>
        <w:rPr>
          <w:b/>
          <w:bCs/>
          <w:sz w:val="28"/>
          <w:szCs w:val="28"/>
          <w:lang w:eastAsia="uk-UA"/>
        </w:rPr>
      </w:pPr>
    </w:p>
    <w:p w:rsidR="00FA4BD7" w:rsidRPr="00605C48" w:rsidRDefault="00FA4BD7" w:rsidP="00FA4644">
      <w:pPr>
        <w:jc w:val="center"/>
        <w:rPr>
          <w:b/>
          <w:bCs/>
          <w:sz w:val="28"/>
          <w:szCs w:val="28"/>
          <w:lang w:eastAsia="uk-UA"/>
        </w:rPr>
      </w:pPr>
    </w:p>
    <w:p w:rsidR="00FA4BD7" w:rsidRPr="00605C48" w:rsidRDefault="00FA4BD7" w:rsidP="00FA4644">
      <w:pPr>
        <w:jc w:val="center"/>
        <w:rPr>
          <w:b/>
          <w:bCs/>
          <w:sz w:val="28"/>
          <w:szCs w:val="28"/>
          <w:lang w:eastAsia="uk-UA"/>
        </w:rPr>
      </w:pPr>
    </w:p>
    <w:p w:rsidR="00FA4BD7" w:rsidRPr="00605C48" w:rsidRDefault="00FA4BD7" w:rsidP="00FA4644">
      <w:pPr>
        <w:jc w:val="center"/>
        <w:rPr>
          <w:b/>
          <w:bCs/>
          <w:sz w:val="28"/>
          <w:szCs w:val="28"/>
          <w:lang w:eastAsia="uk-UA"/>
        </w:rPr>
      </w:pPr>
    </w:p>
    <w:p w:rsidR="00FA4BD7" w:rsidRPr="00605C48" w:rsidRDefault="00FA4BD7" w:rsidP="00FA4644">
      <w:pPr>
        <w:jc w:val="center"/>
        <w:rPr>
          <w:b/>
          <w:bCs/>
          <w:sz w:val="28"/>
          <w:szCs w:val="28"/>
          <w:lang w:eastAsia="uk-UA"/>
        </w:rPr>
      </w:pPr>
    </w:p>
    <w:p w:rsidR="00FA4BD7" w:rsidRPr="00605C48" w:rsidRDefault="00FA4BD7" w:rsidP="00FA4644">
      <w:pPr>
        <w:jc w:val="center"/>
        <w:rPr>
          <w:b/>
          <w:bCs/>
          <w:sz w:val="28"/>
          <w:szCs w:val="28"/>
          <w:lang w:eastAsia="uk-UA"/>
        </w:rPr>
      </w:pPr>
    </w:p>
    <w:p w:rsidR="00043082" w:rsidRPr="00605C48" w:rsidRDefault="00043082" w:rsidP="00FA4644">
      <w:pPr>
        <w:jc w:val="center"/>
        <w:rPr>
          <w:b/>
          <w:bCs/>
          <w:sz w:val="28"/>
          <w:szCs w:val="28"/>
          <w:lang w:eastAsia="uk-UA"/>
        </w:rPr>
      </w:pPr>
      <w:r w:rsidRPr="00605C48">
        <w:rPr>
          <w:b/>
          <w:bCs/>
          <w:sz w:val="28"/>
          <w:szCs w:val="28"/>
          <w:lang w:eastAsia="uk-UA"/>
        </w:rPr>
        <w:lastRenderedPageBreak/>
        <w:t>Оцінка впливу на сферу інтересів держави</w:t>
      </w:r>
    </w:p>
    <w:p w:rsidR="00043082" w:rsidRPr="00605C48" w:rsidRDefault="00043082" w:rsidP="00FA4644">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3615"/>
        <w:gridCol w:w="3326"/>
      </w:tblGrid>
      <w:tr w:rsidR="00043082" w:rsidRPr="00605C48" w:rsidTr="00AD3730">
        <w:trPr>
          <w:jc w:val="center"/>
        </w:trPr>
        <w:tc>
          <w:tcPr>
            <w:tcW w:w="2558" w:type="dxa"/>
          </w:tcPr>
          <w:p w:rsidR="00043082" w:rsidRPr="00605C48" w:rsidRDefault="00043082" w:rsidP="00FA4644">
            <w:pPr>
              <w:jc w:val="center"/>
              <w:rPr>
                <w:b/>
                <w:sz w:val="26"/>
                <w:szCs w:val="26"/>
                <w:lang w:eastAsia="uk-UA"/>
              </w:rPr>
            </w:pPr>
            <w:r w:rsidRPr="00605C48">
              <w:rPr>
                <w:b/>
                <w:sz w:val="26"/>
                <w:szCs w:val="26"/>
                <w:lang w:eastAsia="uk-UA"/>
              </w:rPr>
              <w:t>Вид альтернативи</w:t>
            </w:r>
          </w:p>
        </w:tc>
        <w:tc>
          <w:tcPr>
            <w:tcW w:w="3615" w:type="dxa"/>
          </w:tcPr>
          <w:p w:rsidR="00043082" w:rsidRPr="00605C48" w:rsidRDefault="00043082" w:rsidP="00FA4644">
            <w:pPr>
              <w:jc w:val="center"/>
              <w:rPr>
                <w:b/>
                <w:sz w:val="26"/>
                <w:szCs w:val="26"/>
                <w:lang w:eastAsia="uk-UA"/>
              </w:rPr>
            </w:pPr>
            <w:r w:rsidRPr="00605C48">
              <w:rPr>
                <w:b/>
                <w:sz w:val="26"/>
                <w:szCs w:val="26"/>
                <w:lang w:eastAsia="uk-UA"/>
              </w:rPr>
              <w:t>Вигоди</w:t>
            </w:r>
          </w:p>
        </w:tc>
        <w:tc>
          <w:tcPr>
            <w:tcW w:w="3326" w:type="dxa"/>
          </w:tcPr>
          <w:p w:rsidR="00043082" w:rsidRPr="00605C48" w:rsidRDefault="00043082" w:rsidP="00FA4644">
            <w:pPr>
              <w:jc w:val="center"/>
              <w:rPr>
                <w:b/>
                <w:sz w:val="26"/>
                <w:szCs w:val="26"/>
                <w:lang w:eastAsia="uk-UA"/>
              </w:rPr>
            </w:pPr>
            <w:r w:rsidRPr="00605C48">
              <w:rPr>
                <w:b/>
                <w:sz w:val="26"/>
                <w:szCs w:val="26"/>
                <w:lang w:eastAsia="uk-UA"/>
              </w:rPr>
              <w:t>Витрати</w:t>
            </w:r>
          </w:p>
        </w:tc>
      </w:tr>
      <w:tr w:rsidR="00043082" w:rsidRPr="00605C48" w:rsidTr="00AD3730">
        <w:trPr>
          <w:jc w:val="center"/>
        </w:trPr>
        <w:tc>
          <w:tcPr>
            <w:tcW w:w="2558" w:type="dxa"/>
          </w:tcPr>
          <w:p w:rsidR="00043082" w:rsidRPr="00605C48" w:rsidRDefault="00043082" w:rsidP="00E83543">
            <w:pPr>
              <w:rPr>
                <w:sz w:val="26"/>
                <w:szCs w:val="26"/>
                <w:lang w:eastAsia="uk-UA"/>
              </w:rPr>
            </w:pPr>
            <w:r w:rsidRPr="00605C48">
              <w:rPr>
                <w:sz w:val="26"/>
                <w:szCs w:val="26"/>
                <w:lang w:eastAsia="uk-UA"/>
              </w:rPr>
              <w:t>Залишити існуючі тарифи</w:t>
            </w:r>
          </w:p>
        </w:tc>
        <w:tc>
          <w:tcPr>
            <w:tcW w:w="3615" w:type="dxa"/>
          </w:tcPr>
          <w:p w:rsidR="00043082" w:rsidRPr="00605C48" w:rsidRDefault="00043082" w:rsidP="002D0773">
            <w:pPr>
              <w:jc w:val="center"/>
              <w:rPr>
                <w:sz w:val="26"/>
                <w:szCs w:val="26"/>
                <w:lang w:eastAsia="uk-UA"/>
              </w:rPr>
            </w:pPr>
            <w:r w:rsidRPr="00605C48">
              <w:rPr>
                <w:sz w:val="26"/>
                <w:szCs w:val="26"/>
                <w:lang w:eastAsia="uk-UA"/>
              </w:rPr>
              <w:t>Відсутні</w:t>
            </w:r>
          </w:p>
        </w:tc>
        <w:tc>
          <w:tcPr>
            <w:tcW w:w="3326" w:type="dxa"/>
            <w:vAlign w:val="center"/>
          </w:tcPr>
          <w:p w:rsidR="00043082" w:rsidRPr="00605C48" w:rsidRDefault="00043082" w:rsidP="002D0773">
            <w:pPr>
              <w:rPr>
                <w:sz w:val="26"/>
                <w:szCs w:val="26"/>
                <w:lang w:eastAsia="uk-UA"/>
              </w:rPr>
            </w:pPr>
            <w:r w:rsidRPr="00605C48">
              <w:rPr>
                <w:sz w:val="26"/>
                <w:szCs w:val="26"/>
                <w:lang w:eastAsia="uk-UA"/>
              </w:rPr>
              <w:t>Зменшення надходжень  до бюджету</w:t>
            </w:r>
          </w:p>
        </w:tc>
      </w:tr>
      <w:tr w:rsidR="00043082" w:rsidRPr="00605C48" w:rsidTr="00AD3730">
        <w:trPr>
          <w:trHeight w:val="2308"/>
          <w:jc w:val="center"/>
        </w:trPr>
        <w:tc>
          <w:tcPr>
            <w:tcW w:w="2558" w:type="dxa"/>
          </w:tcPr>
          <w:p w:rsidR="00043082" w:rsidRPr="00605C48" w:rsidRDefault="00043082" w:rsidP="00FA4644">
            <w:pPr>
              <w:rPr>
                <w:sz w:val="26"/>
                <w:szCs w:val="26"/>
                <w:lang w:eastAsia="uk-UA"/>
              </w:rPr>
            </w:pPr>
            <w:r w:rsidRPr="00605C48">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615" w:type="dxa"/>
          </w:tcPr>
          <w:p w:rsidR="00043082" w:rsidRPr="00605C48" w:rsidRDefault="00043082" w:rsidP="002D0773">
            <w:pPr>
              <w:jc w:val="center"/>
              <w:rPr>
                <w:sz w:val="26"/>
                <w:szCs w:val="26"/>
                <w:lang w:eastAsia="uk-UA"/>
              </w:rPr>
            </w:pPr>
            <w:r w:rsidRPr="00605C48">
              <w:rPr>
                <w:sz w:val="26"/>
                <w:szCs w:val="26"/>
                <w:lang w:eastAsia="uk-UA"/>
              </w:rPr>
              <w:t>Відсутні</w:t>
            </w:r>
          </w:p>
        </w:tc>
        <w:tc>
          <w:tcPr>
            <w:tcW w:w="3326" w:type="dxa"/>
            <w:vAlign w:val="center"/>
          </w:tcPr>
          <w:p w:rsidR="00043082" w:rsidRPr="00605C48" w:rsidRDefault="00043082" w:rsidP="002D0773">
            <w:pPr>
              <w:rPr>
                <w:sz w:val="26"/>
                <w:szCs w:val="26"/>
                <w:lang w:eastAsia="uk-UA"/>
              </w:rPr>
            </w:pPr>
            <w:r w:rsidRPr="00605C48">
              <w:rPr>
                <w:sz w:val="26"/>
                <w:szCs w:val="26"/>
                <w:lang w:eastAsia="uk-UA"/>
              </w:rPr>
              <w:t xml:space="preserve">Не відповідає  вимогам постанови </w:t>
            </w:r>
            <w:r w:rsidRPr="00605C48">
              <w:rPr>
                <w:sz w:val="26"/>
                <w:szCs w:val="26"/>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043082" w:rsidRPr="00605C48" w:rsidTr="00AD3730">
        <w:trPr>
          <w:jc w:val="center"/>
        </w:trPr>
        <w:tc>
          <w:tcPr>
            <w:tcW w:w="2558" w:type="dxa"/>
          </w:tcPr>
          <w:p w:rsidR="00043082" w:rsidRPr="00605C48" w:rsidRDefault="00043082" w:rsidP="00E83543">
            <w:pPr>
              <w:rPr>
                <w:sz w:val="26"/>
                <w:szCs w:val="26"/>
                <w:lang w:eastAsia="uk-UA"/>
              </w:rPr>
            </w:pPr>
            <w:r w:rsidRPr="00605C48">
              <w:rPr>
                <w:sz w:val="26"/>
                <w:szCs w:val="26"/>
                <w:lang w:eastAsia="uk-UA"/>
              </w:rPr>
              <w:t>Прийняти регуляторний акт, що передбачає затвердження економічно  обґрунтованих тарифів на послуги</w:t>
            </w:r>
          </w:p>
        </w:tc>
        <w:tc>
          <w:tcPr>
            <w:tcW w:w="3615" w:type="dxa"/>
            <w:vAlign w:val="center"/>
          </w:tcPr>
          <w:p w:rsidR="00043082" w:rsidRPr="00605C48" w:rsidRDefault="00043082" w:rsidP="002D0773">
            <w:pPr>
              <w:rPr>
                <w:sz w:val="26"/>
                <w:szCs w:val="26"/>
                <w:lang w:eastAsia="uk-UA"/>
              </w:rPr>
            </w:pPr>
            <w:r w:rsidRPr="00605C48">
              <w:rPr>
                <w:sz w:val="26"/>
                <w:szCs w:val="26"/>
                <w:lang w:eastAsia="uk-UA"/>
              </w:rPr>
              <w:t>Прозорість встановлення тарифів на платні медичні послуги;</w:t>
            </w:r>
          </w:p>
          <w:p w:rsidR="00043082" w:rsidRPr="00605C48" w:rsidRDefault="00043082" w:rsidP="002D0773">
            <w:pPr>
              <w:rPr>
                <w:sz w:val="26"/>
                <w:szCs w:val="26"/>
                <w:lang w:eastAsia="uk-UA"/>
              </w:rPr>
            </w:pPr>
            <w:r w:rsidRPr="00605C48">
              <w:rPr>
                <w:sz w:val="26"/>
                <w:szCs w:val="26"/>
                <w:lang w:eastAsia="uk-UA"/>
              </w:rPr>
              <w:t>Реалізація державної політики у сфері ціноутворення та регулювання цін;</w:t>
            </w:r>
          </w:p>
          <w:p w:rsidR="00043082" w:rsidRPr="00605C48" w:rsidRDefault="00043082" w:rsidP="002D0773">
            <w:pPr>
              <w:rPr>
                <w:sz w:val="26"/>
                <w:szCs w:val="26"/>
                <w:lang w:eastAsia="uk-UA"/>
              </w:rPr>
            </w:pPr>
            <w:r w:rsidRPr="00605C48">
              <w:rPr>
                <w:sz w:val="26"/>
                <w:szCs w:val="26"/>
                <w:lang w:eastAsia="uk-UA"/>
              </w:rPr>
              <w:t>Прогнозується збільшення надходжень до бюджетів усіх рівнів</w:t>
            </w:r>
          </w:p>
        </w:tc>
        <w:tc>
          <w:tcPr>
            <w:tcW w:w="3326" w:type="dxa"/>
          </w:tcPr>
          <w:p w:rsidR="00043082" w:rsidRPr="00605C48" w:rsidRDefault="00043082" w:rsidP="002D0773">
            <w:pPr>
              <w:jc w:val="center"/>
              <w:rPr>
                <w:sz w:val="26"/>
                <w:szCs w:val="26"/>
                <w:lang w:eastAsia="uk-UA"/>
              </w:rPr>
            </w:pPr>
            <w:r w:rsidRPr="00605C48">
              <w:rPr>
                <w:sz w:val="26"/>
                <w:szCs w:val="26"/>
                <w:lang w:eastAsia="uk-UA"/>
              </w:rPr>
              <w:t>Відсутні</w:t>
            </w:r>
          </w:p>
        </w:tc>
      </w:tr>
    </w:tbl>
    <w:p w:rsidR="00043082" w:rsidRPr="00605C48" w:rsidRDefault="00043082" w:rsidP="00FA4644">
      <w:pPr>
        <w:jc w:val="center"/>
        <w:rPr>
          <w:b/>
          <w:bCs/>
          <w:sz w:val="28"/>
          <w:szCs w:val="28"/>
          <w:lang w:eastAsia="uk-UA"/>
        </w:rPr>
      </w:pPr>
    </w:p>
    <w:p w:rsidR="00043082" w:rsidRPr="00605C48" w:rsidRDefault="00043082" w:rsidP="00FA4644">
      <w:pPr>
        <w:jc w:val="center"/>
        <w:rPr>
          <w:b/>
          <w:bCs/>
          <w:sz w:val="28"/>
          <w:szCs w:val="28"/>
          <w:lang w:eastAsia="uk-UA"/>
        </w:rPr>
      </w:pPr>
      <w:r w:rsidRPr="00605C48">
        <w:rPr>
          <w:b/>
          <w:bCs/>
          <w:sz w:val="28"/>
          <w:szCs w:val="28"/>
          <w:lang w:eastAsia="uk-UA"/>
        </w:rPr>
        <w:t xml:space="preserve">Оцінка впливу на сферу інтересів громадян </w:t>
      </w:r>
    </w:p>
    <w:p w:rsidR="00043082" w:rsidRPr="00605C48" w:rsidRDefault="00043082" w:rsidP="00FA4644">
      <w:pPr>
        <w:jc w:val="center"/>
        <w:rPr>
          <w:b/>
          <w:bCs/>
          <w:sz w:val="28"/>
          <w:szCs w:val="28"/>
          <w:lang w:eastAsia="uk-UA"/>
        </w:rPr>
      </w:pPr>
    </w:p>
    <w:tbl>
      <w:tblPr>
        <w:tblW w:w="9520"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8"/>
        <w:gridCol w:w="2551"/>
        <w:gridCol w:w="3731"/>
      </w:tblGrid>
      <w:tr w:rsidR="00043082" w:rsidRPr="00605C48" w:rsidTr="00AD3730">
        <w:trPr>
          <w:jc w:val="center"/>
        </w:trPr>
        <w:tc>
          <w:tcPr>
            <w:tcW w:w="3238" w:type="dxa"/>
          </w:tcPr>
          <w:p w:rsidR="00043082" w:rsidRPr="00605C48" w:rsidRDefault="00043082" w:rsidP="00FA4644">
            <w:pPr>
              <w:jc w:val="center"/>
              <w:rPr>
                <w:b/>
                <w:sz w:val="26"/>
                <w:szCs w:val="26"/>
                <w:lang w:eastAsia="uk-UA"/>
              </w:rPr>
            </w:pPr>
            <w:r w:rsidRPr="00605C48">
              <w:rPr>
                <w:b/>
                <w:sz w:val="26"/>
                <w:szCs w:val="26"/>
                <w:lang w:eastAsia="uk-UA"/>
              </w:rPr>
              <w:t>Вид альтернативи</w:t>
            </w:r>
          </w:p>
        </w:tc>
        <w:tc>
          <w:tcPr>
            <w:tcW w:w="2551" w:type="dxa"/>
          </w:tcPr>
          <w:p w:rsidR="00043082" w:rsidRPr="00605C48" w:rsidRDefault="00043082" w:rsidP="00FA4644">
            <w:pPr>
              <w:jc w:val="center"/>
              <w:rPr>
                <w:b/>
                <w:sz w:val="26"/>
                <w:szCs w:val="26"/>
                <w:lang w:eastAsia="uk-UA"/>
              </w:rPr>
            </w:pPr>
            <w:r w:rsidRPr="00605C48">
              <w:rPr>
                <w:b/>
                <w:sz w:val="26"/>
                <w:szCs w:val="26"/>
                <w:lang w:eastAsia="uk-UA"/>
              </w:rPr>
              <w:t>Вигоди</w:t>
            </w:r>
          </w:p>
        </w:tc>
        <w:tc>
          <w:tcPr>
            <w:tcW w:w="3731" w:type="dxa"/>
          </w:tcPr>
          <w:p w:rsidR="00043082" w:rsidRPr="00605C48" w:rsidRDefault="00043082" w:rsidP="00FA4644">
            <w:pPr>
              <w:ind w:right="571"/>
              <w:jc w:val="center"/>
              <w:rPr>
                <w:b/>
                <w:sz w:val="26"/>
                <w:szCs w:val="26"/>
                <w:lang w:eastAsia="uk-UA"/>
              </w:rPr>
            </w:pPr>
            <w:r w:rsidRPr="00605C48">
              <w:rPr>
                <w:b/>
                <w:sz w:val="26"/>
                <w:szCs w:val="26"/>
                <w:lang w:eastAsia="uk-UA"/>
              </w:rPr>
              <w:t>Витрати</w:t>
            </w:r>
          </w:p>
        </w:tc>
      </w:tr>
      <w:tr w:rsidR="00043082" w:rsidRPr="00605C48" w:rsidTr="00AD3730">
        <w:trPr>
          <w:jc w:val="center"/>
        </w:trPr>
        <w:tc>
          <w:tcPr>
            <w:tcW w:w="3238" w:type="dxa"/>
          </w:tcPr>
          <w:p w:rsidR="00043082" w:rsidRPr="00605C48" w:rsidRDefault="00043082" w:rsidP="00E83543">
            <w:pPr>
              <w:rPr>
                <w:sz w:val="26"/>
                <w:szCs w:val="26"/>
                <w:lang w:eastAsia="uk-UA"/>
              </w:rPr>
            </w:pPr>
            <w:r w:rsidRPr="00605C48">
              <w:rPr>
                <w:sz w:val="26"/>
                <w:szCs w:val="26"/>
                <w:lang w:eastAsia="uk-UA"/>
              </w:rPr>
              <w:t>Залишити існуючі тарифи</w:t>
            </w:r>
          </w:p>
        </w:tc>
        <w:tc>
          <w:tcPr>
            <w:tcW w:w="2551" w:type="dxa"/>
          </w:tcPr>
          <w:p w:rsidR="00043082" w:rsidRPr="00605C48" w:rsidRDefault="00043082" w:rsidP="00F82186">
            <w:pPr>
              <w:rPr>
                <w:sz w:val="26"/>
                <w:szCs w:val="26"/>
                <w:lang w:eastAsia="uk-UA"/>
              </w:rPr>
            </w:pPr>
            <w:r w:rsidRPr="00605C48">
              <w:rPr>
                <w:sz w:val="26"/>
                <w:szCs w:val="26"/>
                <w:lang w:eastAsia="uk-UA"/>
              </w:rPr>
              <w:t>Дозволяє споживачам послуг не витрачати додаткові кошти у разі підвищення тарифів на медичні  послуги</w:t>
            </w:r>
          </w:p>
        </w:tc>
        <w:tc>
          <w:tcPr>
            <w:tcW w:w="3731" w:type="dxa"/>
          </w:tcPr>
          <w:p w:rsidR="00043082" w:rsidRPr="00605C48" w:rsidRDefault="00043082" w:rsidP="00F82186">
            <w:pPr>
              <w:rPr>
                <w:sz w:val="26"/>
                <w:szCs w:val="26"/>
                <w:lang w:eastAsia="uk-UA"/>
              </w:rPr>
            </w:pPr>
            <w:r w:rsidRPr="00605C48">
              <w:rPr>
                <w:sz w:val="26"/>
                <w:szCs w:val="26"/>
                <w:lang w:eastAsia="uk-UA"/>
              </w:rPr>
              <w:t>Додаткові витрати та</w:t>
            </w:r>
            <w:r w:rsidRPr="00605C48">
              <w:rPr>
                <w:sz w:val="26"/>
                <w:szCs w:val="26"/>
                <w:shd w:val="clear" w:color="auto" w:fill="FFFFFF"/>
              </w:rPr>
              <w:t xml:space="preserve"> </w:t>
            </w:r>
            <w:r w:rsidRPr="00605C48">
              <w:rPr>
                <w:sz w:val="26"/>
                <w:szCs w:val="26"/>
                <w:lang w:eastAsia="uk-UA"/>
              </w:rPr>
              <w:t xml:space="preserve">відсутність розвитку матеріально - технічної бази </w:t>
            </w:r>
            <w:r w:rsidRPr="00605C48">
              <w:rPr>
                <w:rStyle w:val="21"/>
                <w:sz w:val="26"/>
                <w:szCs w:val="26"/>
              </w:rPr>
              <w:t>Районної лікарні, що</w:t>
            </w:r>
            <w:r w:rsidRPr="00605C48">
              <w:rPr>
                <w:sz w:val="26"/>
                <w:szCs w:val="26"/>
                <w:shd w:val="clear" w:color="auto" w:fill="FFFFFF"/>
              </w:rPr>
              <w:t xml:space="preserve"> призведе до </w:t>
            </w:r>
            <w:r w:rsidRPr="00605C48">
              <w:rPr>
                <w:sz w:val="26"/>
                <w:szCs w:val="26"/>
                <w:lang w:eastAsia="uk-UA"/>
              </w:rPr>
              <w:t>неможливості отримання споживачами медичних послуг у повному обсязі та належної якості</w:t>
            </w:r>
          </w:p>
        </w:tc>
      </w:tr>
      <w:tr w:rsidR="00043082" w:rsidRPr="00605C48" w:rsidTr="00AD3730">
        <w:trPr>
          <w:jc w:val="center"/>
        </w:trPr>
        <w:tc>
          <w:tcPr>
            <w:tcW w:w="3238" w:type="dxa"/>
          </w:tcPr>
          <w:p w:rsidR="00043082" w:rsidRPr="00605C48" w:rsidRDefault="00043082" w:rsidP="005314AE">
            <w:pPr>
              <w:rPr>
                <w:sz w:val="26"/>
                <w:szCs w:val="26"/>
                <w:lang w:eastAsia="uk-UA"/>
              </w:rPr>
            </w:pPr>
            <w:r w:rsidRPr="00605C48">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551" w:type="dxa"/>
          </w:tcPr>
          <w:p w:rsidR="00043082" w:rsidRPr="00605C48" w:rsidRDefault="00043082" w:rsidP="005314AE">
            <w:pPr>
              <w:ind w:firstLine="247"/>
              <w:jc w:val="center"/>
              <w:rPr>
                <w:sz w:val="26"/>
                <w:szCs w:val="26"/>
                <w:lang w:eastAsia="uk-UA"/>
              </w:rPr>
            </w:pPr>
            <w:r w:rsidRPr="00605C48">
              <w:rPr>
                <w:sz w:val="26"/>
                <w:szCs w:val="26"/>
                <w:lang w:eastAsia="uk-UA"/>
              </w:rPr>
              <w:t>Відсутні</w:t>
            </w:r>
          </w:p>
        </w:tc>
        <w:tc>
          <w:tcPr>
            <w:tcW w:w="3731" w:type="dxa"/>
          </w:tcPr>
          <w:p w:rsidR="00043082" w:rsidRPr="00605C48" w:rsidRDefault="00043082" w:rsidP="00F82186">
            <w:pPr>
              <w:rPr>
                <w:sz w:val="26"/>
                <w:szCs w:val="26"/>
                <w:lang w:eastAsia="uk-UA"/>
              </w:rPr>
            </w:pPr>
            <w:r w:rsidRPr="00605C48">
              <w:rPr>
                <w:rStyle w:val="212pt5"/>
                <w:sz w:val="26"/>
                <w:szCs w:val="26"/>
              </w:rPr>
              <w:t>Можливе встановлення економічно не обґрунтованих тарифів на платні медичні послуги та не прогнозованість їх зростання</w:t>
            </w:r>
            <w:r w:rsidRPr="00605C48">
              <w:rPr>
                <w:rStyle w:val="ae"/>
                <w:sz w:val="26"/>
                <w:szCs w:val="26"/>
              </w:rPr>
              <w:t xml:space="preserve"> і, як наслідок, </w:t>
            </w:r>
            <w:r w:rsidRPr="00605C48">
              <w:rPr>
                <w:sz w:val="26"/>
                <w:szCs w:val="26"/>
                <w:lang w:eastAsia="uk-UA"/>
              </w:rPr>
              <w:t xml:space="preserve"> недоступність послуг для більшості населення </w:t>
            </w:r>
          </w:p>
        </w:tc>
      </w:tr>
      <w:tr w:rsidR="00043082" w:rsidRPr="00605C48" w:rsidTr="00AD3730">
        <w:trPr>
          <w:jc w:val="center"/>
        </w:trPr>
        <w:tc>
          <w:tcPr>
            <w:tcW w:w="3238" w:type="dxa"/>
          </w:tcPr>
          <w:p w:rsidR="00043082" w:rsidRPr="00605C48" w:rsidRDefault="00043082" w:rsidP="00E83543">
            <w:pPr>
              <w:rPr>
                <w:sz w:val="26"/>
                <w:szCs w:val="26"/>
                <w:lang w:eastAsia="uk-UA"/>
              </w:rPr>
            </w:pPr>
            <w:r w:rsidRPr="00605C48">
              <w:rPr>
                <w:sz w:val="26"/>
                <w:szCs w:val="26"/>
                <w:lang w:eastAsia="uk-UA"/>
              </w:rPr>
              <w:t>Прийняти регуляторний акт, що передбачає затвердження економічно обґрунтованих тарифів на послуги</w:t>
            </w:r>
          </w:p>
        </w:tc>
        <w:tc>
          <w:tcPr>
            <w:tcW w:w="2551" w:type="dxa"/>
          </w:tcPr>
          <w:p w:rsidR="00043082" w:rsidRPr="00605C48" w:rsidRDefault="00043082" w:rsidP="00F82186">
            <w:pPr>
              <w:rPr>
                <w:sz w:val="26"/>
                <w:szCs w:val="26"/>
                <w:lang w:eastAsia="uk-UA"/>
              </w:rPr>
            </w:pPr>
            <w:r w:rsidRPr="00605C48">
              <w:rPr>
                <w:sz w:val="26"/>
                <w:szCs w:val="26"/>
                <w:lang w:eastAsia="uk-UA"/>
              </w:rPr>
              <w:t>Отримання якісних послуг за економічно обґрунтованими  тарифами</w:t>
            </w:r>
          </w:p>
        </w:tc>
        <w:tc>
          <w:tcPr>
            <w:tcW w:w="3731" w:type="dxa"/>
          </w:tcPr>
          <w:p w:rsidR="00043082" w:rsidRPr="00605C48" w:rsidRDefault="00043082" w:rsidP="00B55D86">
            <w:pPr>
              <w:rPr>
                <w:sz w:val="26"/>
                <w:szCs w:val="26"/>
                <w:lang w:eastAsia="uk-UA"/>
              </w:rPr>
            </w:pPr>
            <w:r w:rsidRPr="00605C48">
              <w:rPr>
                <w:sz w:val="26"/>
                <w:szCs w:val="26"/>
                <w:lang w:eastAsia="uk-UA"/>
              </w:rPr>
              <w:t>Збільшення витрат у зв’язку з підвищенням вартості послуг</w:t>
            </w:r>
          </w:p>
        </w:tc>
      </w:tr>
    </w:tbl>
    <w:p w:rsidR="00C150A2" w:rsidRPr="00605C48" w:rsidRDefault="00C150A2" w:rsidP="00FA4644">
      <w:pPr>
        <w:jc w:val="center"/>
        <w:rPr>
          <w:sz w:val="28"/>
          <w:szCs w:val="28"/>
          <w:lang w:eastAsia="uk-UA"/>
        </w:rPr>
      </w:pPr>
    </w:p>
    <w:p w:rsidR="00043082" w:rsidRPr="00605C48" w:rsidRDefault="00C150A2" w:rsidP="00992182">
      <w:pPr>
        <w:jc w:val="center"/>
        <w:rPr>
          <w:b/>
          <w:bCs/>
          <w:sz w:val="28"/>
          <w:szCs w:val="28"/>
          <w:lang w:eastAsia="uk-UA"/>
        </w:rPr>
      </w:pPr>
      <w:r w:rsidRPr="00605C48">
        <w:rPr>
          <w:color w:val="FF0000"/>
          <w:sz w:val="28"/>
          <w:szCs w:val="28"/>
          <w:lang w:eastAsia="uk-UA"/>
        </w:rPr>
        <w:br w:type="page"/>
      </w:r>
      <w:r w:rsidR="00043082" w:rsidRPr="00605C48">
        <w:rPr>
          <w:b/>
          <w:bCs/>
          <w:sz w:val="28"/>
          <w:szCs w:val="28"/>
          <w:lang w:eastAsia="uk-UA"/>
        </w:rPr>
        <w:lastRenderedPageBreak/>
        <w:t>Оцінка впливу на сферу інтересів суб’єктів господарювання</w:t>
      </w:r>
    </w:p>
    <w:p w:rsidR="00043082" w:rsidRPr="00605C48" w:rsidRDefault="00043082" w:rsidP="006F0F14">
      <w:pPr>
        <w:jc w:val="center"/>
        <w:rPr>
          <w:b/>
          <w:bCs/>
          <w:sz w:val="28"/>
          <w:szCs w:val="28"/>
          <w:lang w:eastAsia="uk-UA"/>
        </w:rPr>
      </w:pPr>
    </w:p>
    <w:p w:rsidR="00043082" w:rsidRPr="00605C48" w:rsidRDefault="00043082" w:rsidP="00414BF4">
      <w:pPr>
        <w:ind w:firstLine="567"/>
        <w:jc w:val="both"/>
        <w:rPr>
          <w:sz w:val="28"/>
          <w:szCs w:val="28"/>
        </w:rPr>
      </w:pPr>
      <w:r w:rsidRPr="00605C48">
        <w:rPr>
          <w:sz w:val="28"/>
          <w:szCs w:val="28"/>
        </w:rPr>
        <w:t xml:space="preserve">Дія цього регуляторного акта поширюватиметься на суб’єкти господарювання, які є суб’єктами </w:t>
      </w:r>
      <w:proofErr w:type="spellStart"/>
      <w:r w:rsidRPr="00605C48">
        <w:rPr>
          <w:sz w:val="28"/>
          <w:szCs w:val="28"/>
        </w:rPr>
        <w:t>мікро</w:t>
      </w:r>
      <w:proofErr w:type="spellEnd"/>
      <w:r w:rsidRPr="00605C48">
        <w:rPr>
          <w:sz w:val="28"/>
          <w:szCs w:val="28"/>
        </w:rPr>
        <w:t>,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Районною лікарнею.</w:t>
      </w:r>
    </w:p>
    <w:p w:rsidR="00BC614C" w:rsidRPr="00605C48" w:rsidRDefault="00BC614C" w:rsidP="00414BF4">
      <w:pPr>
        <w:ind w:firstLine="567"/>
        <w:jc w:val="both"/>
        <w:rPr>
          <w:b/>
          <w:bCs/>
          <w:sz w:val="28"/>
          <w:szCs w:val="28"/>
          <w:lang w:eastAsia="uk-UA"/>
        </w:rPr>
      </w:pPr>
    </w:p>
    <w:tbl>
      <w:tblPr>
        <w:tblW w:w="967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1567"/>
        <w:gridCol w:w="1532"/>
        <w:gridCol w:w="1556"/>
        <w:gridCol w:w="1623"/>
        <w:gridCol w:w="863"/>
      </w:tblGrid>
      <w:tr w:rsidR="00BC614C" w:rsidRPr="003B68A5" w:rsidTr="00963D92">
        <w:trPr>
          <w:trHeight w:val="997"/>
          <w:jc w:val="center"/>
        </w:trPr>
        <w:tc>
          <w:tcPr>
            <w:tcW w:w="2538" w:type="dxa"/>
            <w:vAlign w:val="center"/>
          </w:tcPr>
          <w:p w:rsidR="00BC614C" w:rsidRPr="003B68A5" w:rsidRDefault="00BC614C" w:rsidP="00963D92">
            <w:pPr>
              <w:jc w:val="center"/>
              <w:rPr>
                <w:b/>
                <w:sz w:val="26"/>
                <w:szCs w:val="26"/>
                <w:lang w:eastAsia="uk-UA"/>
              </w:rPr>
            </w:pPr>
            <w:r w:rsidRPr="003B68A5">
              <w:rPr>
                <w:b/>
                <w:sz w:val="26"/>
                <w:szCs w:val="26"/>
                <w:lang w:eastAsia="uk-UA"/>
              </w:rPr>
              <w:t>Показник</w:t>
            </w:r>
          </w:p>
        </w:tc>
        <w:tc>
          <w:tcPr>
            <w:tcW w:w="1567" w:type="dxa"/>
            <w:vAlign w:val="center"/>
          </w:tcPr>
          <w:p w:rsidR="00BC614C" w:rsidRPr="003B68A5" w:rsidRDefault="00BC614C" w:rsidP="00963D92">
            <w:pPr>
              <w:ind w:left="-32"/>
              <w:jc w:val="center"/>
              <w:rPr>
                <w:b/>
                <w:lang w:eastAsia="uk-UA"/>
              </w:rPr>
            </w:pPr>
            <w:r w:rsidRPr="003B68A5">
              <w:rPr>
                <w:b/>
                <w:lang w:eastAsia="uk-UA"/>
              </w:rPr>
              <w:t>Великі (більше 250 працюючих)</w:t>
            </w:r>
          </w:p>
        </w:tc>
        <w:tc>
          <w:tcPr>
            <w:tcW w:w="1532" w:type="dxa"/>
            <w:vAlign w:val="center"/>
          </w:tcPr>
          <w:p w:rsidR="00BC614C" w:rsidRPr="003B68A5" w:rsidRDefault="00BC614C" w:rsidP="00963D92">
            <w:pPr>
              <w:ind w:left="-108"/>
              <w:jc w:val="center"/>
              <w:rPr>
                <w:b/>
                <w:lang w:eastAsia="uk-UA"/>
              </w:rPr>
            </w:pPr>
            <w:r w:rsidRPr="003B68A5">
              <w:rPr>
                <w:b/>
                <w:lang w:eastAsia="uk-UA"/>
              </w:rPr>
              <w:t>Середні</w:t>
            </w:r>
          </w:p>
          <w:p w:rsidR="00BC614C" w:rsidRPr="003B68A5" w:rsidRDefault="00BC614C" w:rsidP="00963D92">
            <w:pPr>
              <w:ind w:left="-108"/>
              <w:jc w:val="center"/>
              <w:rPr>
                <w:b/>
                <w:lang w:eastAsia="uk-UA"/>
              </w:rPr>
            </w:pPr>
            <w:r w:rsidRPr="003B68A5">
              <w:rPr>
                <w:b/>
                <w:lang w:eastAsia="uk-UA"/>
              </w:rPr>
              <w:t>(з 50 до 250 працюючих)</w:t>
            </w:r>
          </w:p>
        </w:tc>
        <w:tc>
          <w:tcPr>
            <w:tcW w:w="1556" w:type="dxa"/>
            <w:vAlign w:val="center"/>
          </w:tcPr>
          <w:p w:rsidR="00BC614C" w:rsidRPr="003B68A5" w:rsidRDefault="00BC614C" w:rsidP="00963D92">
            <w:pPr>
              <w:ind w:left="-108"/>
              <w:jc w:val="center"/>
              <w:rPr>
                <w:b/>
                <w:lang w:eastAsia="uk-UA"/>
              </w:rPr>
            </w:pPr>
            <w:r w:rsidRPr="003B68A5">
              <w:rPr>
                <w:b/>
                <w:lang w:eastAsia="uk-UA"/>
              </w:rPr>
              <w:t>Малі</w:t>
            </w:r>
          </w:p>
          <w:p w:rsidR="00BC614C" w:rsidRPr="003B68A5" w:rsidRDefault="00BC614C" w:rsidP="00963D92">
            <w:pPr>
              <w:ind w:left="-108"/>
              <w:jc w:val="center"/>
              <w:rPr>
                <w:b/>
                <w:lang w:eastAsia="uk-UA"/>
              </w:rPr>
            </w:pPr>
            <w:r w:rsidRPr="003B68A5">
              <w:rPr>
                <w:b/>
                <w:lang w:eastAsia="uk-UA"/>
              </w:rPr>
              <w:t>(до 50 працюючих)</w:t>
            </w:r>
          </w:p>
        </w:tc>
        <w:tc>
          <w:tcPr>
            <w:tcW w:w="1623" w:type="dxa"/>
            <w:vAlign w:val="center"/>
          </w:tcPr>
          <w:p w:rsidR="00BC614C" w:rsidRPr="003B68A5" w:rsidRDefault="00BC614C" w:rsidP="00963D92">
            <w:pPr>
              <w:ind w:left="-53"/>
              <w:jc w:val="center"/>
              <w:rPr>
                <w:b/>
                <w:lang w:eastAsia="uk-UA"/>
              </w:rPr>
            </w:pPr>
            <w:proofErr w:type="spellStart"/>
            <w:r w:rsidRPr="003B68A5">
              <w:rPr>
                <w:b/>
                <w:lang w:eastAsia="uk-UA"/>
              </w:rPr>
              <w:t>Мікро</w:t>
            </w:r>
            <w:proofErr w:type="spellEnd"/>
            <w:r w:rsidRPr="003B68A5">
              <w:rPr>
                <w:b/>
                <w:lang w:eastAsia="uk-UA"/>
              </w:rPr>
              <w:t xml:space="preserve"> </w:t>
            </w:r>
          </w:p>
          <w:p w:rsidR="00BC614C" w:rsidRPr="003B68A5" w:rsidRDefault="00BC614C" w:rsidP="00963D92">
            <w:pPr>
              <w:ind w:left="-53"/>
              <w:jc w:val="center"/>
              <w:rPr>
                <w:b/>
                <w:lang w:eastAsia="uk-UA"/>
              </w:rPr>
            </w:pPr>
            <w:r w:rsidRPr="003B68A5">
              <w:rPr>
                <w:b/>
                <w:lang w:eastAsia="uk-UA"/>
              </w:rPr>
              <w:t>(не більше 10 працюючих)</w:t>
            </w:r>
          </w:p>
        </w:tc>
        <w:tc>
          <w:tcPr>
            <w:tcW w:w="863" w:type="dxa"/>
            <w:vAlign w:val="center"/>
          </w:tcPr>
          <w:p w:rsidR="00BC614C" w:rsidRPr="003B68A5" w:rsidRDefault="00BC614C" w:rsidP="00963D92">
            <w:pPr>
              <w:ind w:left="-96"/>
              <w:jc w:val="center"/>
              <w:rPr>
                <w:b/>
                <w:lang w:eastAsia="uk-UA"/>
              </w:rPr>
            </w:pPr>
            <w:r w:rsidRPr="003B68A5">
              <w:rPr>
                <w:b/>
                <w:lang w:eastAsia="uk-UA"/>
              </w:rPr>
              <w:t>Разом</w:t>
            </w:r>
          </w:p>
        </w:tc>
      </w:tr>
      <w:tr w:rsidR="00BC614C" w:rsidRPr="003B68A5" w:rsidTr="00963D92">
        <w:trPr>
          <w:jc w:val="center"/>
        </w:trPr>
        <w:tc>
          <w:tcPr>
            <w:tcW w:w="2538" w:type="dxa"/>
          </w:tcPr>
          <w:p w:rsidR="00BC614C" w:rsidRPr="003B68A5" w:rsidRDefault="00BC614C" w:rsidP="00963D92">
            <w:pPr>
              <w:rPr>
                <w:sz w:val="26"/>
                <w:szCs w:val="26"/>
                <w:lang w:eastAsia="uk-UA"/>
              </w:rPr>
            </w:pPr>
            <w:r w:rsidRPr="003B68A5">
              <w:rPr>
                <w:sz w:val="26"/>
                <w:szCs w:val="26"/>
                <w:lang w:eastAsia="uk-UA"/>
              </w:rPr>
              <w:t>Кількість суб’єктів господарювання, що підпадають під дію регулювання, одиниць</w:t>
            </w:r>
          </w:p>
        </w:tc>
        <w:tc>
          <w:tcPr>
            <w:tcW w:w="1567" w:type="dxa"/>
          </w:tcPr>
          <w:p w:rsidR="00BC614C" w:rsidRPr="003B68A5" w:rsidRDefault="00314030" w:rsidP="00963D92">
            <w:pPr>
              <w:jc w:val="center"/>
              <w:rPr>
                <w:sz w:val="26"/>
                <w:szCs w:val="26"/>
                <w:lang w:eastAsia="uk-UA"/>
              </w:rPr>
            </w:pPr>
            <w:r w:rsidRPr="003B68A5">
              <w:rPr>
                <w:sz w:val="26"/>
                <w:szCs w:val="26"/>
                <w:lang w:eastAsia="uk-UA"/>
              </w:rPr>
              <w:t>2</w:t>
            </w:r>
          </w:p>
        </w:tc>
        <w:tc>
          <w:tcPr>
            <w:tcW w:w="1532" w:type="dxa"/>
          </w:tcPr>
          <w:p w:rsidR="00BC614C" w:rsidRPr="003B68A5" w:rsidRDefault="00314030" w:rsidP="00314030">
            <w:pPr>
              <w:jc w:val="center"/>
              <w:rPr>
                <w:sz w:val="26"/>
                <w:szCs w:val="26"/>
                <w:lang w:eastAsia="uk-UA"/>
              </w:rPr>
            </w:pPr>
            <w:r w:rsidRPr="003B68A5">
              <w:rPr>
                <w:sz w:val="26"/>
                <w:szCs w:val="26"/>
                <w:lang w:eastAsia="uk-UA"/>
              </w:rPr>
              <w:t>18</w:t>
            </w:r>
          </w:p>
        </w:tc>
        <w:tc>
          <w:tcPr>
            <w:tcW w:w="1556" w:type="dxa"/>
          </w:tcPr>
          <w:p w:rsidR="00BC614C" w:rsidRPr="003B68A5" w:rsidRDefault="003B68A5" w:rsidP="00734029">
            <w:pPr>
              <w:jc w:val="center"/>
              <w:rPr>
                <w:sz w:val="26"/>
                <w:szCs w:val="26"/>
              </w:rPr>
            </w:pPr>
            <w:r w:rsidRPr="003B68A5">
              <w:rPr>
                <w:sz w:val="26"/>
                <w:szCs w:val="26"/>
              </w:rPr>
              <w:t>1</w:t>
            </w:r>
            <w:r w:rsidR="00734029">
              <w:rPr>
                <w:sz w:val="26"/>
                <w:szCs w:val="26"/>
              </w:rPr>
              <w:t>9</w:t>
            </w:r>
          </w:p>
        </w:tc>
        <w:tc>
          <w:tcPr>
            <w:tcW w:w="1623" w:type="dxa"/>
          </w:tcPr>
          <w:p w:rsidR="00BC614C" w:rsidRPr="003B68A5" w:rsidRDefault="003B68A5" w:rsidP="00734029">
            <w:pPr>
              <w:jc w:val="center"/>
              <w:rPr>
                <w:sz w:val="26"/>
                <w:szCs w:val="26"/>
              </w:rPr>
            </w:pPr>
            <w:r w:rsidRPr="003B68A5">
              <w:rPr>
                <w:sz w:val="26"/>
                <w:szCs w:val="26"/>
              </w:rPr>
              <w:t>1</w:t>
            </w:r>
            <w:r w:rsidR="00734029">
              <w:rPr>
                <w:sz w:val="26"/>
                <w:szCs w:val="26"/>
              </w:rPr>
              <w:t>2</w:t>
            </w:r>
          </w:p>
        </w:tc>
        <w:tc>
          <w:tcPr>
            <w:tcW w:w="863" w:type="dxa"/>
          </w:tcPr>
          <w:p w:rsidR="00BC614C" w:rsidRPr="003B68A5" w:rsidRDefault="00BC614C" w:rsidP="003B68A5">
            <w:pPr>
              <w:jc w:val="center"/>
              <w:rPr>
                <w:sz w:val="26"/>
                <w:szCs w:val="26"/>
                <w:lang w:eastAsia="uk-UA"/>
              </w:rPr>
            </w:pPr>
            <w:r w:rsidRPr="003B68A5">
              <w:rPr>
                <w:sz w:val="26"/>
                <w:szCs w:val="26"/>
                <w:lang w:eastAsia="uk-UA"/>
              </w:rPr>
              <w:t>5</w:t>
            </w:r>
            <w:r w:rsidR="003B68A5">
              <w:rPr>
                <w:sz w:val="26"/>
                <w:szCs w:val="26"/>
                <w:lang w:eastAsia="uk-UA"/>
              </w:rPr>
              <w:t>1</w:t>
            </w:r>
            <w:r w:rsidRPr="003B68A5">
              <w:rPr>
                <w:sz w:val="26"/>
                <w:szCs w:val="26"/>
                <w:lang w:eastAsia="uk-UA"/>
              </w:rPr>
              <w:t>*</w:t>
            </w:r>
          </w:p>
        </w:tc>
      </w:tr>
      <w:tr w:rsidR="00734029" w:rsidRPr="00734029" w:rsidTr="00963D92">
        <w:trPr>
          <w:jc w:val="center"/>
        </w:trPr>
        <w:tc>
          <w:tcPr>
            <w:tcW w:w="2538" w:type="dxa"/>
          </w:tcPr>
          <w:p w:rsidR="00734029" w:rsidRPr="00734029" w:rsidRDefault="00734029" w:rsidP="00963D92">
            <w:pPr>
              <w:rPr>
                <w:sz w:val="26"/>
                <w:szCs w:val="26"/>
                <w:lang w:eastAsia="uk-UA"/>
              </w:rPr>
            </w:pPr>
            <w:r w:rsidRPr="00734029">
              <w:rPr>
                <w:sz w:val="26"/>
                <w:szCs w:val="26"/>
                <w:lang w:eastAsia="uk-UA"/>
              </w:rPr>
              <w:t>Питома вага групи у загальній кількості,  %</w:t>
            </w:r>
          </w:p>
        </w:tc>
        <w:tc>
          <w:tcPr>
            <w:tcW w:w="1567" w:type="dxa"/>
          </w:tcPr>
          <w:p w:rsidR="00734029" w:rsidRDefault="00734029">
            <w:pPr>
              <w:jc w:val="center"/>
              <w:rPr>
                <w:sz w:val="26"/>
                <w:szCs w:val="26"/>
              </w:rPr>
            </w:pPr>
            <w:r>
              <w:rPr>
                <w:sz w:val="26"/>
                <w:szCs w:val="26"/>
              </w:rPr>
              <w:t>3,9</w:t>
            </w:r>
          </w:p>
        </w:tc>
        <w:tc>
          <w:tcPr>
            <w:tcW w:w="1532" w:type="dxa"/>
          </w:tcPr>
          <w:p w:rsidR="00734029" w:rsidRDefault="00734029">
            <w:pPr>
              <w:jc w:val="center"/>
              <w:rPr>
                <w:sz w:val="26"/>
                <w:szCs w:val="26"/>
              </w:rPr>
            </w:pPr>
            <w:r>
              <w:rPr>
                <w:sz w:val="26"/>
                <w:szCs w:val="26"/>
              </w:rPr>
              <w:t>35,3</w:t>
            </w:r>
          </w:p>
        </w:tc>
        <w:tc>
          <w:tcPr>
            <w:tcW w:w="1556" w:type="dxa"/>
          </w:tcPr>
          <w:p w:rsidR="00734029" w:rsidRDefault="00734029">
            <w:pPr>
              <w:jc w:val="center"/>
              <w:rPr>
                <w:sz w:val="26"/>
                <w:szCs w:val="26"/>
              </w:rPr>
            </w:pPr>
            <w:r>
              <w:rPr>
                <w:sz w:val="26"/>
                <w:szCs w:val="26"/>
              </w:rPr>
              <w:t>37,3</w:t>
            </w:r>
          </w:p>
        </w:tc>
        <w:tc>
          <w:tcPr>
            <w:tcW w:w="1623" w:type="dxa"/>
          </w:tcPr>
          <w:p w:rsidR="00734029" w:rsidRDefault="00734029">
            <w:pPr>
              <w:jc w:val="center"/>
              <w:rPr>
                <w:sz w:val="26"/>
                <w:szCs w:val="26"/>
              </w:rPr>
            </w:pPr>
            <w:r>
              <w:rPr>
                <w:sz w:val="26"/>
                <w:szCs w:val="26"/>
              </w:rPr>
              <w:t>23,5</w:t>
            </w:r>
          </w:p>
        </w:tc>
        <w:tc>
          <w:tcPr>
            <w:tcW w:w="863" w:type="dxa"/>
          </w:tcPr>
          <w:p w:rsidR="00734029" w:rsidRDefault="00734029">
            <w:pPr>
              <w:jc w:val="center"/>
              <w:rPr>
                <w:sz w:val="26"/>
                <w:szCs w:val="26"/>
              </w:rPr>
            </w:pPr>
            <w:r>
              <w:rPr>
                <w:sz w:val="26"/>
                <w:szCs w:val="26"/>
              </w:rPr>
              <w:t>100,0</w:t>
            </w:r>
          </w:p>
        </w:tc>
      </w:tr>
    </w:tbl>
    <w:p w:rsidR="00043082" w:rsidRPr="00605C48" w:rsidRDefault="00043082" w:rsidP="00414BF4">
      <w:pPr>
        <w:jc w:val="both"/>
        <w:rPr>
          <w:sz w:val="8"/>
          <w:szCs w:val="8"/>
          <w:lang w:eastAsia="uk-UA"/>
        </w:rPr>
      </w:pPr>
    </w:p>
    <w:p w:rsidR="00043082" w:rsidRPr="00605C48" w:rsidRDefault="00043082" w:rsidP="00414BF4">
      <w:pPr>
        <w:jc w:val="both"/>
        <w:rPr>
          <w:lang w:eastAsia="uk-UA"/>
        </w:rPr>
      </w:pPr>
      <w:r w:rsidRPr="00605C48">
        <w:rPr>
          <w:lang w:eastAsia="uk-UA"/>
        </w:rPr>
        <w:t>* - кількість суб’єктів господарювання, які отримали платні медичні послуги в Районній лікарні у 2019 році, передбачається збереження кількості цих суб’єктів у 2020 році та наступних роках.</w:t>
      </w:r>
    </w:p>
    <w:p w:rsidR="00BC614C" w:rsidRPr="00605C48" w:rsidRDefault="00BC614C" w:rsidP="00414BF4">
      <w:pPr>
        <w:jc w:val="both"/>
        <w:rPr>
          <w:lang w:eastAsia="uk-UA"/>
        </w:rPr>
      </w:pPr>
    </w:p>
    <w:p w:rsidR="00043082" w:rsidRPr="00605C48" w:rsidRDefault="00043082" w:rsidP="00414BF4">
      <w:pPr>
        <w:jc w:val="both"/>
      </w:pPr>
      <w:r w:rsidRPr="00605C48">
        <w:rPr>
          <w:lang w:eastAsia="uk-UA"/>
        </w:rPr>
        <w:t xml:space="preserve">Примітка: </w:t>
      </w:r>
      <w:r w:rsidRPr="00605C48">
        <w:t>джерела даних наведено у Тесті малого підприємництва (М-Тест)</w:t>
      </w:r>
    </w:p>
    <w:p w:rsidR="00BC614C" w:rsidRPr="00605C48" w:rsidRDefault="00BC614C" w:rsidP="00414BF4">
      <w:pPr>
        <w:jc w:val="both"/>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998"/>
        <w:gridCol w:w="4156"/>
      </w:tblGrid>
      <w:tr w:rsidR="00043082" w:rsidRPr="00605C48" w:rsidTr="00926A27">
        <w:trPr>
          <w:jc w:val="center"/>
        </w:trPr>
        <w:tc>
          <w:tcPr>
            <w:tcW w:w="2314" w:type="dxa"/>
          </w:tcPr>
          <w:p w:rsidR="00043082" w:rsidRPr="00605C48" w:rsidRDefault="00043082" w:rsidP="00FA4644">
            <w:pPr>
              <w:jc w:val="center"/>
              <w:rPr>
                <w:b/>
                <w:sz w:val="28"/>
                <w:szCs w:val="28"/>
                <w:lang w:eastAsia="uk-UA"/>
              </w:rPr>
            </w:pPr>
            <w:r w:rsidRPr="00605C48">
              <w:rPr>
                <w:b/>
                <w:sz w:val="28"/>
                <w:szCs w:val="28"/>
                <w:lang w:eastAsia="uk-UA"/>
              </w:rPr>
              <w:t>Вид альтернативи</w:t>
            </w:r>
          </w:p>
        </w:tc>
        <w:tc>
          <w:tcPr>
            <w:tcW w:w="2998" w:type="dxa"/>
          </w:tcPr>
          <w:p w:rsidR="00043082" w:rsidRPr="00605C48" w:rsidRDefault="00043082" w:rsidP="00FA4644">
            <w:pPr>
              <w:jc w:val="center"/>
              <w:rPr>
                <w:b/>
                <w:sz w:val="28"/>
                <w:szCs w:val="28"/>
                <w:lang w:eastAsia="uk-UA"/>
              </w:rPr>
            </w:pPr>
            <w:r w:rsidRPr="00605C48">
              <w:rPr>
                <w:b/>
                <w:sz w:val="28"/>
                <w:szCs w:val="28"/>
                <w:lang w:eastAsia="uk-UA"/>
              </w:rPr>
              <w:t>Вигоди</w:t>
            </w:r>
          </w:p>
        </w:tc>
        <w:tc>
          <w:tcPr>
            <w:tcW w:w="4156" w:type="dxa"/>
          </w:tcPr>
          <w:p w:rsidR="00043082" w:rsidRPr="00605C48" w:rsidRDefault="00043082" w:rsidP="00FA4644">
            <w:pPr>
              <w:jc w:val="center"/>
              <w:rPr>
                <w:b/>
                <w:sz w:val="28"/>
                <w:szCs w:val="28"/>
                <w:lang w:eastAsia="uk-UA"/>
              </w:rPr>
            </w:pPr>
            <w:r w:rsidRPr="00605C48">
              <w:rPr>
                <w:b/>
                <w:sz w:val="28"/>
                <w:szCs w:val="28"/>
                <w:lang w:eastAsia="uk-UA"/>
              </w:rPr>
              <w:t>Витрати</w:t>
            </w:r>
          </w:p>
        </w:tc>
      </w:tr>
      <w:tr w:rsidR="00043082" w:rsidRPr="00605C48" w:rsidTr="00926A27">
        <w:trPr>
          <w:trHeight w:val="2447"/>
          <w:jc w:val="center"/>
        </w:trPr>
        <w:tc>
          <w:tcPr>
            <w:tcW w:w="2314" w:type="dxa"/>
          </w:tcPr>
          <w:p w:rsidR="00043082" w:rsidRPr="00605C48" w:rsidRDefault="00043082" w:rsidP="00FA4644">
            <w:pPr>
              <w:rPr>
                <w:sz w:val="28"/>
                <w:szCs w:val="28"/>
                <w:lang w:eastAsia="uk-UA"/>
              </w:rPr>
            </w:pPr>
            <w:r w:rsidRPr="00605C48">
              <w:rPr>
                <w:sz w:val="28"/>
                <w:szCs w:val="28"/>
                <w:lang w:eastAsia="uk-UA"/>
              </w:rPr>
              <w:t>Залишити існуючі тарифи</w:t>
            </w:r>
          </w:p>
        </w:tc>
        <w:tc>
          <w:tcPr>
            <w:tcW w:w="2998" w:type="dxa"/>
          </w:tcPr>
          <w:p w:rsidR="00043082" w:rsidRPr="00605C48" w:rsidRDefault="00043082" w:rsidP="00D96501">
            <w:pPr>
              <w:rPr>
                <w:sz w:val="28"/>
                <w:szCs w:val="28"/>
                <w:lang w:eastAsia="uk-UA"/>
              </w:rPr>
            </w:pPr>
            <w:r w:rsidRPr="00605C48">
              <w:rPr>
                <w:sz w:val="28"/>
                <w:szCs w:val="28"/>
                <w:lang w:eastAsia="uk-UA"/>
              </w:rPr>
              <w:t xml:space="preserve">Для </w:t>
            </w:r>
            <w:r w:rsidRPr="00605C48">
              <w:rPr>
                <w:rStyle w:val="21"/>
              </w:rPr>
              <w:t>Районної лікарні</w:t>
            </w:r>
            <w:r w:rsidRPr="00605C48">
              <w:rPr>
                <w:sz w:val="28"/>
                <w:szCs w:val="28"/>
                <w:lang w:eastAsia="uk-UA"/>
              </w:rPr>
              <w:t xml:space="preserve"> – відсутні;</w:t>
            </w:r>
          </w:p>
          <w:p w:rsidR="00043082" w:rsidRPr="00605C48" w:rsidRDefault="00043082" w:rsidP="00D96501">
            <w:pPr>
              <w:rPr>
                <w:sz w:val="28"/>
                <w:szCs w:val="28"/>
                <w:lang w:eastAsia="uk-UA"/>
              </w:rPr>
            </w:pPr>
            <w:r w:rsidRPr="00605C48">
              <w:rPr>
                <w:sz w:val="28"/>
                <w:szCs w:val="28"/>
                <w:lang w:eastAsia="uk-UA"/>
              </w:rPr>
              <w:t>Для суб’єктів  господарювання (</w:t>
            </w:r>
            <w:proofErr w:type="spellStart"/>
            <w:r w:rsidRPr="00605C48">
              <w:rPr>
                <w:sz w:val="28"/>
                <w:szCs w:val="28"/>
                <w:lang w:eastAsia="uk-UA"/>
              </w:rPr>
              <w:t>отримувачів</w:t>
            </w:r>
            <w:proofErr w:type="spellEnd"/>
            <w:r w:rsidRPr="00605C48">
              <w:rPr>
                <w:sz w:val="28"/>
                <w:szCs w:val="28"/>
                <w:lang w:eastAsia="uk-UA"/>
              </w:rPr>
              <w:t xml:space="preserve"> послуг) – отримання послуг за меншими тарифами</w:t>
            </w:r>
          </w:p>
        </w:tc>
        <w:tc>
          <w:tcPr>
            <w:tcW w:w="4156" w:type="dxa"/>
          </w:tcPr>
          <w:p w:rsidR="00043082" w:rsidRPr="00605C48" w:rsidRDefault="00043082" w:rsidP="00D96501">
            <w:pPr>
              <w:shd w:val="clear" w:color="auto" w:fill="FFFFFF"/>
              <w:rPr>
                <w:sz w:val="28"/>
                <w:szCs w:val="28"/>
              </w:rPr>
            </w:pPr>
            <w:r w:rsidRPr="00605C48">
              <w:rPr>
                <w:sz w:val="28"/>
                <w:szCs w:val="28"/>
                <w:lang w:eastAsia="uk-UA"/>
              </w:rPr>
              <w:t xml:space="preserve">Для </w:t>
            </w:r>
            <w:r w:rsidRPr="00605C48">
              <w:rPr>
                <w:rStyle w:val="21"/>
              </w:rPr>
              <w:t>Районної лікарні</w:t>
            </w:r>
            <w:r w:rsidRPr="00605C48">
              <w:rPr>
                <w:sz w:val="28"/>
                <w:szCs w:val="28"/>
                <w:lang w:eastAsia="uk-UA"/>
              </w:rPr>
              <w:t xml:space="preserve"> – з</w:t>
            </w:r>
            <w:r w:rsidRPr="00605C48">
              <w:rPr>
                <w:sz w:val="28"/>
                <w:szCs w:val="28"/>
              </w:rPr>
              <w:t>биткова діяльність;</w:t>
            </w:r>
          </w:p>
          <w:p w:rsidR="00043082" w:rsidRPr="00605C48" w:rsidRDefault="00043082" w:rsidP="00D96501">
            <w:pPr>
              <w:shd w:val="clear" w:color="auto" w:fill="FFFFFF"/>
              <w:rPr>
                <w:sz w:val="28"/>
                <w:szCs w:val="28"/>
              </w:rPr>
            </w:pPr>
            <w:r w:rsidRPr="00605C48">
              <w:rPr>
                <w:sz w:val="28"/>
                <w:szCs w:val="28"/>
                <w:lang w:eastAsia="uk-UA"/>
              </w:rPr>
              <w:t>Для суб’єктів  господарювання (</w:t>
            </w:r>
            <w:proofErr w:type="spellStart"/>
            <w:r w:rsidRPr="00605C48">
              <w:rPr>
                <w:sz w:val="28"/>
                <w:szCs w:val="28"/>
                <w:lang w:eastAsia="uk-UA"/>
              </w:rPr>
              <w:t>отримувачів</w:t>
            </w:r>
            <w:proofErr w:type="spellEnd"/>
            <w:r w:rsidRPr="00605C48">
              <w:rPr>
                <w:sz w:val="28"/>
                <w:szCs w:val="28"/>
                <w:lang w:eastAsia="uk-UA"/>
              </w:rPr>
              <w:t xml:space="preserve"> послуг) </w:t>
            </w:r>
            <w:r w:rsidRPr="00605C48">
              <w:rPr>
                <w:sz w:val="28"/>
                <w:szCs w:val="28"/>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043082" w:rsidRPr="00605C48" w:rsidTr="00926A27">
        <w:trPr>
          <w:trHeight w:val="3106"/>
          <w:jc w:val="center"/>
        </w:trPr>
        <w:tc>
          <w:tcPr>
            <w:tcW w:w="2314" w:type="dxa"/>
          </w:tcPr>
          <w:p w:rsidR="00043082" w:rsidRPr="00605C48" w:rsidRDefault="00043082" w:rsidP="00FA4644">
            <w:pPr>
              <w:rPr>
                <w:sz w:val="28"/>
                <w:szCs w:val="28"/>
                <w:lang w:eastAsia="uk-UA"/>
              </w:rPr>
            </w:pPr>
            <w:r w:rsidRPr="00605C48">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8" w:type="dxa"/>
          </w:tcPr>
          <w:p w:rsidR="00043082" w:rsidRPr="00605C48" w:rsidRDefault="00043082" w:rsidP="009F5600">
            <w:pPr>
              <w:rPr>
                <w:sz w:val="28"/>
                <w:szCs w:val="28"/>
                <w:lang w:eastAsia="uk-UA"/>
              </w:rPr>
            </w:pPr>
            <w:r w:rsidRPr="00605C48">
              <w:rPr>
                <w:sz w:val="28"/>
                <w:szCs w:val="28"/>
                <w:lang w:eastAsia="uk-UA"/>
              </w:rPr>
              <w:t xml:space="preserve">Для </w:t>
            </w:r>
            <w:r w:rsidRPr="00605C48">
              <w:rPr>
                <w:rStyle w:val="21"/>
              </w:rPr>
              <w:t>Районної лікарні</w:t>
            </w:r>
            <w:r w:rsidRPr="00605C48">
              <w:rPr>
                <w:sz w:val="28"/>
                <w:szCs w:val="28"/>
                <w:lang w:eastAsia="uk-UA"/>
              </w:rPr>
              <w:t xml:space="preserve"> – можливість неконтрольованого підвищення тарифів на платні медичні послуги;</w:t>
            </w:r>
          </w:p>
          <w:p w:rsidR="00043082" w:rsidRPr="00605C48" w:rsidRDefault="00043082" w:rsidP="009F5600">
            <w:pPr>
              <w:rPr>
                <w:sz w:val="28"/>
                <w:szCs w:val="28"/>
                <w:lang w:eastAsia="uk-UA"/>
              </w:rPr>
            </w:pPr>
            <w:r w:rsidRPr="00605C48">
              <w:rPr>
                <w:sz w:val="28"/>
                <w:szCs w:val="28"/>
                <w:lang w:eastAsia="uk-UA"/>
              </w:rPr>
              <w:t>Для суб’єктів  господарювання (</w:t>
            </w:r>
            <w:proofErr w:type="spellStart"/>
            <w:r w:rsidRPr="00605C48">
              <w:rPr>
                <w:sz w:val="28"/>
                <w:szCs w:val="28"/>
                <w:lang w:eastAsia="uk-UA"/>
              </w:rPr>
              <w:t>отримувачів</w:t>
            </w:r>
            <w:proofErr w:type="spellEnd"/>
            <w:r w:rsidRPr="00605C48">
              <w:rPr>
                <w:sz w:val="28"/>
                <w:szCs w:val="28"/>
                <w:lang w:eastAsia="uk-UA"/>
              </w:rPr>
              <w:t xml:space="preserve"> послуг) – відсутні</w:t>
            </w:r>
          </w:p>
        </w:tc>
        <w:tc>
          <w:tcPr>
            <w:tcW w:w="4156" w:type="dxa"/>
          </w:tcPr>
          <w:p w:rsidR="00043082" w:rsidRPr="00605C48" w:rsidRDefault="00043082" w:rsidP="00D96501">
            <w:pPr>
              <w:rPr>
                <w:rStyle w:val="212pt5"/>
                <w:sz w:val="28"/>
                <w:szCs w:val="28"/>
              </w:rPr>
            </w:pPr>
            <w:r w:rsidRPr="00605C48">
              <w:rPr>
                <w:sz w:val="28"/>
                <w:szCs w:val="28"/>
                <w:lang w:eastAsia="uk-UA"/>
              </w:rPr>
              <w:t xml:space="preserve">Для </w:t>
            </w:r>
            <w:r w:rsidRPr="00605C48">
              <w:rPr>
                <w:rStyle w:val="21"/>
              </w:rPr>
              <w:t>Районної лікарні</w:t>
            </w:r>
            <w:r w:rsidRPr="00605C48">
              <w:rPr>
                <w:sz w:val="28"/>
                <w:szCs w:val="28"/>
                <w:lang w:eastAsia="uk-UA"/>
              </w:rPr>
              <w:t xml:space="preserve"> – відсутні;</w:t>
            </w:r>
          </w:p>
          <w:p w:rsidR="00043082" w:rsidRPr="00605C48" w:rsidRDefault="00043082" w:rsidP="00D96501">
            <w:pPr>
              <w:rPr>
                <w:sz w:val="28"/>
                <w:szCs w:val="28"/>
                <w:lang w:eastAsia="uk-UA"/>
              </w:rPr>
            </w:pPr>
            <w:r w:rsidRPr="00605C48">
              <w:rPr>
                <w:sz w:val="28"/>
                <w:szCs w:val="28"/>
                <w:lang w:eastAsia="uk-UA"/>
              </w:rPr>
              <w:t>Для суб’єктів господарювання (</w:t>
            </w:r>
            <w:proofErr w:type="spellStart"/>
            <w:r w:rsidRPr="00605C48">
              <w:rPr>
                <w:sz w:val="28"/>
                <w:szCs w:val="28"/>
                <w:lang w:eastAsia="uk-UA"/>
              </w:rPr>
              <w:t>отримувачів</w:t>
            </w:r>
            <w:proofErr w:type="spellEnd"/>
            <w:r w:rsidRPr="00605C48">
              <w:rPr>
                <w:sz w:val="28"/>
                <w:szCs w:val="28"/>
                <w:lang w:eastAsia="uk-UA"/>
              </w:rPr>
              <w:t xml:space="preserve"> послуг) –</w:t>
            </w:r>
            <w:r w:rsidRPr="00605C48">
              <w:rPr>
                <w:rStyle w:val="212pt5"/>
                <w:sz w:val="28"/>
                <w:szCs w:val="28"/>
              </w:rPr>
              <w:t xml:space="preserve"> встановлення економічно не обґрунтованих тарифів на платні медичні послуги та не прогнозованість їх зростання </w:t>
            </w:r>
            <w:r w:rsidRPr="00605C48">
              <w:rPr>
                <w:rStyle w:val="ae"/>
                <w:sz w:val="28"/>
                <w:szCs w:val="28"/>
              </w:rPr>
              <w:t xml:space="preserve">і, як наслідок, </w:t>
            </w:r>
            <w:r w:rsidRPr="00605C48">
              <w:rPr>
                <w:sz w:val="28"/>
                <w:szCs w:val="28"/>
                <w:lang w:eastAsia="uk-UA"/>
              </w:rPr>
              <w:t>збільшення витрат та недоступність послуг для більшості споживачів</w:t>
            </w:r>
          </w:p>
        </w:tc>
      </w:tr>
      <w:tr w:rsidR="00043082" w:rsidRPr="00605C48" w:rsidTr="00926A27">
        <w:trPr>
          <w:jc w:val="center"/>
        </w:trPr>
        <w:tc>
          <w:tcPr>
            <w:tcW w:w="2314" w:type="dxa"/>
          </w:tcPr>
          <w:p w:rsidR="00043082" w:rsidRPr="00605C48" w:rsidRDefault="00043082" w:rsidP="00FA4644">
            <w:pPr>
              <w:spacing w:before="100" w:beforeAutospacing="1" w:after="100" w:afterAutospacing="1"/>
              <w:rPr>
                <w:sz w:val="28"/>
                <w:szCs w:val="28"/>
                <w:lang w:eastAsia="uk-UA"/>
              </w:rPr>
            </w:pPr>
            <w:r w:rsidRPr="00605C48">
              <w:rPr>
                <w:sz w:val="28"/>
                <w:szCs w:val="28"/>
                <w:lang w:eastAsia="uk-UA"/>
              </w:rPr>
              <w:lastRenderedPageBreak/>
              <w:t>Прийняти регуляторний акт, що передбачає затвердження економічно обґрунтованих тарифів на послуги</w:t>
            </w:r>
          </w:p>
        </w:tc>
        <w:tc>
          <w:tcPr>
            <w:tcW w:w="2998" w:type="dxa"/>
          </w:tcPr>
          <w:p w:rsidR="00043082" w:rsidRPr="00605C48" w:rsidRDefault="00043082" w:rsidP="00D96501">
            <w:pPr>
              <w:rPr>
                <w:sz w:val="28"/>
                <w:szCs w:val="28"/>
                <w:lang w:eastAsia="uk-UA"/>
              </w:rPr>
            </w:pPr>
            <w:r w:rsidRPr="00605C48">
              <w:rPr>
                <w:sz w:val="28"/>
                <w:szCs w:val="28"/>
                <w:lang w:eastAsia="uk-UA"/>
              </w:rPr>
              <w:t xml:space="preserve">Для </w:t>
            </w:r>
            <w:r w:rsidRPr="00605C48">
              <w:rPr>
                <w:rStyle w:val="21"/>
              </w:rPr>
              <w:t>Районної лікарні</w:t>
            </w:r>
            <w:r w:rsidRPr="00605C48">
              <w:rPr>
                <w:sz w:val="28"/>
                <w:szCs w:val="28"/>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043082" w:rsidRPr="00605C48" w:rsidRDefault="00043082" w:rsidP="00D96501">
            <w:pPr>
              <w:rPr>
                <w:sz w:val="28"/>
                <w:szCs w:val="28"/>
                <w:lang w:eastAsia="uk-UA"/>
              </w:rPr>
            </w:pPr>
            <w:r w:rsidRPr="00605C48">
              <w:rPr>
                <w:sz w:val="28"/>
                <w:szCs w:val="28"/>
                <w:lang w:eastAsia="uk-UA"/>
              </w:rPr>
              <w:t>Для суб’єктів  господарювання (</w:t>
            </w:r>
            <w:proofErr w:type="spellStart"/>
            <w:r w:rsidRPr="00605C48">
              <w:rPr>
                <w:sz w:val="28"/>
                <w:szCs w:val="28"/>
                <w:lang w:eastAsia="uk-UA"/>
              </w:rPr>
              <w:t>отримувачів</w:t>
            </w:r>
            <w:proofErr w:type="spellEnd"/>
            <w:r w:rsidRPr="00605C48">
              <w:rPr>
                <w:sz w:val="28"/>
                <w:szCs w:val="28"/>
                <w:lang w:eastAsia="uk-UA"/>
              </w:rPr>
              <w:t xml:space="preserve"> послуг) – можливість отримання  якісних послуг за доступними тарифами</w:t>
            </w:r>
          </w:p>
        </w:tc>
        <w:tc>
          <w:tcPr>
            <w:tcW w:w="4156" w:type="dxa"/>
          </w:tcPr>
          <w:p w:rsidR="00043082" w:rsidRPr="005753A5" w:rsidRDefault="00043082" w:rsidP="00D96501">
            <w:pPr>
              <w:rPr>
                <w:sz w:val="28"/>
                <w:szCs w:val="28"/>
                <w:lang w:eastAsia="uk-UA"/>
              </w:rPr>
            </w:pPr>
            <w:r w:rsidRPr="005753A5">
              <w:rPr>
                <w:sz w:val="28"/>
                <w:szCs w:val="28"/>
                <w:lang w:eastAsia="uk-UA"/>
              </w:rPr>
              <w:t xml:space="preserve">Для </w:t>
            </w:r>
            <w:r w:rsidRPr="005753A5">
              <w:rPr>
                <w:rStyle w:val="21"/>
              </w:rPr>
              <w:t>Районної лікарні</w:t>
            </w:r>
            <w:r w:rsidRPr="005753A5">
              <w:rPr>
                <w:sz w:val="28"/>
                <w:szCs w:val="28"/>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BC614C" w:rsidRPr="005753A5" w:rsidRDefault="00BC614C" w:rsidP="00BC614C">
            <w:pPr>
              <w:rPr>
                <w:sz w:val="28"/>
                <w:szCs w:val="28"/>
                <w:lang w:eastAsia="uk-UA"/>
              </w:rPr>
            </w:pPr>
            <w:r w:rsidRPr="005753A5">
              <w:rPr>
                <w:sz w:val="28"/>
                <w:szCs w:val="28"/>
                <w:lang w:eastAsia="uk-UA"/>
              </w:rPr>
              <w:t>Для суб’єктів  господарювання (</w:t>
            </w:r>
            <w:proofErr w:type="spellStart"/>
            <w:r w:rsidRPr="005753A5">
              <w:rPr>
                <w:sz w:val="28"/>
                <w:szCs w:val="28"/>
                <w:lang w:eastAsia="uk-UA"/>
              </w:rPr>
              <w:t>отримувачів</w:t>
            </w:r>
            <w:proofErr w:type="spellEnd"/>
            <w:r w:rsidRPr="005753A5">
              <w:rPr>
                <w:sz w:val="28"/>
                <w:szCs w:val="28"/>
                <w:lang w:eastAsia="uk-UA"/>
              </w:rPr>
              <w:t xml:space="preserve"> послуг) – збільшення витрат у зв’язку з підвищенням вартості послуг. Передбачається, що витрати для суб’єктів господарювання становитимуть </w:t>
            </w:r>
          </w:p>
          <w:p w:rsidR="00043082" w:rsidRPr="005753A5" w:rsidRDefault="005753A5" w:rsidP="00BC614C">
            <w:pPr>
              <w:rPr>
                <w:sz w:val="28"/>
                <w:szCs w:val="28"/>
                <w:lang w:eastAsia="uk-UA"/>
              </w:rPr>
            </w:pPr>
            <w:r w:rsidRPr="005753A5">
              <w:rPr>
                <w:sz w:val="28"/>
                <w:szCs w:val="28"/>
                <w:lang w:eastAsia="uk-UA"/>
              </w:rPr>
              <w:t xml:space="preserve">124,98 </w:t>
            </w:r>
            <w:r w:rsidR="00BC614C" w:rsidRPr="005753A5">
              <w:rPr>
                <w:sz w:val="28"/>
                <w:szCs w:val="28"/>
                <w:lang w:eastAsia="uk-UA"/>
              </w:rPr>
              <w:t>тис. гривень</w:t>
            </w:r>
          </w:p>
        </w:tc>
      </w:tr>
    </w:tbl>
    <w:p w:rsidR="00043082" w:rsidRPr="00605C48" w:rsidRDefault="00043082" w:rsidP="00FA4644">
      <w:pPr>
        <w:jc w:val="center"/>
        <w:rPr>
          <w:b/>
          <w:lang w:eastAsia="uk-UA"/>
        </w:rPr>
      </w:pPr>
    </w:p>
    <w:p w:rsidR="000B0619" w:rsidRPr="00605C48" w:rsidRDefault="000B0619" w:rsidP="00FA4644">
      <w:pPr>
        <w:jc w:val="center"/>
        <w:rPr>
          <w:b/>
          <w:lang w:eastAsia="uk-UA"/>
        </w:rPr>
      </w:pPr>
    </w:p>
    <w:p w:rsidR="00043082" w:rsidRPr="00605C48" w:rsidRDefault="00043082" w:rsidP="00FA4644">
      <w:pPr>
        <w:jc w:val="center"/>
        <w:rPr>
          <w:b/>
          <w:sz w:val="28"/>
          <w:szCs w:val="28"/>
          <w:lang w:eastAsia="uk-UA"/>
        </w:rPr>
      </w:pPr>
      <w:r w:rsidRPr="00605C48">
        <w:rPr>
          <w:b/>
          <w:sz w:val="28"/>
          <w:szCs w:val="28"/>
          <w:lang w:eastAsia="uk-UA"/>
        </w:rPr>
        <w:t xml:space="preserve">Кількісне визначення витрат, які будуть виникати внаслідок дії регуляторного акта  </w:t>
      </w:r>
    </w:p>
    <w:p w:rsidR="00043082" w:rsidRPr="00605C48" w:rsidRDefault="00043082" w:rsidP="00FA4644">
      <w:pPr>
        <w:jc w:val="center"/>
        <w:rPr>
          <w:b/>
          <w:sz w:val="20"/>
          <w:szCs w:val="20"/>
          <w:lang w:eastAsia="uk-UA"/>
        </w:rPr>
      </w:pPr>
    </w:p>
    <w:tbl>
      <w:tblPr>
        <w:tblW w:w="8715"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312"/>
      </w:tblGrid>
      <w:tr w:rsidR="00043082" w:rsidRPr="00605C48" w:rsidTr="000B0619">
        <w:trPr>
          <w:trHeight w:val="466"/>
          <w:jc w:val="center"/>
        </w:trPr>
        <w:tc>
          <w:tcPr>
            <w:tcW w:w="4403" w:type="dxa"/>
            <w:vAlign w:val="center"/>
          </w:tcPr>
          <w:p w:rsidR="00043082" w:rsidRPr="00605C48" w:rsidRDefault="00043082" w:rsidP="000461B3">
            <w:pPr>
              <w:jc w:val="center"/>
              <w:rPr>
                <w:b/>
                <w:sz w:val="28"/>
                <w:szCs w:val="28"/>
                <w:lang w:eastAsia="uk-UA"/>
              </w:rPr>
            </w:pPr>
            <w:r w:rsidRPr="00605C48">
              <w:rPr>
                <w:b/>
                <w:sz w:val="28"/>
                <w:szCs w:val="28"/>
                <w:lang w:eastAsia="uk-UA"/>
              </w:rPr>
              <w:t>Сумарні витрати за альтернативами</w:t>
            </w:r>
          </w:p>
        </w:tc>
        <w:tc>
          <w:tcPr>
            <w:tcW w:w="4312" w:type="dxa"/>
            <w:vAlign w:val="center"/>
          </w:tcPr>
          <w:p w:rsidR="00043082" w:rsidRPr="00605C48" w:rsidRDefault="00043082" w:rsidP="000461B3">
            <w:pPr>
              <w:jc w:val="center"/>
              <w:rPr>
                <w:b/>
                <w:sz w:val="28"/>
                <w:szCs w:val="28"/>
                <w:lang w:eastAsia="uk-UA"/>
              </w:rPr>
            </w:pPr>
            <w:r w:rsidRPr="00605C48">
              <w:rPr>
                <w:b/>
                <w:sz w:val="28"/>
                <w:szCs w:val="28"/>
                <w:lang w:eastAsia="uk-UA"/>
              </w:rPr>
              <w:t>Сума витрат</w:t>
            </w:r>
          </w:p>
        </w:tc>
      </w:tr>
      <w:tr w:rsidR="00043082" w:rsidRPr="00605C48" w:rsidTr="000B0619">
        <w:trPr>
          <w:jc w:val="center"/>
        </w:trPr>
        <w:tc>
          <w:tcPr>
            <w:tcW w:w="4403" w:type="dxa"/>
          </w:tcPr>
          <w:p w:rsidR="00043082" w:rsidRPr="00605C48" w:rsidRDefault="00043082" w:rsidP="00FA4644">
            <w:pPr>
              <w:rPr>
                <w:sz w:val="28"/>
                <w:szCs w:val="28"/>
                <w:lang w:eastAsia="uk-UA"/>
              </w:rPr>
            </w:pPr>
            <w:r w:rsidRPr="00605C48">
              <w:rPr>
                <w:sz w:val="28"/>
                <w:szCs w:val="28"/>
                <w:lang w:eastAsia="uk-UA"/>
              </w:rPr>
              <w:t>Залишити існуючі тарифи</w:t>
            </w:r>
          </w:p>
        </w:tc>
        <w:tc>
          <w:tcPr>
            <w:tcW w:w="4312" w:type="dxa"/>
          </w:tcPr>
          <w:p w:rsidR="00043082" w:rsidRPr="00605C48" w:rsidRDefault="00043082" w:rsidP="00FA1C96">
            <w:pPr>
              <w:pStyle w:val="rvps12"/>
              <w:rPr>
                <w:sz w:val="28"/>
                <w:szCs w:val="28"/>
                <w:lang w:val="uk-UA"/>
              </w:rPr>
            </w:pPr>
            <w:r w:rsidRPr="00605C48">
              <w:rPr>
                <w:sz w:val="28"/>
                <w:szCs w:val="28"/>
                <w:lang w:val="uk-UA"/>
              </w:rPr>
              <w:t>Обчислити неможливо (альтернатива не відповідає вимогам чинного законодавства)</w:t>
            </w:r>
          </w:p>
        </w:tc>
      </w:tr>
      <w:tr w:rsidR="00043082" w:rsidRPr="00605C48" w:rsidTr="000B0619">
        <w:trPr>
          <w:jc w:val="center"/>
        </w:trPr>
        <w:tc>
          <w:tcPr>
            <w:tcW w:w="4403" w:type="dxa"/>
          </w:tcPr>
          <w:p w:rsidR="00043082" w:rsidRPr="00605C48" w:rsidRDefault="00043082" w:rsidP="00FA4644">
            <w:pPr>
              <w:rPr>
                <w:sz w:val="28"/>
                <w:szCs w:val="28"/>
                <w:lang w:eastAsia="uk-UA"/>
              </w:rPr>
            </w:pPr>
            <w:r w:rsidRPr="00605C48">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312" w:type="dxa"/>
          </w:tcPr>
          <w:p w:rsidR="00043082" w:rsidRPr="00605C48" w:rsidRDefault="00043082" w:rsidP="00FA1C96">
            <w:pPr>
              <w:pStyle w:val="rvps12"/>
              <w:rPr>
                <w:sz w:val="28"/>
                <w:szCs w:val="28"/>
                <w:lang w:val="uk-UA"/>
              </w:rPr>
            </w:pPr>
            <w:r w:rsidRPr="00605C48">
              <w:rPr>
                <w:sz w:val="28"/>
                <w:szCs w:val="28"/>
                <w:lang w:val="uk-UA"/>
              </w:rPr>
              <w:t>Обчислити неможливо (альтернатива не відповідає вимогам чинного законодавства)</w:t>
            </w:r>
          </w:p>
        </w:tc>
      </w:tr>
      <w:tr w:rsidR="000B0619" w:rsidRPr="00605C48" w:rsidTr="000B0619">
        <w:trPr>
          <w:jc w:val="center"/>
        </w:trPr>
        <w:tc>
          <w:tcPr>
            <w:tcW w:w="4403" w:type="dxa"/>
          </w:tcPr>
          <w:p w:rsidR="000B0619" w:rsidRPr="00605C48" w:rsidRDefault="000B0619" w:rsidP="00FA4644">
            <w:pPr>
              <w:rPr>
                <w:sz w:val="28"/>
                <w:szCs w:val="28"/>
                <w:lang w:eastAsia="uk-UA"/>
              </w:rPr>
            </w:pPr>
            <w:r w:rsidRPr="00605C48">
              <w:rPr>
                <w:sz w:val="28"/>
                <w:szCs w:val="28"/>
                <w:lang w:eastAsia="uk-UA"/>
              </w:rPr>
              <w:t>Прийняти регуляторний акт, що передбачає затвердження економічно обґрунтованих тарифів на послуги</w:t>
            </w:r>
          </w:p>
        </w:tc>
        <w:tc>
          <w:tcPr>
            <w:tcW w:w="4312" w:type="dxa"/>
          </w:tcPr>
          <w:p w:rsidR="000B0619" w:rsidRPr="00294ADF" w:rsidRDefault="000B0619" w:rsidP="00294ADF">
            <w:pPr>
              <w:rPr>
                <w:sz w:val="28"/>
                <w:szCs w:val="28"/>
              </w:rPr>
            </w:pPr>
            <w:r w:rsidRPr="00294ADF">
              <w:rPr>
                <w:sz w:val="28"/>
                <w:szCs w:val="28"/>
              </w:rPr>
              <w:t>Передбачається, що витрати для суб’єктів господарювання великого та середнього підприємництва (</w:t>
            </w:r>
            <w:proofErr w:type="spellStart"/>
            <w:r w:rsidRPr="00294ADF">
              <w:rPr>
                <w:sz w:val="28"/>
                <w:szCs w:val="28"/>
              </w:rPr>
              <w:t>отримувачів</w:t>
            </w:r>
            <w:proofErr w:type="spellEnd"/>
            <w:r w:rsidRPr="00294ADF">
              <w:rPr>
                <w:sz w:val="28"/>
                <w:szCs w:val="28"/>
              </w:rPr>
              <w:t xml:space="preserve"> послуг) становитимуть </w:t>
            </w:r>
            <w:r w:rsidR="00294ADF" w:rsidRPr="00294ADF">
              <w:rPr>
                <w:sz w:val="28"/>
                <w:szCs w:val="28"/>
                <w:lang w:val="ru-RU"/>
              </w:rPr>
              <w:t>61,68</w:t>
            </w:r>
            <w:r w:rsidRPr="00294ADF">
              <w:rPr>
                <w:sz w:val="28"/>
                <w:szCs w:val="28"/>
              </w:rPr>
              <w:t xml:space="preserve"> тис. гривень</w:t>
            </w:r>
          </w:p>
        </w:tc>
      </w:tr>
    </w:tbl>
    <w:p w:rsidR="00043082" w:rsidRPr="00294ADF" w:rsidRDefault="00043082" w:rsidP="00FA4644">
      <w:pPr>
        <w:rPr>
          <w:sz w:val="28"/>
          <w:szCs w:val="28"/>
          <w:lang w:eastAsia="uk-UA"/>
        </w:rPr>
      </w:pPr>
    </w:p>
    <w:p w:rsidR="00043082" w:rsidRPr="00605C48" w:rsidRDefault="000B0619" w:rsidP="000B0619">
      <w:pPr>
        <w:jc w:val="center"/>
        <w:rPr>
          <w:b/>
          <w:sz w:val="28"/>
          <w:szCs w:val="28"/>
          <w:lang w:eastAsia="uk-UA"/>
        </w:rPr>
      </w:pPr>
      <w:r w:rsidRPr="00605C48">
        <w:rPr>
          <w:color w:val="FF0000"/>
          <w:sz w:val="28"/>
          <w:szCs w:val="28"/>
          <w:lang w:eastAsia="uk-UA"/>
        </w:rPr>
        <w:br w:type="page"/>
      </w:r>
      <w:r w:rsidR="00043082" w:rsidRPr="00605C48">
        <w:rPr>
          <w:b/>
          <w:sz w:val="28"/>
          <w:szCs w:val="28"/>
          <w:lang w:eastAsia="uk-UA"/>
        </w:rPr>
        <w:lastRenderedPageBreak/>
        <w:t>Витрати</w:t>
      </w:r>
    </w:p>
    <w:p w:rsidR="00043082" w:rsidRPr="00605C48" w:rsidRDefault="00043082" w:rsidP="00EC56B5">
      <w:pPr>
        <w:jc w:val="center"/>
        <w:rPr>
          <w:b/>
          <w:bCs/>
          <w:sz w:val="28"/>
          <w:szCs w:val="28"/>
          <w:shd w:val="clear" w:color="auto" w:fill="FFFFFF"/>
        </w:rPr>
      </w:pPr>
      <w:r w:rsidRPr="00605C48">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043082" w:rsidRPr="00605C48" w:rsidRDefault="00043082" w:rsidP="00EC56B5">
      <w:pPr>
        <w:jc w:val="center"/>
        <w:rPr>
          <w:b/>
          <w:bCs/>
          <w:sz w:val="20"/>
          <w:szCs w:val="2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1579"/>
        <w:gridCol w:w="1701"/>
      </w:tblGrid>
      <w:tr w:rsidR="00AA7BAC" w:rsidRPr="00605C48" w:rsidTr="00963D92">
        <w:trPr>
          <w:jc w:val="center"/>
        </w:trPr>
        <w:tc>
          <w:tcPr>
            <w:tcW w:w="675" w:type="dxa"/>
            <w:vAlign w:val="center"/>
          </w:tcPr>
          <w:p w:rsidR="00AA7BAC" w:rsidRPr="00605C48" w:rsidRDefault="00AA7BAC" w:rsidP="00963D92">
            <w:pPr>
              <w:spacing w:before="100" w:beforeAutospacing="1" w:after="100" w:afterAutospacing="1"/>
              <w:jc w:val="center"/>
              <w:rPr>
                <w:b/>
                <w:sz w:val="26"/>
                <w:szCs w:val="26"/>
                <w:lang w:eastAsia="uk-UA"/>
              </w:rPr>
            </w:pPr>
            <w:r w:rsidRPr="00605C48">
              <w:rPr>
                <w:b/>
                <w:sz w:val="26"/>
                <w:szCs w:val="26"/>
                <w:lang w:eastAsia="uk-UA"/>
              </w:rPr>
              <w:t>№ з/п</w:t>
            </w:r>
          </w:p>
        </w:tc>
        <w:tc>
          <w:tcPr>
            <w:tcW w:w="5245" w:type="dxa"/>
            <w:vAlign w:val="center"/>
          </w:tcPr>
          <w:p w:rsidR="00AA7BAC" w:rsidRPr="00605C48" w:rsidRDefault="00AA7BAC" w:rsidP="00963D92">
            <w:pPr>
              <w:spacing w:before="100" w:beforeAutospacing="1" w:after="100" w:afterAutospacing="1"/>
              <w:jc w:val="center"/>
              <w:rPr>
                <w:b/>
                <w:sz w:val="26"/>
                <w:szCs w:val="26"/>
                <w:lang w:eastAsia="uk-UA"/>
              </w:rPr>
            </w:pPr>
            <w:r w:rsidRPr="00605C48">
              <w:rPr>
                <w:b/>
                <w:sz w:val="26"/>
                <w:szCs w:val="26"/>
                <w:lang w:eastAsia="uk-UA"/>
              </w:rPr>
              <w:t>Витрати</w:t>
            </w:r>
          </w:p>
        </w:tc>
        <w:tc>
          <w:tcPr>
            <w:tcW w:w="1579" w:type="dxa"/>
            <w:vAlign w:val="center"/>
          </w:tcPr>
          <w:p w:rsidR="00AA7BAC" w:rsidRPr="00605C48" w:rsidRDefault="00AA7BAC" w:rsidP="00963D92">
            <w:pPr>
              <w:spacing w:before="100" w:beforeAutospacing="1" w:after="100" w:afterAutospacing="1"/>
              <w:jc w:val="center"/>
              <w:rPr>
                <w:b/>
                <w:sz w:val="26"/>
                <w:szCs w:val="26"/>
                <w:lang w:eastAsia="uk-UA"/>
              </w:rPr>
            </w:pPr>
            <w:r w:rsidRPr="00605C48">
              <w:rPr>
                <w:b/>
                <w:sz w:val="26"/>
                <w:szCs w:val="26"/>
                <w:lang w:eastAsia="uk-UA"/>
              </w:rPr>
              <w:t xml:space="preserve">За перший рік*,  </w:t>
            </w:r>
            <w:proofErr w:type="spellStart"/>
            <w:r w:rsidRPr="00605C48">
              <w:rPr>
                <w:b/>
                <w:sz w:val="26"/>
                <w:szCs w:val="26"/>
                <w:lang w:eastAsia="uk-UA"/>
              </w:rPr>
              <w:t>грн</w:t>
            </w:r>
            <w:proofErr w:type="spellEnd"/>
          </w:p>
        </w:tc>
        <w:tc>
          <w:tcPr>
            <w:tcW w:w="1701" w:type="dxa"/>
            <w:vAlign w:val="center"/>
          </w:tcPr>
          <w:p w:rsidR="00AA7BAC" w:rsidRPr="00605C48" w:rsidRDefault="00AA7BAC" w:rsidP="00963D92">
            <w:pPr>
              <w:spacing w:before="100" w:beforeAutospacing="1" w:after="100" w:afterAutospacing="1"/>
              <w:jc w:val="center"/>
              <w:rPr>
                <w:b/>
                <w:sz w:val="26"/>
                <w:szCs w:val="26"/>
                <w:lang w:eastAsia="uk-UA"/>
              </w:rPr>
            </w:pPr>
            <w:r w:rsidRPr="00605C48">
              <w:rPr>
                <w:b/>
                <w:sz w:val="26"/>
                <w:szCs w:val="26"/>
                <w:lang w:eastAsia="uk-UA"/>
              </w:rPr>
              <w:t xml:space="preserve">За 5 років*, </w:t>
            </w:r>
            <w:proofErr w:type="spellStart"/>
            <w:r w:rsidRPr="00605C48">
              <w:rPr>
                <w:b/>
                <w:sz w:val="26"/>
                <w:szCs w:val="26"/>
                <w:lang w:eastAsia="uk-UA"/>
              </w:rPr>
              <w:t>грн</w:t>
            </w:r>
            <w:proofErr w:type="spellEnd"/>
          </w:p>
        </w:tc>
      </w:tr>
      <w:tr w:rsidR="00AA7BAC" w:rsidRPr="00605C48" w:rsidTr="00963D92">
        <w:trPr>
          <w:jc w:val="center"/>
        </w:trPr>
        <w:tc>
          <w:tcPr>
            <w:tcW w:w="9200" w:type="dxa"/>
            <w:gridSpan w:val="4"/>
          </w:tcPr>
          <w:p w:rsidR="00AA7BAC" w:rsidRPr="00605C48" w:rsidRDefault="00AA7BAC" w:rsidP="00963D92">
            <w:pPr>
              <w:jc w:val="center"/>
              <w:rPr>
                <w:b/>
                <w:bCs/>
                <w:sz w:val="26"/>
                <w:szCs w:val="26"/>
                <w:shd w:val="clear" w:color="auto" w:fill="FFFFFF"/>
              </w:rPr>
            </w:pPr>
            <w:r w:rsidRPr="00605C48">
              <w:rPr>
                <w:sz w:val="26"/>
                <w:szCs w:val="26"/>
              </w:rPr>
              <w:t>Суб’єкти господарювання не несуть витрат зазначених в пунктах 1 по 7 додатку 2 до Методики проведення аналізу впливу регуляторного акту</w:t>
            </w:r>
          </w:p>
        </w:tc>
      </w:tr>
      <w:tr w:rsidR="00AA7BAC" w:rsidRPr="00605C48" w:rsidTr="00963D92">
        <w:trPr>
          <w:jc w:val="center"/>
        </w:trPr>
        <w:tc>
          <w:tcPr>
            <w:tcW w:w="675" w:type="dxa"/>
          </w:tcPr>
          <w:p w:rsidR="00AA7BAC" w:rsidRPr="00605C48" w:rsidRDefault="00AA7BAC" w:rsidP="00963D92">
            <w:pPr>
              <w:jc w:val="center"/>
              <w:rPr>
                <w:sz w:val="26"/>
                <w:szCs w:val="26"/>
              </w:rPr>
            </w:pPr>
            <w:r w:rsidRPr="00605C48">
              <w:rPr>
                <w:sz w:val="26"/>
                <w:szCs w:val="26"/>
              </w:rPr>
              <w:t>8.</w:t>
            </w:r>
          </w:p>
        </w:tc>
        <w:tc>
          <w:tcPr>
            <w:tcW w:w="8525" w:type="dxa"/>
            <w:gridSpan w:val="3"/>
          </w:tcPr>
          <w:p w:rsidR="00AA7BAC" w:rsidRPr="00605C48" w:rsidRDefault="00AA7BAC" w:rsidP="00963D92">
            <w:pPr>
              <w:rPr>
                <w:sz w:val="26"/>
                <w:szCs w:val="26"/>
              </w:rPr>
            </w:pPr>
            <w:r w:rsidRPr="00605C48">
              <w:rPr>
                <w:sz w:val="26"/>
                <w:szCs w:val="26"/>
              </w:rPr>
              <w:t xml:space="preserve">Витрати на оплату </w:t>
            </w:r>
            <w:r w:rsidRPr="00605C48">
              <w:rPr>
                <w:bCs/>
                <w:sz w:val="26"/>
                <w:szCs w:val="26"/>
                <w:shd w:val="clear" w:color="auto" w:fill="FFFFFF"/>
              </w:rPr>
              <w:t xml:space="preserve">послуг </w:t>
            </w:r>
            <w:r w:rsidRPr="00605C48">
              <w:rPr>
                <w:rStyle w:val="21"/>
                <w:sz w:val="26"/>
                <w:szCs w:val="26"/>
              </w:rPr>
              <w:t>Районної лікарні за медичні огляди</w:t>
            </w:r>
            <w:r w:rsidRPr="00605C48">
              <w:rPr>
                <w:sz w:val="26"/>
                <w:szCs w:val="26"/>
              </w:rPr>
              <w:t xml:space="preserve"> по суб’єктах господарювання великого і середнього підприємництва</w:t>
            </w:r>
          </w:p>
        </w:tc>
      </w:tr>
      <w:tr w:rsidR="00294ADF" w:rsidRPr="00605C48" w:rsidTr="00E15935">
        <w:trPr>
          <w:jc w:val="center"/>
        </w:trPr>
        <w:tc>
          <w:tcPr>
            <w:tcW w:w="675" w:type="dxa"/>
          </w:tcPr>
          <w:p w:rsidR="00294ADF" w:rsidRPr="00605C48" w:rsidRDefault="00294ADF" w:rsidP="00963D92">
            <w:pPr>
              <w:jc w:val="center"/>
              <w:rPr>
                <w:sz w:val="26"/>
                <w:szCs w:val="26"/>
              </w:rPr>
            </w:pPr>
            <w:r w:rsidRPr="00605C48">
              <w:rPr>
                <w:sz w:val="26"/>
                <w:szCs w:val="26"/>
              </w:rPr>
              <w:t>1)</w:t>
            </w:r>
          </w:p>
        </w:tc>
        <w:tc>
          <w:tcPr>
            <w:tcW w:w="5245" w:type="dxa"/>
          </w:tcPr>
          <w:p w:rsidR="00294ADF" w:rsidRPr="00605C48" w:rsidRDefault="00294ADF" w:rsidP="00605C48">
            <w:pPr>
              <w:rPr>
                <w:sz w:val="26"/>
                <w:szCs w:val="26"/>
              </w:rPr>
            </w:pPr>
            <w:r w:rsidRPr="00605C48">
              <w:rPr>
                <w:sz w:val="26"/>
                <w:szCs w:val="26"/>
              </w:rPr>
              <w:t xml:space="preserve">ТОВ </w:t>
            </w:r>
            <w:r w:rsidRPr="00605C48">
              <w:rPr>
                <w:sz w:val="28"/>
                <w:szCs w:val="28"/>
              </w:rPr>
              <w:t>"</w:t>
            </w:r>
            <w:proofErr w:type="spellStart"/>
            <w:r w:rsidRPr="00605C48">
              <w:rPr>
                <w:sz w:val="26"/>
                <w:szCs w:val="26"/>
              </w:rPr>
              <w:t>Ярмолинецький</w:t>
            </w:r>
            <w:proofErr w:type="spellEnd"/>
            <w:r w:rsidRPr="00605C48">
              <w:rPr>
                <w:sz w:val="26"/>
                <w:szCs w:val="26"/>
              </w:rPr>
              <w:t xml:space="preserve"> консервний завод</w:t>
            </w:r>
            <w:r w:rsidRPr="00605C48">
              <w:rPr>
                <w:sz w:val="28"/>
                <w:szCs w:val="28"/>
              </w:rPr>
              <w:t>"</w:t>
            </w:r>
          </w:p>
        </w:tc>
        <w:tc>
          <w:tcPr>
            <w:tcW w:w="1579" w:type="dxa"/>
          </w:tcPr>
          <w:p w:rsidR="00294ADF" w:rsidRPr="00294ADF" w:rsidRDefault="00294ADF">
            <w:pPr>
              <w:jc w:val="center"/>
              <w:rPr>
                <w:sz w:val="26"/>
                <w:szCs w:val="26"/>
              </w:rPr>
            </w:pPr>
            <w:r w:rsidRPr="00294ADF">
              <w:rPr>
                <w:sz w:val="26"/>
                <w:szCs w:val="26"/>
              </w:rPr>
              <w:t>3834,5</w:t>
            </w:r>
          </w:p>
        </w:tc>
        <w:tc>
          <w:tcPr>
            <w:tcW w:w="1701" w:type="dxa"/>
          </w:tcPr>
          <w:p w:rsidR="00294ADF" w:rsidRPr="00294ADF" w:rsidRDefault="00294ADF">
            <w:pPr>
              <w:jc w:val="center"/>
              <w:rPr>
                <w:sz w:val="26"/>
                <w:szCs w:val="26"/>
              </w:rPr>
            </w:pPr>
            <w:r w:rsidRPr="00294ADF">
              <w:rPr>
                <w:sz w:val="26"/>
                <w:szCs w:val="26"/>
              </w:rPr>
              <w:t>19172,5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2)</w:t>
            </w:r>
          </w:p>
        </w:tc>
        <w:tc>
          <w:tcPr>
            <w:tcW w:w="5245" w:type="dxa"/>
            <w:vAlign w:val="center"/>
          </w:tcPr>
          <w:p w:rsidR="00294ADF" w:rsidRPr="00605C48" w:rsidRDefault="00294ADF" w:rsidP="00605C48">
            <w:pPr>
              <w:rPr>
                <w:sz w:val="26"/>
                <w:szCs w:val="26"/>
              </w:rPr>
            </w:pPr>
            <w:proofErr w:type="spellStart"/>
            <w:r w:rsidRPr="00605C48">
              <w:rPr>
                <w:sz w:val="26"/>
                <w:szCs w:val="26"/>
              </w:rPr>
              <w:t>СТОВ</w:t>
            </w:r>
            <w:proofErr w:type="spellEnd"/>
            <w:r w:rsidRPr="00605C48">
              <w:rPr>
                <w:sz w:val="26"/>
                <w:szCs w:val="26"/>
              </w:rPr>
              <w:t xml:space="preserve"> </w:t>
            </w:r>
            <w:r w:rsidRPr="00605C48">
              <w:rPr>
                <w:sz w:val="28"/>
                <w:szCs w:val="28"/>
              </w:rPr>
              <w:t>"</w:t>
            </w:r>
            <w:proofErr w:type="spellStart"/>
            <w:r w:rsidRPr="00605C48">
              <w:rPr>
                <w:sz w:val="26"/>
                <w:szCs w:val="26"/>
              </w:rPr>
              <w:t>Хорост</w:t>
            </w:r>
            <w:proofErr w:type="spellEnd"/>
            <w:r w:rsidRPr="00605C48">
              <w:rPr>
                <w:sz w:val="26"/>
                <w:szCs w:val="26"/>
              </w:rPr>
              <w:t xml:space="preserve"> – Плюс</w:t>
            </w:r>
            <w:r w:rsidRPr="00605C48">
              <w:rPr>
                <w:sz w:val="28"/>
                <w:szCs w:val="28"/>
              </w:rPr>
              <w:t>"</w:t>
            </w:r>
          </w:p>
        </w:tc>
        <w:tc>
          <w:tcPr>
            <w:tcW w:w="1579" w:type="dxa"/>
          </w:tcPr>
          <w:p w:rsidR="00294ADF" w:rsidRPr="00294ADF" w:rsidRDefault="00294ADF">
            <w:pPr>
              <w:jc w:val="center"/>
              <w:rPr>
                <w:sz w:val="26"/>
                <w:szCs w:val="26"/>
              </w:rPr>
            </w:pPr>
            <w:r w:rsidRPr="00294ADF">
              <w:rPr>
                <w:sz w:val="26"/>
                <w:szCs w:val="26"/>
              </w:rPr>
              <w:t>3521,5</w:t>
            </w:r>
          </w:p>
        </w:tc>
        <w:tc>
          <w:tcPr>
            <w:tcW w:w="1701" w:type="dxa"/>
          </w:tcPr>
          <w:p w:rsidR="00294ADF" w:rsidRPr="00294ADF" w:rsidRDefault="00294ADF">
            <w:pPr>
              <w:jc w:val="center"/>
              <w:rPr>
                <w:sz w:val="26"/>
                <w:szCs w:val="26"/>
              </w:rPr>
            </w:pPr>
            <w:r w:rsidRPr="00294ADF">
              <w:rPr>
                <w:sz w:val="26"/>
                <w:szCs w:val="26"/>
              </w:rPr>
              <w:t>17607,5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3)</w:t>
            </w:r>
          </w:p>
        </w:tc>
        <w:tc>
          <w:tcPr>
            <w:tcW w:w="5245" w:type="dxa"/>
            <w:vAlign w:val="center"/>
          </w:tcPr>
          <w:p w:rsidR="00294ADF" w:rsidRPr="00605C48" w:rsidRDefault="00294ADF" w:rsidP="00605C48">
            <w:pPr>
              <w:rPr>
                <w:sz w:val="26"/>
                <w:szCs w:val="26"/>
              </w:rPr>
            </w:pPr>
            <w:r w:rsidRPr="00605C48">
              <w:rPr>
                <w:sz w:val="26"/>
                <w:szCs w:val="26"/>
              </w:rPr>
              <w:t xml:space="preserve">ТОВ </w:t>
            </w:r>
            <w:r w:rsidRPr="00605C48">
              <w:rPr>
                <w:sz w:val="28"/>
                <w:szCs w:val="28"/>
              </w:rPr>
              <w:t>"</w:t>
            </w:r>
            <w:proofErr w:type="spellStart"/>
            <w:r w:rsidRPr="00605C48">
              <w:rPr>
                <w:sz w:val="26"/>
                <w:szCs w:val="26"/>
              </w:rPr>
              <w:t>Екотехнік</w:t>
            </w:r>
            <w:proofErr w:type="spellEnd"/>
            <w:r w:rsidRPr="00605C48">
              <w:rPr>
                <w:sz w:val="26"/>
                <w:szCs w:val="26"/>
              </w:rPr>
              <w:t xml:space="preserve"> – </w:t>
            </w:r>
            <w:proofErr w:type="spellStart"/>
            <w:r w:rsidRPr="00605C48">
              <w:rPr>
                <w:sz w:val="26"/>
                <w:szCs w:val="26"/>
              </w:rPr>
              <w:t>Ярмолинці</w:t>
            </w:r>
            <w:proofErr w:type="spellEnd"/>
            <w:r w:rsidRPr="00605C48">
              <w:rPr>
                <w:sz w:val="28"/>
                <w:szCs w:val="28"/>
              </w:rPr>
              <w:t>"</w:t>
            </w:r>
          </w:p>
        </w:tc>
        <w:tc>
          <w:tcPr>
            <w:tcW w:w="1579" w:type="dxa"/>
          </w:tcPr>
          <w:p w:rsidR="00294ADF" w:rsidRPr="00294ADF" w:rsidRDefault="00294ADF">
            <w:pPr>
              <w:jc w:val="center"/>
              <w:rPr>
                <w:sz w:val="26"/>
                <w:szCs w:val="26"/>
              </w:rPr>
            </w:pPr>
            <w:r w:rsidRPr="00294ADF">
              <w:rPr>
                <w:sz w:val="26"/>
                <w:szCs w:val="26"/>
              </w:rPr>
              <w:t>4295,0</w:t>
            </w:r>
          </w:p>
        </w:tc>
        <w:tc>
          <w:tcPr>
            <w:tcW w:w="1701" w:type="dxa"/>
          </w:tcPr>
          <w:p w:rsidR="00294ADF" w:rsidRPr="00294ADF" w:rsidRDefault="00294ADF">
            <w:pPr>
              <w:jc w:val="center"/>
              <w:rPr>
                <w:sz w:val="26"/>
                <w:szCs w:val="26"/>
              </w:rPr>
            </w:pPr>
            <w:r w:rsidRPr="00294ADF">
              <w:rPr>
                <w:sz w:val="26"/>
                <w:szCs w:val="26"/>
              </w:rPr>
              <w:t>21475,0</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4)</w:t>
            </w:r>
          </w:p>
        </w:tc>
        <w:tc>
          <w:tcPr>
            <w:tcW w:w="5245" w:type="dxa"/>
            <w:vAlign w:val="center"/>
          </w:tcPr>
          <w:p w:rsidR="00294ADF" w:rsidRPr="00605C48" w:rsidRDefault="00294ADF" w:rsidP="00605C48">
            <w:pPr>
              <w:rPr>
                <w:sz w:val="26"/>
                <w:szCs w:val="26"/>
              </w:rPr>
            </w:pPr>
            <w:r w:rsidRPr="00605C48">
              <w:rPr>
                <w:sz w:val="26"/>
                <w:szCs w:val="26"/>
              </w:rPr>
              <w:t xml:space="preserve">Хмельницька філія ТОВ </w:t>
            </w:r>
            <w:r w:rsidRPr="00605C48">
              <w:rPr>
                <w:sz w:val="28"/>
                <w:szCs w:val="28"/>
              </w:rPr>
              <w:t>"</w:t>
            </w:r>
            <w:r w:rsidRPr="00605C48">
              <w:rPr>
                <w:sz w:val="26"/>
                <w:szCs w:val="26"/>
              </w:rPr>
              <w:t>Яблуневий дар</w:t>
            </w:r>
            <w:r w:rsidRPr="00605C48">
              <w:rPr>
                <w:sz w:val="28"/>
                <w:szCs w:val="28"/>
              </w:rPr>
              <w:t>"</w:t>
            </w:r>
          </w:p>
        </w:tc>
        <w:tc>
          <w:tcPr>
            <w:tcW w:w="1579" w:type="dxa"/>
          </w:tcPr>
          <w:p w:rsidR="00294ADF" w:rsidRPr="00294ADF" w:rsidRDefault="00294ADF">
            <w:pPr>
              <w:jc w:val="center"/>
              <w:rPr>
                <w:sz w:val="26"/>
                <w:szCs w:val="26"/>
              </w:rPr>
            </w:pPr>
            <w:r w:rsidRPr="00294ADF">
              <w:rPr>
                <w:sz w:val="26"/>
                <w:szCs w:val="26"/>
              </w:rPr>
              <w:t>3739,5</w:t>
            </w:r>
          </w:p>
        </w:tc>
        <w:tc>
          <w:tcPr>
            <w:tcW w:w="1701" w:type="dxa"/>
          </w:tcPr>
          <w:p w:rsidR="00294ADF" w:rsidRPr="00294ADF" w:rsidRDefault="00294ADF">
            <w:pPr>
              <w:jc w:val="center"/>
              <w:rPr>
                <w:sz w:val="26"/>
                <w:szCs w:val="26"/>
              </w:rPr>
            </w:pPr>
            <w:r w:rsidRPr="00294ADF">
              <w:rPr>
                <w:sz w:val="26"/>
                <w:szCs w:val="26"/>
              </w:rPr>
              <w:t>18697,5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5)</w:t>
            </w:r>
          </w:p>
        </w:tc>
        <w:tc>
          <w:tcPr>
            <w:tcW w:w="5245" w:type="dxa"/>
            <w:vAlign w:val="center"/>
          </w:tcPr>
          <w:p w:rsidR="00294ADF" w:rsidRPr="00605C48" w:rsidRDefault="00294ADF" w:rsidP="00605C48">
            <w:pPr>
              <w:rPr>
                <w:sz w:val="26"/>
                <w:szCs w:val="26"/>
              </w:rPr>
            </w:pPr>
            <w:r w:rsidRPr="00605C48">
              <w:rPr>
                <w:sz w:val="26"/>
                <w:szCs w:val="26"/>
              </w:rPr>
              <w:t xml:space="preserve">ТОВ </w:t>
            </w:r>
            <w:r w:rsidRPr="00605C48">
              <w:rPr>
                <w:sz w:val="28"/>
                <w:szCs w:val="28"/>
              </w:rPr>
              <w:t>"</w:t>
            </w:r>
            <w:proofErr w:type="spellStart"/>
            <w:r w:rsidRPr="00605C48">
              <w:rPr>
                <w:sz w:val="26"/>
                <w:szCs w:val="26"/>
              </w:rPr>
              <w:t>ВКВ-Союз</w:t>
            </w:r>
            <w:proofErr w:type="spellEnd"/>
            <w:r w:rsidRPr="00605C48">
              <w:rPr>
                <w:sz w:val="28"/>
                <w:szCs w:val="28"/>
              </w:rPr>
              <w:t>"</w:t>
            </w:r>
          </w:p>
        </w:tc>
        <w:tc>
          <w:tcPr>
            <w:tcW w:w="1579" w:type="dxa"/>
          </w:tcPr>
          <w:p w:rsidR="00294ADF" w:rsidRPr="00294ADF" w:rsidRDefault="00294ADF">
            <w:pPr>
              <w:jc w:val="center"/>
              <w:rPr>
                <w:sz w:val="26"/>
                <w:szCs w:val="26"/>
              </w:rPr>
            </w:pPr>
            <w:r w:rsidRPr="00294ADF">
              <w:rPr>
                <w:sz w:val="26"/>
                <w:szCs w:val="26"/>
              </w:rPr>
              <w:t>2673,5</w:t>
            </w:r>
          </w:p>
        </w:tc>
        <w:tc>
          <w:tcPr>
            <w:tcW w:w="1701" w:type="dxa"/>
          </w:tcPr>
          <w:p w:rsidR="00294ADF" w:rsidRPr="00294ADF" w:rsidRDefault="00294ADF">
            <w:pPr>
              <w:jc w:val="center"/>
              <w:rPr>
                <w:sz w:val="26"/>
                <w:szCs w:val="26"/>
              </w:rPr>
            </w:pPr>
            <w:r w:rsidRPr="00294ADF">
              <w:rPr>
                <w:sz w:val="26"/>
                <w:szCs w:val="26"/>
              </w:rPr>
              <w:t>13367,5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6)</w:t>
            </w:r>
          </w:p>
        </w:tc>
        <w:tc>
          <w:tcPr>
            <w:tcW w:w="5245" w:type="dxa"/>
            <w:vAlign w:val="center"/>
          </w:tcPr>
          <w:p w:rsidR="00294ADF" w:rsidRPr="00605C48" w:rsidRDefault="00294ADF" w:rsidP="00605C48">
            <w:pPr>
              <w:rPr>
                <w:sz w:val="26"/>
                <w:szCs w:val="26"/>
              </w:rPr>
            </w:pPr>
            <w:r w:rsidRPr="00605C48">
              <w:rPr>
                <w:sz w:val="26"/>
                <w:szCs w:val="26"/>
              </w:rPr>
              <w:t xml:space="preserve">ТОВ </w:t>
            </w:r>
            <w:r w:rsidRPr="00605C48">
              <w:rPr>
                <w:sz w:val="28"/>
                <w:szCs w:val="28"/>
              </w:rPr>
              <w:t>"</w:t>
            </w:r>
            <w:proofErr w:type="spellStart"/>
            <w:r w:rsidRPr="00605C48">
              <w:rPr>
                <w:sz w:val="26"/>
                <w:szCs w:val="26"/>
              </w:rPr>
              <w:t>Мега-Тех</w:t>
            </w:r>
            <w:proofErr w:type="spellEnd"/>
            <w:r w:rsidRPr="00605C48">
              <w:rPr>
                <w:sz w:val="28"/>
                <w:szCs w:val="28"/>
              </w:rPr>
              <w:t>"</w:t>
            </w:r>
          </w:p>
        </w:tc>
        <w:tc>
          <w:tcPr>
            <w:tcW w:w="1579" w:type="dxa"/>
          </w:tcPr>
          <w:p w:rsidR="00294ADF" w:rsidRPr="00294ADF" w:rsidRDefault="00294ADF">
            <w:pPr>
              <w:jc w:val="center"/>
              <w:rPr>
                <w:sz w:val="26"/>
                <w:szCs w:val="26"/>
              </w:rPr>
            </w:pPr>
            <w:r w:rsidRPr="00294ADF">
              <w:rPr>
                <w:sz w:val="26"/>
                <w:szCs w:val="26"/>
              </w:rPr>
              <w:t>3152,0</w:t>
            </w:r>
          </w:p>
        </w:tc>
        <w:tc>
          <w:tcPr>
            <w:tcW w:w="1701" w:type="dxa"/>
          </w:tcPr>
          <w:p w:rsidR="00294ADF" w:rsidRPr="00294ADF" w:rsidRDefault="00294ADF">
            <w:pPr>
              <w:jc w:val="center"/>
              <w:rPr>
                <w:sz w:val="26"/>
                <w:szCs w:val="26"/>
              </w:rPr>
            </w:pPr>
            <w:r w:rsidRPr="00294ADF">
              <w:rPr>
                <w:sz w:val="26"/>
                <w:szCs w:val="26"/>
              </w:rPr>
              <w:t>15760,0</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7)</w:t>
            </w:r>
          </w:p>
        </w:tc>
        <w:tc>
          <w:tcPr>
            <w:tcW w:w="5245" w:type="dxa"/>
            <w:vAlign w:val="center"/>
          </w:tcPr>
          <w:p w:rsidR="00294ADF" w:rsidRPr="00605C48" w:rsidRDefault="00294ADF" w:rsidP="00605C48">
            <w:pPr>
              <w:rPr>
                <w:sz w:val="26"/>
                <w:szCs w:val="26"/>
              </w:rPr>
            </w:pPr>
            <w:r w:rsidRPr="00605C48">
              <w:rPr>
                <w:sz w:val="26"/>
                <w:szCs w:val="26"/>
              </w:rPr>
              <w:t xml:space="preserve">ТОВ </w:t>
            </w:r>
            <w:r w:rsidRPr="00605C48">
              <w:rPr>
                <w:sz w:val="28"/>
                <w:szCs w:val="28"/>
              </w:rPr>
              <w:t>"</w:t>
            </w:r>
            <w:proofErr w:type="spellStart"/>
            <w:r w:rsidRPr="00605C48">
              <w:rPr>
                <w:sz w:val="26"/>
                <w:szCs w:val="26"/>
              </w:rPr>
              <w:t>Сільгосптехсервіс</w:t>
            </w:r>
            <w:proofErr w:type="spellEnd"/>
            <w:r w:rsidRPr="00605C48">
              <w:rPr>
                <w:sz w:val="28"/>
                <w:szCs w:val="28"/>
              </w:rPr>
              <w:t>"</w:t>
            </w:r>
          </w:p>
        </w:tc>
        <w:tc>
          <w:tcPr>
            <w:tcW w:w="1579" w:type="dxa"/>
          </w:tcPr>
          <w:p w:rsidR="00294ADF" w:rsidRPr="00294ADF" w:rsidRDefault="00294ADF">
            <w:pPr>
              <w:jc w:val="center"/>
              <w:rPr>
                <w:sz w:val="26"/>
                <w:szCs w:val="26"/>
              </w:rPr>
            </w:pPr>
            <w:r w:rsidRPr="00294ADF">
              <w:rPr>
                <w:sz w:val="26"/>
                <w:szCs w:val="26"/>
              </w:rPr>
              <w:t>2948,0</w:t>
            </w:r>
          </w:p>
        </w:tc>
        <w:tc>
          <w:tcPr>
            <w:tcW w:w="1701" w:type="dxa"/>
          </w:tcPr>
          <w:p w:rsidR="00294ADF" w:rsidRPr="00294ADF" w:rsidRDefault="00294ADF">
            <w:pPr>
              <w:jc w:val="center"/>
              <w:rPr>
                <w:sz w:val="26"/>
                <w:szCs w:val="26"/>
              </w:rPr>
            </w:pPr>
            <w:r w:rsidRPr="00294ADF">
              <w:rPr>
                <w:sz w:val="26"/>
                <w:szCs w:val="26"/>
              </w:rPr>
              <w:t>14740,0</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8)</w:t>
            </w:r>
          </w:p>
        </w:tc>
        <w:tc>
          <w:tcPr>
            <w:tcW w:w="5245" w:type="dxa"/>
            <w:vAlign w:val="center"/>
          </w:tcPr>
          <w:p w:rsidR="00294ADF" w:rsidRPr="00605C48" w:rsidRDefault="00294ADF" w:rsidP="00605C48">
            <w:pPr>
              <w:rPr>
                <w:sz w:val="26"/>
                <w:szCs w:val="26"/>
              </w:rPr>
            </w:pPr>
            <w:r w:rsidRPr="00605C48">
              <w:rPr>
                <w:sz w:val="26"/>
                <w:szCs w:val="26"/>
              </w:rPr>
              <w:t xml:space="preserve">ТОВ </w:t>
            </w:r>
            <w:r w:rsidRPr="00605C48">
              <w:rPr>
                <w:sz w:val="28"/>
                <w:szCs w:val="28"/>
              </w:rPr>
              <w:t>"</w:t>
            </w:r>
            <w:proofErr w:type="spellStart"/>
            <w:r w:rsidRPr="00605C48">
              <w:rPr>
                <w:sz w:val="26"/>
                <w:szCs w:val="26"/>
              </w:rPr>
              <w:t>Агрофудс</w:t>
            </w:r>
            <w:proofErr w:type="spellEnd"/>
            <w:r w:rsidRPr="00605C48">
              <w:rPr>
                <w:sz w:val="26"/>
                <w:szCs w:val="26"/>
              </w:rPr>
              <w:t xml:space="preserve"> ЛТД</w:t>
            </w:r>
            <w:r w:rsidRPr="00605C48">
              <w:rPr>
                <w:sz w:val="28"/>
                <w:szCs w:val="28"/>
              </w:rPr>
              <w:t>"</w:t>
            </w:r>
          </w:p>
        </w:tc>
        <w:tc>
          <w:tcPr>
            <w:tcW w:w="1579" w:type="dxa"/>
          </w:tcPr>
          <w:p w:rsidR="00294ADF" w:rsidRPr="00294ADF" w:rsidRDefault="00294ADF">
            <w:pPr>
              <w:jc w:val="center"/>
              <w:rPr>
                <w:sz w:val="26"/>
                <w:szCs w:val="26"/>
              </w:rPr>
            </w:pPr>
            <w:r w:rsidRPr="00294ADF">
              <w:rPr>
                <w:sz w:val="26"/>
                <w:szCs w:val="26"/>
              </w:rPr>
              <w:t>3630,5</w:t>
            </w:r>
          </w:p>
        </w:tc>
        <w:tc>
          <w:tcPr>
            <w:tcW w:w="1701" w:type="dxa"/>
          </w:tcPr>
          <w:p w:rsidR="00294ADF" w:rsidRPr="00294ADF" w:rsidRDefault="00294ADF">
            <w:pPr>
              <w:jc w:val="center"/>
              <w:rPr>
                <w:sz w:val="26"/>
                <w:szCs w:val="26"/>
              </w:rPr>
            </w:pPr>
            <w:r w:rsidRPr="00294ADF">
              <w:rPr>
                <w:sz w:val="26"/>
                <w:szCs w:val="26"/>
              </w:rPr>
              <w:t>18152,5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9)</w:t>
            </w:r>
          </w:p>
        </w:tc>
        <w:tc>
          <w:tcPr>
            <w:tcW w:w="5245" w:type="dxa"/>
            <w:vAlign w:val="center"/>
          </w:tcPr>
          <w:p w:rsidR="00294ADF" w:rsidRPr="00605C48" w:rsidRDefault="00294ADF" w:rsidP="00605C48">
            <w:pPr>
              <w:rPr>
                <w:sz w:val="26"/>
                <w:szCs w:val="26"/>
              </w:rPr>
            </w:pPr>
            <w:r w:rsidRPr="00605C48">
              <w:rPr>
                <w:sz w:val="26"/>
                <w:szCs w:val="26"/>
              </w:rPr>
              <w:t xml:space="preserve">ТОВ </w:t>
            </w:r>
            <w:r w:rsidRPr="00605C48">
              <w:rPr>
                <w:sz w:val="28"/>
                <w:szCs w:val="28"/>
              </w:rPr>
              <w:t>"</w:t>
            </w:r>
            <w:proofErr w:type="spellStart"/>
            <w:r w:rsidRPr="00605C48">
              <w:rPr>
                <w:sz w:val="26"/>
                <w:szCs w:val="26"/>
              </w:rPr>
              <w:t>Євроформ</w:t>
            </w:r>
            <w:proofErr w:type="spellEnd"/>
            <w:r w:rsidRPr="00605C48">
              <w:rPr>
                <w:sz w:val="28"/>
                <w:szCs w:val="28"/>
              </w:rPr>
              <w:t>"</w:t>
            </w:r>
          </w:p>
        </w:tc>
        <w:tc>
          <w:tcPr>
            <w:tcW w:w="1579" w:type="dxa"/>
          </w:tcPr>
          <w:p w:rsidR="00294ADF" w:rsidRPr="00294ADF" w:rsidRDefault="00294ADF">
            <w:pPr>
              <w:jc w:val="center"/>
              <w:rPr>
                <w:sz w:val="26"/>
                <w:szCs w:val="26"/>
              </w:rPr>
            </w:pPr>
            <w:r w:rsidRPr="00294ADF">
              <w:rPr>
                <w:sz w:val="26"/>
                <w:szCs w:val="26"/>
              </w:rPr>
              <w:t>2673,5</w:t>
            </w:r>
          </w:p>
        </w:tc>
        <w:tc>
          <w:tcPr>
            <w:tcW w:w="1701" w:type="dxa"/>
          </w:tcPr>
          <w:p w:rsidR="00294ADF" w:rsidRPr="00294ADF" w:rsidRDefault="00294ADF">
            <w:pPr>
              <w:jc w:val="center"/>
              <w:rPr>
                <w:sz w:val="26"/>
                <w:szCs w:val="26"/>
              </w:rPr>
            </w:pPr>
            <w:r w:rsidRPr="00294ADF">
              <w:rPr>
                <w:sz w:val="26"/>
                <w:szCs w:val="26"/>
              </w:rPr>
              <w:t>13367,5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10)</w:t>
            </w:r>
          </w:p>
        </w:tc>
        <w:tc>
          <w:tcPr>
            <w:tcW w:w="5245" w:type="dxa"/>
            <w:vAlign w:val="center"/>
          </w:tcPr>
          <w:p w:rsidR="00294ADF" w:rsidRPr="00605C48" w:rsidRDefault="00294ADF" w:rsidP="00605C48">
            <w:pPr>
              <w:rPr>
                <w:sz w:val="26"/>
                <w:szCs w:val="26"/>
              </w:rPr>
            </w:pPr>
            <w:r w:rsidRPr="00605C48">
              <w:rPr>
                <w:sz w:val="26"/>
                <w:szCs w:val="26"/>
              </w:rPr>
              <w:t xml:space="preserve">ТОВ </w:t>
            </w:r>
            <w:r w:rsidRPr="00605C48">
              <w:rPr>
                <w:sz w:val="28"/>
                <w:szCs w:val="28"/>
              </w:rPr>
              <w:t>"</w:t>
            </w:r>
            <w:proofErr w:type="spellStart"/>
            <w:r w:rsidRPr="00605C48">
              <w:rPr>
                <w:sz w:val="26"/>
                <w:szCs w:val="26"/>
              </w:rPr>
              <w:t>Герром</w:t>
            </w:r>
            <w:proofErr w:type="spellEnd"/>
            <w:r w:rsidRPr="00605C48">
              <w:rPr>
                <w:sz w:val="26"/>
                <w:szCs w:val="26"/>
              </w:rPr>
              <w:t xml:space="preserve"> </w:t>
            </w:r>
            <w:proofErr w:type="spellStart"/>
            <w:r w:rsidRPr="00605C48">
              <w:rPr>
                <w:sz w:val="26"/>
                <w:szCs w:val="26"/>
              </w:rPr>
              <w:t>Інвест-Ярмолинці</w:t>
            </w:r>
            <w:proofErr w:type="spellEnd"/>
            <w:r w:rsidRPr="00605C48">
              <w:rPr>
                <w:sz w:val="28"/>
                <w:szCs w:val="28"/>
              </w:rPr>
              <w:t>"</w:t>
            </w:r>
          </w:p>
        </w:tc>
        <w:tc>
          <w:tcPr>
            <w:tcW w:w="1579" w:type="dxa"/>
          </w:tcPr>
          <w:p w:rsidR="00294ADF" w:rsidRPr="00294ADF" w:rsidRDefault="00294ADF">
            <w:pPr>
              <w:jc w:val="center"/>
              <w:rPr>
                <w:sz w:val="26"/>
                <w:szCs w:val="26"/>
              </w:rPr>
            </w:pPr>
            <w:r w:rsidRPr="00294ADF">
              <w:rPr>
                <w:sz w:val="26"/>
                <w:szCs w:val="26"/>
              </w:rPr>
              <w:t>2909,5</w:t>
            </w:r>
          </w:p>
        </w:tc>
        <w:tc>
          <w:tcPr>
            <w:tcW w:w="1701" w:type="dxa"/>
          </w:tcPr>
          <w:p w:rsidR="00294ADF" w:rsidRPr="00294ADF" w:rsidRDefault="00294ADF">
            <w:pPr>
              <w:jc w:val="center"/>
              <w:rPr>
                <w:sz w:val="26"/>
                <w:szCs w:val="26"/>
              </w:rPr>
            </w:pPr>
            <w:r w:rsidRPr="00294ADF">
              <w:rPr>
                <w:sz w:val="26"/>
                <w:szCs w:val="26"/>
              </w:rPr>
              <w:t>14547,5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11)</w:t>
            </w:r>
          </w:p>
        </w:tc>
        <w:tc>
          <w:tcPr>
            <w:tcW w:w="5245" w:type="dxa"/>
            <w:vAlign w:val="center"/>
          </w:tcPr>
          <w:p w:rsidR="00294ADF" w:rsidRPr="00605C48" w:rsidRDefault="00294ADF" w:rsidP="00605C48">
            <w:pPr>
              <w:rPr>
                <w:sz w:val="26"/>
                <w:szCs w:val="26"/>
              </w:rPr>
            </w:pPr>
            <w:r w:rsidRPr="00605C48">
              <w:rPr>
                <w:sz w:val="26"/>
                <w:szCs w:val="26"/>
              </w:rPr>
              <w:t xml:space="preserve">філія </w:t>
            </w:r>
            <w:r w:rsidRPr="00605C48">
              <w:rPr>
                <w:sz w:val="28"/>
                <w:szCs w:val="28"/>
              </w:rPr>
              <w:t>"</w:t>
            </w:r>
            <w:proofErr w:type="spellStart"/>
            <w:r w:rsidRPr="00605C48">
              <w:rPr>
                <w:sz w:val="26"/>
                <w:szCs w:val="26"/>
              </w:rPr>
              <w:t>Ярмолинецький</w:t>
            </w:r>
            <w:proofErr w:type="spellEnd"/>
            <w:r w:rsidRPr="00605C48">
              <w:rPr>
                <w:sz w:val="26"/>
                <w:szCs w:val="26"/>
              </w:rPr>
              <w:t xml:space="preserve"> </w:t>
            </w:r>
            <w:proofErr w:type="spellStart"/>
            <w:r w:rsidRPr="00605C48">
              <w:rPr>
                <w:sz w:val="26"/>
                <w:szCs w:val="26"/>
              </w:rPr>
              <w:t>райавтодор</w:t>
            </w:r>
            <w:proofErr w:type="spellEnd"/>
            <w:r w:rsidRPr="00605C48">
              <w:rPr>
                <w:sz w:val="28"/>
                <w:szCs w:val="28"/>
              </w:rPr>
              <w:t>"</w:t>
            </w:r>
            <w:r w:rsidRPr="00605C48">
              <w:rPr>
                <w:sz w:val="26"/>
                <w:szCs w:val="26"/>
              </w:rPr>
              <w:t xml:space="preserve"> </w:t>
            </w:r>
            <w:proofErr w:type="spellStart"/>
            <w:r w:rsidRPr="00605C48">
              <w:rPr>
                <w:sz w:val="26"/>
                <w:szCs w:val="26"/>
              </w:rPr>
              <w:t>ДП</w:t>
            </w:r>
            <w:proofErr w:type="spellEnd"/>
            <w:r w:rsidRPr="00605C48">
              <w:rPr>
                <w:sz w:val="26"/>
                <w:szCs w:val="26"/>
              </w:rPr>
              <w:t xml:space="preserve"> </w:t>
            </w:r>
            <w:r w:rsidRPr="00605C48">
              <w:rPr>
                <w:sz w:val="28"/>
                <w:szCs w:val="28"/>
              </w:rPr>
              <w:t>"</w:t>
            </w:r>
            <w:proofErr w:type="spellStart"/>
            <w:r w:rsidRPr="00605C48">
              <w:rPr>
                <w:sz w:val="26"/>
                <w:szCs w:val="26"/>
              </w:rPr>
              <w:t>Хмельницькоблавтодор</w:t>
            </w:r>
            <w:proofErr w:type="spellEnd"/>
            <w:r w:rsidRPr="00605C48">
              <w:rPr>
                <w:sz w:val="28"/>
                <w:szCs w:val="28"/>
              </w:rPr>
              <w:t>"</w:t>
            </w:r>
          </w:p>
        </w:tc>
        <w:tc>
          <w:tcPr>
            <w:tcW w:w="1579" w:type="dxa"/>
          </w:tcPr>
          <w:p w:rsidR="00294ADF" w:rsidRPr="00294ADF" w:rsidRDefault="00294ADF">
            <w:pPr>
              <w:jc w:val="center"/>
              <w:rPr>
                <w:sz w:val="26"/>
                <w:szCs w:val="26"/>
              </w:rPr>
            </w:pPr>
            <w:r w:rsidRPr="00294ADF">
              <w:rPr>
                <w:sz w:val="26"/>
                <w:szCs w:val="26"/>
              </w:rPr>
              <w:t>2251,5</w:t>
            </w:r>
          </w:p>
        </w:tc>
        <w:tc>
          <w:tcPr>
            <w:tcW w:w="1701" w:type="dxa"/>
          </w:tcPr>
          <w:p w:rsidR="00294ADF" w:rsidRPr="00294ADF" w:rsidRDefault="00294ADF">
            <w:pPr>
              <w:jc w:val="center"/>
              <w:rPr>
                <w:sz w:val="26"/>
                <w:szCs w:val="26"/>
              </w:rPr>
            </w:pPr>
            <w:r w:rsidRPr="00294ADF">
              <w:rPr>
                <w:sz w:val="26"/>
                <w:szCs w:val="26"/>
              </w:rPr>
              <w:t>11257,5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12)</w:t>
            </w:r>
          </w:p>
        </w:tc>
        <w:tc>
          <w:tcPr>
            <w:tcW w:w="5245" w:type="dxa"/>
            <w:vAlign w:val="center"/>
          </w:tcPr>
          <w:p w:rsidR="00294ADF" w:rsidRPr="00605C48" w:rsidRDefault="00294ADF" w:rsidP="00605C48">
            <w:pPr>
              <w:rPr>
                <w:sz w:val="26"/>
                <w:szCs w:val="26"/>
              </w:rPr>
            </w:pPr>
            <w:proofErr w:type="spellStart"/>
            <w:r w:rsidRPr="00605C48">
              <w:rPr>
                <w:sz w:val="26"/>
                <w:szCs w:val="26"/>
              </w:rPr>
              <w:t>ДП</w:t>
            </w:r>
            <w:proofErr w:type="spellEnd"/>
            <w:r w:rsidRPr="00605C48">
              <w:rPr>
                <w:sz w:val="26"/>
                <w:szCs w:val="26"/>
              </w:rPr>
              <w:t xml:space="preserve">  </w:t>
            </w:r>
            <w:r w:rsidRPr="00605C48">
              <w:rPr>
                <w:sz w:val="28"/>
                <w:szCs w:val="28"/>
              </w:rPr>
              <w:t>"</w:t>
            </w:r>
            <w:proofErr w:type="spellStart"/>
            <w:r w:rsidRPr="00605C48">
              <w:rPr>
                <w:sz w:val="26"/>
                <w:szCs w:val="26"/>
              </w:rPr>
              <w:t>Ярмолинецьке</w:t>
            </w:r>
            <w:proofErr w:type="spellEnd"/>
            <w:r w:rsidRPr="00605C48">
              <w:rPr>
                <w:sz w:val="26"/>
                <w:szCs w:val="26"/>
              </w:rPr>
              <w:t xml:space="preserve"> лісове господарство</w:t>
            </w:r>
            <w:r w:rsidRPr="00605C48">
              <w:rPr>
                <w:sz w:val="28"/>
                <w:szCs w:val="28"/>
              </w:rPr>
              <w:t>"</w:t>
            </w:r>
          </w:p>
        </w:tc>
        <w:tc>
          <w:tcPr>
            <w:tcW w:w="1579" w:type="dxa"/>
          </w:tcPr>
          <w:p w:rsidR="00294ADF" w:rsidRPr="00294ADF" w:rsidRDefault="00294ADF">
            <w:pPr>
              <w:jc w:val="center"/>
              <w:rPr>
                <w:sz w:val="26"/>
                <w:szCs w:val="26"/>
              </w:rPr>
            </w:pPr>
            <w:r w:rsidRPr="00294ADF">
              <w:rPr>
                <w:sz w:val="26"/>
                <w:szCs w:val="26"/>
              </w:rPr>
              <w:t>5688,0</w:t>
            </w:r>
          </w:p>
        </w:tc>
        <w:tc>
          <w:tcPr>
            <w:tcW w:w="1701" w:type="dxa"/>
          </w:tcPr>
          <w:p w:rsidR="00294ADF" w:rsidRPr="00294ADF" w:rsidRDefault="00294ADF">
            <w:pPr>
              <w:jc w:val="center"/>
              <w:rPr>
                <w:sz w:val="26"/>
                <w:szCs w:val="26"/>
              </w:rPr>
            </w:pPr>
            <w:r w:rsidRPr="00294ADF">
              <w:rPr>
                <w:sz w:val="26"/>
                <w:szCs w:val="26"/>
              </w:rPr>
              <w:t>28440,0</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13)</w:t>
            </w:r>
          </w:p>
        </w:tc>
        <w:tc>
          <w:tcPr>
            <w:tcW w:w="5245" w:type="dxa"/>
            <w:vAlign w:val="center"/>
          </w:tcPr>
          <w:p w:rsidR="00294ADF" w:rsidRPr="00605C48" w:rsidRDefault="00973D2D" w:rsidP="00E15935">
            <w:pPr>
              <w:rPr>
                <w:sz w:val="26"/>
                <w:szCs w:val="26"/>
              </w:rPr>
            </w:pPr>
            <w:hyperlink r:id="rId8" w:history="1">
              <w:proofErr w:type="spellStart"/>
              <w:r w:rsidR="00294ADF" w:rsidRPr="00605C48">
                <w:rPr>
                  <w:sz w:val="26"/>
                  <w:szCs w:val="26"/>
                </w:rPr>
                <w:t>Ярмолинецьке</w:t>
              </w:r>
              <w:proofErr w:type="spellEnd"/>
              <w:r w:rsidR="00294ADF" w:rsidRPr="00605C48">
                <w:rPr>
                  <w:sz w:val="26"/>
                  <w:szCs w:val="26"/>
                </w:rPr>
                <w:t xml:space="preserve"> </w:t>
              </w:r>
              <w:proofErr w:type="spellStart"/>
              <w:r w:rsidR="00294ADF" w:rsidRPr="00605C48">
                <w:rPr>
                  <w:sz w:val="26"/>
                  <w:szCs w:val="26"/>
                </w:rPr>
                <w:t>КП</w:t>
              </w:r>
              <w:proofErr w:type="spellEnd"/>
              <w:r w:rsidR="00294ADF" w:rsidRPr="00605C48">
                <w:rPr>
                  <w:sz w:val="26"/>
                  <w:szCs w:val="26"/>
                </w:rPr>
                <w:t xml:space="preserve"> </w:t>
              </w:r>
              <w:r w:rsidR="00294ADF" w:rsidRPr="00605C48">
                <w:rPr>
                  <w:sz w:val="28"/>
                  <w:szCs w:val="28"/>
                </w:rPr>
                <w:t>"</w:t>
              </w:r>
              <w:r w:rsidR="00294ADF" w:rsidRPr="00605C48">
                <w:rPr>
                  <w:sz w:val="26"/>
                  <w:szCs w:val="26"/>
                </w:rPr>
                <w:t>Комунальник 2011</w:t>
              </w:r>
              <w:r w:rsidR="00294ADF" w:rsidRPr="00605C48">
                <w:rPr>
                  <w:sz w:val="28"/>
                  <w:szCs w:val="28"/>
                </w:rPr>
                <w:t>"</w:t>
              </w:r>
            </w:hyperlink>
          </w:p>
        </w:tc>
        <w:tc>
          <w:tcPr>
            <w:tcW w:w="1579" w:type="dxa"/>
          </w:tcPr>
          <w:p w:rsidR="00294ADF" w:rsidRPr="00294ADF" w:rsidRDefault="00294ADF">
            <w:pPr>
              <w:jc w:val="center"/>
              <w:rPr>
                <w:sz w:val="26"/>
                <w:szCs w:val="26"/>
              </w:rPr>
            </w:pPr>
            <w:r w:rsidRPr="00294ADF">
              <w:rPr>
                <w:sz w:val="26"/>
                <w:szCs w:val="26"/>
              </w:rPr>
              <w:t>2251,5</w:t>
            </w:r>
          </w:p>
        </w:tc>
        <w:tc>
          <w:tcPr>
            <w:tcW w:w="1701" w:type="dxa"/>
          </w:tcPr>
          <w:p w:rsidR="00294ADF" w:rsidRPr="00294ADF" w:rsidRDefault="00294ADF">
            <w:pPr>
              <w:jc w:val="center"/>
              <w:rPr>
                <w:sz w:val="26"/>
                <w:szCs w:val="26"/>
              </w:rPr>
            </w:pPr>
            <w:r w:rsidRPr="00294ADF">
              <w:rPr>
                <w:sz w:val="26"/>
                <w:szCs w:val="26"/>
              </w:rPr>
              <w:t>11257,5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14)</w:t>
            </w:r>
          </w:p>
        </w:tc>
        <w:tc>
          <w:tcPr>
            <w:tcW w:w="5245" w:type="dxa"/>
            <w:vAlign w:val="center"/>
          </w:tcPr>
          <w:p w:rsidR="00294ADF" w:rsidRPr="00605C48" w:rsidRDefault="00973D2D" w:rsidP="00E15935">
            <w:pPr>
              <w:rPr>
                <w:sz w:val="26"/>
                <w:szCs w:val="26"/>
              </w:rPr>
            </w:pPr>
            <w:hyperlink r:id="rId9" w:history="1">
              <w:proofErr w:type="spellStart"/>
              <w:r w:rsidR="00294ADF" w:rsidRPr="00605C48">
                <w:rPr>
                  <w:sz w:val="26"/>
                  <w:szCs w:val="26"/>
                </w:rPr>
                <w:t>Ярмолинецьке</w:t>
              </w:r>
              <w:proofErr w:type="spellEnd"/>
              <w:r w:rsidR="00294ADF" w:rsidRPr="00605C48">
                <w:rPr>
                  <w:sz w:val="26"/>
                  <w:szCs w:val="26"/>
                </w:rPr>
                <w:t xml:space="preserve"> </w:t>
              </w:r>
              <w:proofErr w:type="spellStart"/>
              <w:r w:rsidR="00294ADF" w:rsidRPr="00605C48">
                <w:rPr>
                  <w:sz w:val="26"/>
                  <w:szCs w:val="26"/>
                </w:rPr>
                <w:t>КП</w:t>
              </w:r>
              <w:proofErr w:type="spellEnd"/>
              <w:r w:rsidR="00294ADF" w:rsidRPr="00605C48">
                <w:rPr>
                  <w:sz w:val="26"/>
                  <w:szCs w:val="26"/>
                </w:rPr>
                <w:t xml:space="preserve"> </w:t>
              </w:r>
              <w:r w:rsidR="00294ADF" w:rsidRPr="00605C48">
                <w:rPr>
                  <w:sz w:val="28"/>
                  <w:szCs w:val="28"/>
                </w:rPr>
                <w:t>"</w:t>
              </w:r>
              <w:proofErr w:type="spellStart"/>
              <w:r w:rsidR="00294ADF" w:rsidRPr="00605C48">
                <w:rPr>
                  <w:sz w:val="26"/>
                  <w:szCs w:val="26"/>
                </w:rPr>
                <w:t>Теплокомуненерго</w:t>
              </w:r>
              <w:proofErr w:type="spellEnd"/>
              <w:r w:rsidR="00294ADF" w:rsidRPr="00605C48">
                <w:rPr>
                  <w:sz w:val="28"/>
                  <w:szCs w:val="28"/>
                </w:rPr>
                <w:t>"</w:t>
              </w:r>
            </w:hyperlink>
          </w:p>
        </w:tc>
        <w:tc>
          <w:tcPr>
            <w:tcW w:w="1579" w:type="dxa"/>
          </w:tcPr>
          <w:p w:rsidR="00294ADF" w:rsidRPr="00294ADF" w:rsidRDefault="00294ADF">
            <w:pPr>
              <w:jc w:val="center"/>
              <w:rPr>
                <w:sz w:val="26"/>
                <w:szCs w:val="26"/>
              </w:rPr>
            </w:pPr>
            <w:r w:rsidRPr="00294ADF">
              <w:rPr>
                <w:sz w:val="26"/>
                <w:szCs w:val="26"/>
              </w:rPr>
              <w:t>2526,0</w:t>
            </w:r>
          </w:p>
        </w:tc>
        <w:tc>
          <w:tcPr>
            <w:tcW w:w="1701" w:type="dxa"/>
          </w:tcPr>
          <w:p w:rsidR="00294ADF" w:rsidRPr="00294ADF" w:rsidRDefault="00294ADF">
            <w:pPr>
              <w:jc w:val="center"/>
              <w:rPr>
                <w:sz w:val="26"/>
                <w:szCs w:val="26"/>
              </w:rPr>
            </w:pPr>
            <w:r w:rsidRPr="00294ADF">
              <w:rPr>
                <w:sz w:val="26"/>
                <w:szCs w:val="26"/>
              </w:rPr>
              <w:t>12630,0</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15)</w:t>
            </w:r>
          </w:p>
        </w:tc>
        <w:tc>
          <w:tcPr>
            <w:tcW w:w="5245" w:type="dxa"/>
            <w:vAlign w:val="center"/>
          </w:tcPr>
          <w:p w:rsidR="00294ADF" w:rsidRPr="00605C48" w:rsidRDefault="00294ADF" w:rsidP="00E15935">
            <w:pPr>
              <w:rPr>
                <w:sz w:val="26"/>
                <w:szCs w:val="26"/>
              </w:rPr>
            </w:pPr>
            <w:r w:rsidRPr="00605C48">
              <w:rPr>
                <w:sz w:val="26"/>
                <w:szCs w:val="26"/>
              </w:rPr>
              <w:t xml:space="preserve">Відділ освіти </w:t>
            </w:r>
            <w:proofErr w:type="spellStart"/>
            <w:r w:rsidRPr="00605C48">
              <w:rPr>
                <w:sz w:val="26"/>
                <w:szCs w:val="26"/>
              </w:rPr>
              <w:t>Ярмолинецької</w:t>
            </w:r>
            <w:proofErr w:type="spellEnd"/>
            <w:r w:rsidRPr="00605C48">
              <w:rPr>
                <w:sz w:val="26"/>
                <w:szCs w:val="26"/>
              </w:rPr>
              <w:t xml:space="preserve"> райдержадміністрації</w:t>
            </w:r>
          </w:p>
        </w:tc>
        <w:tc>
          <w:tcPr>
            <w:tcW w:w="1579" w:type="dxa"/>
          </w:tcPr>
          <w:p w:rsidR="00294ADF" w:rsidRPr="00294ADF" w:rsidRDefault="00294ADF">
            <w:pPr>
              <w:jc w:val="center"/>
              <w:rPr>
                <w:sz w:val="26"/>
                <w:szCs w:val="26"/>
              </w:rPr>
            </w:pPr>
            <w:r w:rsidRPr="00294ADF">
              <w:rPr>
                <w:sz w:val="26"/>
                <w:szCs w:val="26"/>
              </w:rPr>
              <w:t>3222,5</w:t>
            </w:r>
          </w:p>
        </w:tc>
        <w:tc>
          <w:tcPr>
            <w:tcW w:w="1701" w:type="dxa"/>
          </w:tcPr>
          <w:p w:rsidR="00294ADF" w:rsidRPr="00294ADF" w:rsidRDefault="00294ADF">
            <w:pPr>
              <w:jc w:val="center"/>
              <w:rPr>
                <w:sz w:val="26"/>
                <w:szCs w:val="26"/>
              </w:rPr>
            </w:pPr>
            <w:r w:rsidRPr="00294ADF">
              <w:rPr>
                <w:sz w:val="26"/>
                <w:szCs w:val="26"/>
              </w:rPr>
              <w:t>16112,5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16)</w:t>
            </w:r>
          </w:p>
        </w:tc>
        <w:tc>
          <w:tcPr>
            <w:tcW w:w="5245" w:type="dxa"/>
            <w:vAlign w:val="center"/>
          </w:tcPr>
          <w:p w:rsidR="00294ADF" w:rsidRPr="00605C48" w:rsidRDefault="00294ADF" w:rsidP="00605C48">
            <w:pPr>
              <w:rPr>
                <w:sz w:val="26"/>
                <w:szCs w:val="26"/>
              </w:rPr>
            </w:pPr>
            <w:r w:rsidRPr="00605C48">
              <w:rPr>
                <w:sz w:val="26"/>
                <w:szCs w:val="26"/>
              </w:rPr>
              <w:t xml:space="preserve">СФГ </w:t>
            </w:r>
            <w:r w:rsidRPr="00605C48">
              <w:rPr>
                <w:sz w:val="28"/>
                <w:szCs w:val="28"/>
              </w:rPr>
              <w:t>"</w:t>
            </w:r>
            <w:r w:rsidRPr="00605C48">
              <w:rPr>
                <w:sz w:val="26"/>
                <w:szCs w:val="26"/>
              </w:rPr>
              <w:t>Віта</w:t>
            </w:r>
            <w:r w:rsidRPr="00605C48">
              <w:rPr>
                <w:sz w:val="28"/>
                <w:szCs w:val="28"/>
              </w:rPr>
              <w:t>"</w:t>
            </w:r>
          </w:p>
        </w:tc>
        <w:tc>
          <w:tcPr>
            <w:tcW w:w="1579" w:type="dxa"/>
          </w:tcPr>
          <w:p w:rsidR="00294ADF" w:rsidRPr="00294ADF" w:rsidRDefault="00294ADF">
            <w:pPr>
              <w:jc w:val="center"/>
              <w:rPr>
                <w:sz w:val="26"/>
                <w:szCs w:val="26"/>
              </w:rPr>
            </w:pPr>
            <w:r w:rsidRPr="00294ADF">
              <w:rPr>
                <w:sz w:val="26"/>
                <w:szCs w:val="26"/>
              </w:rPr>
              <w:t>1977,0</w:t>
            </w:r>
          </w:p>
        </w:tc>
        <w:tc>
          <w:tcPr>
            <w:tcW w:w="1701" w:type="dxa"/>
          </w:tcPr>
          <w:p w:rsidR="00294ADF" w:rsidRPr="00294ADF" w:rsidRDefault="00294ADF">
            <w:pPr>
              <w:jc w:val="center"/>
              <w:rPr>
                <w:sz w:val="26"/>
                <w:szCs w:val="26"/>
              </w:rPr>
            </w:pPr>
            <w:r w:rsidRPr="00294ADF">
              <w:rPr>
                <w:sz w:val="26"/>
                <w:szCs w:val="26"/>
              </w:rPr>
              <w:t>9885,0</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17)</w:t>
            </w:r>
          </w:p>
        </w:tc>
        <w:tc>
          <w:tcPr>
            <w:tcW w:w="5245" w:type="dxa"/>
            <w:vAlign w:val="center"/>
          </w:tcPr>
          <w:p w:rsidR="00294ADF" w:rsidRPr="00605C48" w:rsidRDefault="00294ADF" w:rsidP="00605C48">
            <w:pPr>
              <w:rPr>
                <w:sz w:val="26"/>
                <w:szCs w:val="26"/>
              </w:rPr>
            </w:pPr>
            <w:r w:rsidRPr="00605C48">
              <w:rPr>
                <w:sz w:val="26"/>
                <w:szCs w:val="26"/>
              </w:rPr>
              <w:t xml:space="preserve">СФГ </w:t>
            </w:r>
            <w:r w:rsidRPr="00605C48">
              <w:rPr>
                <w:sz w:val="28"/>
                <w:szCs w:val="28"/>
              </w:rPr>
              <w:t>"</w:t>
            </w:r>
            <w:r w:rsidRPr="00605C48">
              <w:rPr>
                <w:sz w:val="26"/>
                <w:szCs w:val="26"/>
              </w:rPr>
              <w:t>Ранок</w:t>
            </w:r>
            <w:r w:rsidRPr="00605C48">
              <w:rPr>
                <w:sz w:val="28"/>
                <w:szCs w:val="28"/>
              </w:rPr>
              <w:t>"</w:t>
            </w:r>
          </w:p>
        </w:tc>
        <w:tc>
          <w:tcPr>
            <w:tcW w:w="1579" w:type="dxa"/>
          </w:tcPr>
          <w:p w:rsidR="00294ADF" w:rsidRPr="00294ADF" w:rsidRDefault="00294ADF">
            <w:pPr>
              <w:jc w:val="center"/>
              <w:rPr>
                <w:sz w:val="26"/>
                <w:szCs w:val="26"/>
              </w:rPr>
            </w:pPr>
            <w:r w:rsidRPr="00294ADF">
              <w:rPr>
                <w:sz w:val="26"/>
                <w:szCs w:val="26"/>
              </w:rPr>
              <w:t>2322,0</w:t>
            </w:r>
          </w:p>
        </w:tc>
        <w:tc>
          <w:tcPr>
            <w:tcW w:w="1701" w:type="dxa"/>
          </w:tcPr>
          <w:p w:rsidR="00294ADF" w:rsidRPr="00294ADF" w:rsidRDefault="00294ADF">
            <w:pPr>
              <w:jc w:val="center"/>
              <w:rPr>
                <w:sz w:val="26"/>
                <w:szCs w:val="26"/>
              </w:rPr>
            </w:pPr>
            <w:r w:rsidRPr="00294ADF">
              <w:rPr>
                <w:sz w:val="26"/>
                <w:szCs w:val="26"/>
              </w:rPr>
              <w:t>11610,0</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18)</w:t>
            </w:r>
          </w:p>
        </w:tc>
        <w:tc>
          <w:tcPr>
            <w:tcW w:w="5245" w:type="dxa"/>
            <w:vAlign w:val="center"/>
          </w:tcPr>
          <w:p w:rsidR="00294ADF" w:rsidRPr="00605C48" w:rsidRDefault="00294ADF" w:rsidP="00605C48">
            <w:pPr>
              <w:rPr>
                <w:sz w:val="26"/>
                <w:szCs w:val="26"/>
              </w:rPr>
            </w:pPr>
            <w:r w:rsidRPr="00605C48">
              <w:rPr>
                <w:sz w:val="26"/>
                <w:szCs w:val="26"/>
              </w:rPr>
              <w:t xml:space="preserve">ФГ </w:t>
            </w:r>
            <w:r w:rsidRPr="00605C48">
              <w:rPr>
                <w:sz w:val="28"/>
                <w:szCs w:val="28"/>
              </w:rPr>
              <w:t>"</w:t>
            </w:r>
            <w:r w:rsidRPr="00605C48">
              <w:rPr>
                <w:sz w:val="26"/>
                <w:szCs w:val="26"/>
              </w:rPr>
              <w:t>Макс Агро</w:t>
            </w:r>
            <w:r w:rsidRPr="00605C48">
              <w:rPr>
                <w:sz w:val="28"/>
                <w:szCs w:val="28"/>
              </w:rPr>
              <w:t>"</w:t>
            </w:r>
          </w:p>
        </w:tc>
        <w:tc>
          <w:tcPr>
            <w:tcW w:w="1579" w:type="dxa"/>
          </w:tcPr>
          <w:p w:rsidR="00294ADF" w:rsidRPr="00294ADF" w:rsidRDefault="00294ADF">
            <w:pPr>
              <w:jc w:val="center"/>
              <w:rPr>
                <w:sz w:val="26"/>
                <w:szCs w:val="26"/>
              </w:rPr>
            </w:pPr>
            <w:r w:rsidRPr="00294ADF">
              <w:rPr>
                <w:sz w:val="26"/>
                <w:szCs w:val="26"/>
              </w:rPr>
              <w:t>2768,5</w:t>
            </w:r>
          </w:p>
        </w:tc>
        <w:tc>
          <w:tcPr>
            <w:tcW w:w="1701" w:type="dxa"/>
          </w:tcPr>
          <w:p w:rsidR="00294ADF" w:rsidRPr="00294ADF" w:rsidRDefault="00294ADF">
            <w:pPr>
              <w:jc w:val="center"/>
              <w:rPr>
                <w:sz w:val="26"/>
                <w:szCs w:val="26"/>
              </w:rPr>
            </w:pPr>
            <w:r w:rsidRPr="00294ADF">
              <w:rPr>
                <w:sz w:val="26"/>
                <w:szCs w:val="26"/>
              </w:rPr>
              <w:t>13842,5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19)</w:t>
            </w:r>
          </w:p>
        </w:tc>
        <w:tc>
          <w:tcPr>
            <w:tcW w:w="5245" w:type="dxa"/>
            <w:vAlign w:val="center"/>
          </w:tcPr>
          <w:p w:rsidR="00294ADF" w:rsidRPr="00605C48" w:rsidRDefault="00294ADF" w:rsidP="00605C48">
            <w:pPr>
              <w:rPr>
                <w:sz w:val="26"/>
                <w:szCs w:val="26"/>
              </w:rPr>
            </w:pPr>
            <w:r w:rsidRPr="00605C48">
              <w:rPr>
                <w:sz w:val="26"/>
                <w:szCs w:val="26"/>
              </w:rPr>
              <w:t xml:space="preserve">ПСП </w:t>
            </w:r>
            <w:r w:rsidRPr="00605C48">
              <w:rPr>
                <w:sz w:val="28"/>
                <w:szCs w:val="28"/>
              </w:rPr>
              <w:t>"</w:t>
            </w:r>
            <w:proofErr w:type="spellStart"/>
            <w:r w:rsidRPr="00605C48">
              <w:rPr>
                <w:sz w:val="26"/>
                <w:szCs w:val="26"/>
              </w:rPr>
              <w:t>Куява</w:t>
            </w:r>
            <w:proofErr w:type="spellEnd"/>
            <w:r w:rsidRPr="00605C48">
              <w:rPr>
                <w:sz w:val="28"/>
                <w:szCs w:val="28"/>
              </w:rPr>
              <w:t>"</w:t>
            </w:r>
          </w:p>
        </w:tc>
        <w:tc>
          <w:tcPr>
            <w:tcW w:w="1579" w:type="dxa"/>
          </w:tcPr>
          <w:p w:rsidR="00294ADF" w:rsidRPr="00294ADF" w:rsidRDefault="00294ADF">
            <w:pPr>
              <w:jc w:val="center"/>
              <w:rPr>
                <w:sz w:val="26"/>
                <w:szCs w:val="26"/>
              </w:rPr>
            </w:pPr>
            <w:r w:rsidRPr="00294ADF">
              <w:rPr>
                <w:sz w:val="26"/>
                <w:szCs w:val="26"/>
              </w:rPr>
              <w:t>2782,5</w:t>
            </w:r>
          </w:p>
        </w:tc>
        <w:tc>
          <w:tcPr>
            <w:tcW w:w="1701" w:type="dxa"/>
          </w:tcPr>
          <w:p w:rsidR="00294ADF" w:rsidRPr="00294ADF" w:rsidRDefault="00294ADF">
            <w:pPr>
              <w:jc w:val="center"/>
              <w:rPr>
                <w:sz w:val="26"/>
                <w:szCs w:val="26"/>
              </w:rPr>
            </w:pPr>
            <w:r w:rsidRPr="00294ADF">
              <w:rPr>
                <w:sz w:val="26"/>
                <w:szCs w:val="26"/>
              </w:rPr>
              <w:t>13912,5</w:t>
            </w:r>
          </w:p>
        </w:tc>
      </w:tr>
      <w:tr w:rsidR="00294ADF" w:rsidRPr="00605C48" w:rsidTr="00963D92">
        <w:trPr>
          <w:jc w:val="center"/>
        </w:trPr>
        <w:tc>
          <w:tcPr>
            <w:tcW w:w="675" w:type="dxa"/>
          </w:tcPr>
          <w:p w:rsidR="00294ADF" w:rsidRPr="00605C48" w:rsidRDefault="00294ADF" w:rsidP="00963D92">
            <w:pPr>
              <w:jc w:val="center"/>
              <w:rPr>
                <w:sz w:val="26"/>
                <w:szCs w:val="26"/>
              </w:rPr>
            </w:pPr>
            <w:r w:rsidRPr="00605C48">
              <w:rPr>
                <w:sz w:val="26"/>
                <w:szCs w:val="26"/>
              </w:rPr>
              <w:t>20)</w:t>
            </w:r>
          </w:p>
        </w:tc>
        <w:tc>
          <w:tcPr>
            <w:tcW w:w="5245" w:type="dxa"/>
            <w:vAlign w:val="center"/>
          </w:tcPr>
          <w:p w:rsidR="00294ADF" w:rsidRPr="00605C48" w:rsidRDefault="00294ADF" w:rsidP="00605C48">
            <w:pPr>
              <w:rPr>
                <w:sz w:val="26"/>
                <w:szCs w:val="26"/>
              </w:rPr>
            </w:pPr>
            <w:proofErr w:type="spellStart"/>
            <w:r w:rsidRPr="00605C48">
              <w:rPr>
                <w:sz w:val="26"/>
                <w:szCs w:val="26"/>
              </w:rPr>
              <w:t>ПОП</w:t>
            </w:r>
            <w:proofErr w:type="spellEnd"/>
            <w:r w:rsidRPr="00605C48">
              <w:rPr>
                <w:sz w:val="26"/>
                <w:szCs w:val="26"/>
              </w:rPr>
              <w:t xml:space="preserve"> </w:t>
            </w:r>
            <w:r w:rsidRPr="00605C48">
              <w:rPr>
                <w:sz w:val="28"/>
                <w:szCs w:val="28"/>
              </w:rPr>
              <w:t>"</w:t>
            </w:r>
            <w:r w:rsidRPr="00605C48">
              <w:rPr>
                <w:sz w:val="26"/>
                <w:szCs w:val="26"/>
              </w:rPr>
              <w:t>Колос</w:t>
            </w:r>
            <w:r w:rsidRPr="00605C48">
              <w:rPr>
                <w:sz w:val="28"/>
                <w:szCs w:val="28"/>
              </w:rPr>
              <w:t>"</w:t>
            </w:r>
          </w:p>
        </w:tc>
        <w:tc>
          <w:tcPr>
            <w:tcW w:w="1579" w:type="dxa"/>
          </w:tcPr>
          <w:p w:rsidR="00294ADF" w:rsidRPr="00294ADF" w:rsidRDefault="00294ADF">
            <w:pPr>
              <w:jc w:val="center"/>
              <w:rPr>
                <w:sz w:val="26"/>
                <w:szCs w:val="26"/>
              </w:rPr>
            </w:pPr>
            <w:r w:rsidRPr="00294ADF">
              <w:rPr>
                <w:sz w:val="26"/>
                <w:szCs w:val="26"/>
              </w:rPr>
              <w:t>2508,0</w:t>
            </w:r>
          </w:p>
        </w:tc>
        <w:tc>
          <w:tcPr>
            <w:tcW w:w="1701" w:type="dxa"/>
          </w:tcPr>
          <w:p w:rsidR="00294ADF" w:rsidRPr="00294ADF" w:rsidRDefault="00294ADF">
            <w:pPr>
              <w:jc w:val="center"/>
              <w:rPr>
                <w:sz w:val="26"/>
                <w:szCs w:val="26"/>
              </w:rPr>
            </w:pPr>
            <w:r w:rsidRPr="00294ADF">
              <w:rPr>
                <w:sz w:val="26"/>
                <w:szCs w:val="26"/>
              </w:rPr>
              <w:t>12540,0</w:t>
            </w:r>
          </w:p>
        </w:tc>
      </w:tr>
      <w:tr w:rsidR="00294ADF" w:rsidRPr="00605C48" w:rsidTr="00963D92">
        <w:trPr>
          <w:jc w:val="center"/>
        </w:trPr>
        <w:tc>
          <w:tcPr>
            <w:tcW w:w="675" w:type="dxa"/>
          </w:tcPr>
          <w:p w:rsidR="00294ADF" w:rsidRPr="00605C48" w:rsidRDefault="00294ADF" w:rsidP="00963D92">
            <w:pPr>
              <w:jc w:val="center"/>
              <w:rPr>
                <w:bCs/>
                <w:sz w:val="26"/>
                <w:szCs w:val="26"/>
                <w:shd w:val="clear" w:color="auto" w:fill="FFFFFF"/>
              </w:rPr>
            </w:pPr>
            <w:r w:rsidRPr="00605C48">
              <w:rPr>
                <w:bCs/>
                <w:sz w:val="26"/>
                <w:szCs w:val="26"/>
                <w:shd w:val="clear" w:color="auto" w:fill="FFFFFF"/>
              </w:rPr>
              <w:t>9.</w:t>
            </w:r>
          </w:p>
        </w:tc>
        <w:tc>
          <w:tcPr>
            <w:tcW w:w="5245" w:type="dxa"/>
          </w:tcPr>
          <w:p w:rsidR="00294ADF" w:rsidRPr="00605C48" w:rsidRDefault="00294ADF" w:rsidP="00605C48">
            <w:pPr>
              <w:rPr>
                <w:sz w:val="26"/>
                <w:szCs w:val="26"/>
              </w:rPr>
            </w:pPr>
            <w:r w:rsidRPr="00605C48">
              <w:rPr>
                <w:sz w:val="26"/>
                <w:szCs w:val="26"/>
              </w:rPr>
              <w:t>Всього (сума рядків 1+2+…+20)</w:t>
            </w:r>
          </w:p>
        </w:tc>
        <w:tc>
          <w:tcPr>
            <w:tcW w:w="1579" w:type="dxa"/>
          </w:tcPr>
          <w:p w:rsidR="00294ADF" w:rsidRPr="00294ADF" w:rsidRDefault="00294ADF">
            <w:pPr>
              <w:jc w:val="center"/>
              <w:rPr>
                <w:sz w:val="26"/>
                <w:szCs w:val="26"/>
              </w:rPr>
            </w:pPr>
            <w:r w:rsidRPr="00294ADF">
              <w:rPr>
                <w:sz w:val="26"/>
                <w:szCs w:val="26"/>
              </w:rPr>
              <w:t>61675,0</w:t>
            </w:r>
          </w:p>
        </w:tc>
        <w:tc>
          <w:tcPr>
            <w:tcW w:w="1701" w:type="dxa"/>
          </w:tcPr>
          <w:p w:rsidR="00294ADF" w:rsidRPr="00294ADF" w:rsidRDefault="00294ADF">
            <w:pPr>
              <w:jc w:val="center"/>
              <w:rPr>
                <w:sz w:val="26"/>
                <w:szCs w:val="26"/>
              </w:rPr>
            </w:pPr>
            <w:r w:rsidRPr="00294ADF">
              <w:rPr>
                <w:sz w:val="26"/>
                <w:szCs w:val="26"/>
              </w:rPr>
              <w:t>308375,0</w:t>
            </w:r>
          </w:p>
        </w:tc>
      </w:tr>
      <w:tr w:rsidR="00D2517C" w:rsidRPr="00605C48" w:rsidTr="00963D92">
        <w:trPr>
          <w:jc w:val="center"/>
        </w:trPr>
        <w:tc>
          <w:tcPr>
            <w:tcW w:w="675" w:type="dxa"/>
          </w:tcPr>
          <w:p w:rsidR="00D2517C" w:rsidRPr="00605C48" w:rsidRDefault="00D2517C" w:rsidP="00963D92">
            <w:pPr>
              <w:jc w:val="center"/>
              <w:rPr>
                <w:bCs/>
                <w:sz w:val="26"/>
                <w:szCs w:val="26"/>
                <w:shd w:val="clear" w:color="auto" w:fill="FFFFFF"/>
              </w:rPr>
            </w:pPr>
            <w:r w:rsidRPr="00605C48">
              <w:rPr>
                <w:bCs/>
                <w:sz w:val="26"/>
                <w:szCs w:val="26"/>
                <w:shd w:val="clear" w:color="auto" w:fill="FFFFFF"/>
              </w:rPr>
              <w:t>10.</w:t>
            </w:r>
          </w:p>
        </w:tc>
        <w:tc>
          <w:tcPr>
            <w:tcW w:w="5245" w:type="dxa"/>
            <w:vAlign w:val="center"/>
          </w:tcPr>
          <w:p w:rsidR="00D2517C" w:rsidRPr="00605C48" w:rsidRDefault="00D2517C" w:rsidP="00963D92">
            <w:pPr>
              <w:rPr>
                <w:sz w:val="26"/>
                <w:szCs w:val="26"/>
              </w:rPr>
            </w:pPr>
            <w:r w:rsidRPr="00605C48">
              <w:rPr>
                <w:sz w:val="26"/>
                <w:szCs w:val="26"/>
              </w:rPr>
              <w:t>Кількість суб’єктів господарювання великого та середнього підприємництва, на яких буде поширено регулювання, одиниць</w:t>
            </w:r>
          </w:p>
        </w:tc>
        <w:tc>
          <w:tcPr>
            <w:tcW w:w="1579" w:type="dxa"/>
          </w:tcPr>
          <w:p w:rsidR="00D2517C" w:rsidRPr="00294ADF" w:rsidRDefault="00605C48" w:rsidP="00963D92">
            <w:pPr>
              <w:jc w:val="center"/>
              <w:rPr>
                <w:sz w:val="26"/>
                <w:szCs w:val="26"/>
              </w:rPr>
            </w:pPr>
            <w:r w:rsidRPr="00294ADF">
              <w:rPr>
                <w:sz w:val="26"/>
                <w:szCs w:val="26"/>
              </w:rPr>
              <w:t>20</w:t>
            </w:r>
          </w:p>
        </w:tc>
        <w:tc>
          <w:tcPr>
            <w:tcW w:w="1701" w:type="dxa"/>
          </w:tcPr>
          <w:p w:rsidR="00D2517C" w:rsidRPr="00294ADF" w:rsidRDefault="00605C48" w:rsidP="00963D92">
            <w:pPr>
              <w:jc w:val="center"/>
              <w:rPr>
                <w:sz w:val="26"/>
                <w:szCs w:val="26"/>
              </w:rPr>
            </w:pPr>
            <w:r w:rsidRPr="00294ADF">
              <w:rPr>
                <w:sz w:val="26"/>
                <w:szCs w:val="26"/>
              </w:rPr>
              <w:t>20</w:t>
            </w:r>
          </w:p>
        </w:tc>
      </w:tr>
      <w:tr w:rsidR="00294ADF" w:rsidRPr="00294ADF" w:rsidTr="00963D92">
        <w:trPr>
          <w:jc w:val="center"/>
        </w:trPr>
        <w:tc>
          <w:tcPr>
            <w:tcW w:w="675" w:type="dxa"/>
          </w:tcPr>
          <w:p w:rsidR="00294ADF" w:rsidRPr="00294ADF" w:rsidRDefault="00294ADF" w:rsidP="00963D92">
            <w:pPr>
              <w:jc w:val="center"/>
              <w:rPr>
                <w:bCs/>
                <w:sz w:val="26"/>
                <w:szCs w:val="26"/>
                <w:shd w:val="clear" w:color="auto" w:fill="FFFFFF"/>
              </w:rPr>
            </w:pPr>
            <w:r w:rsidRPr="00294ADF">
              <w:rPr>
                <w:bCs/>
                <w:sz w:val="26"/>
                <w:szCs w:val="26"/>
                <w:shd w:val="clear" w:color="auto" w:fill="FFFFFF"/>
              </w:rPr>
              <w:t>11.</w:t>
            </w:r>
          </w:p>
        </w:tc>
        <w:tc>
          <w:tcPr>
            <w:tcW w:w="5245" w:type="dxa"/>
          </w:tcPr>
          <w:p w:rsidR="00294ADF" w:rsidRPr="00294ADF" w:rsidRDefault="00294ADF" w:rsidP="00963D92">
            <w:pPr>
              <w:rPr>
                <w:bCs/>
                <w:sz w:val="26"/>
                <w:szCs w:val="26"/>
                <w:shd w:val="clear" w:color="auto" w:fill="FFFFFF"/>
              </w:rPr>
            </w:pPr>
            <w:r w:rsidRPr="00294ADF">
              <w:rPr>
                <w:sz w:val="26"/>
                <w:szCs w:val="26"/>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1579" w:type="dxa"/>
          </w:tcPr>
          <w:p w:rsidR="00294ADF" w:rsidRPr="00294ADF" w:rsidRDefault="00294ADF" w:rsidP="00E15935">
            <w:pPr>
              <w:jc w:val="center"/>
              <w:rPr>
                <w:sz w:val="26"/>
                <w:szCs w:val="26"/>
              </w:rPr>
            </w:pPr>
            <w:r w:rsidRPr="00294ADF">
              <w:rPr>
                <w:sz w:val="26"/>
                <w:szCs w:val="26"/>
              </w:rPr>
              <w:t>61675,0</w:t>
            </w:r>
          </w:p>
        </w:tc>
        <w:tc>
          <w:tcPr>
            <w:tcW w:w="1701" w:type="dxa"/>
          </w:tcPr>
          <w:p w:rsidR="00294ADF" w:rsidRPr="00294ADF" w:rsidRDefault="00294ADF" w:rsidP="00E15935">
            <w:pPr>
              <w:jc w:val="center"/>
              <w:rPr>
                <w:sz w:val="26"/>
                <w:szCs w:val="26"/>
              </w:rPr>
            </w:pPr>
            <w:r w:rsidRPr="00294ADF">
              <w:rPr>
                <w:sz w:val="26"/>
                <w:szCs w:val="26"/>
              </w:rPr>
              <w:t>308375,0</w:t>
            </w:r>
          </w:p>
        </w:tc>
      </w:tr>
    </w:tbl>
    <w:p w:rsidR="00AA7BAC" w:rsidRPr="00605C48" w:rsidRDefault="00AA7BAC" w:rsidP="00F272DA">
      <w:pPr>
        <w:ind w:firstLine="567"/>
        <w:jc w:val="both"/>
        <w:rPr>
          <w:bCs/>
          <w:sz w:val="8"/>
          <w:szCs w:val="8"/>
          <w:shd w:val="clear" w:color="auto" w:fill="FFFFFF"/>
        </w:rPr>
      </w:pPr>
    </w:p>
    <w:p w:rsidR="00043082" w:rsidRPr="00605C48" w:rsidRDefault="00043082" w:rsidP="00F272DA">
      <w:pPr>
        <w:ind w:firstLine="567"/>
        <w:jc w:val="both"/>
        <w:rPr>
          <w:bCs/>
          <w:shd w:val="clear" w:color="auto" w:fill="FFFFFF"/>
        </w:rPr>
      </w:pPr>
      <w:r w:rsidRPr="00605C48">
        <w:rPr>
          <w:bCs/>
          <w:shd w:val="clear" w:color="auto" w:fill="FFFFFF"/>
        </w:rPr>
        <w:t>* - сумарні витрати, що понесуть споживачі послуг після затвердження економічно обґрунтованих тарифів</w:t>
      </w:r>
    </w:p>
    <w:p w:rsidR="00AA7BAC" w:rsidRPr="00314030" w:rsidRDefault="00AA7BAC" w:rsidP="00F272DA">
      <w:pPr>
        <w:ind w:firstLine="567"/>
        <w:jc w:val="both"/>
        <w:rPr>
          <w:bCs/>
          <w:shd w:val="clear" w:color="auto" w:fill="FFFFFF"/>
        </w:rPr>
      </w:pPr>
    </w:p>
    <w:p w:rsidR="00043082" w:rsidRPr="00314030" w:rsidRDefault="00043082" w:rsidP="00F272DA">
      <w:pPr>
        <w:ind w:firstLine="567"/>
        <w:jc w:val="both"/>
        <w:rPr>
          <w:sz w:val="28"/>
          <w:szCs w:val="28"/>
        </w:rPr>
      </w:pPr>
      <w:r w:rsidRPr="00314030">
        <w:rPr>
          <w:sz w:val="28"/>
          <w:szCs w:val="28"/>
        </w:rPr>
        <w:t xml:space="preserve">Отже, за вирішення проблеми приймається встановлення тарифів на платні медичні послуги, запропоновані </w:t>
      </w:r>
      <w:proofErr w:type="spellStart"/>
      <w:r w:rsidRPr="00314030">
        <w:rPr>
          <w:sz w:val="28"/>
          <w:szCs w:val="28"/>
        </w:rPr>
        <w:t>проєктом</w:t>
      </w:r>
      <w:proofErr w:type="spellEnd"/>
      <w:r w:rsidRPr="00314030">
        <w:rPr>
          <w:sz w:val="28"/>
          <w:szCs w:val="28"/>
        </w:rPr>
        <w:t xml:space="preserve"> розпорядження голови Хмельницької обласної державної адміністрації </w:t>
      </w:r>
      <w:r w:rsidR="00314030" w:rsidRPr="00314030">
        <w:rPr>
          <w:sz w:val="28"/>
          <w:szCs w:val="28"/>
        </w:rPr>
        <w:t xml:space="preserve">"Про затвердження тарифів на платні послуги, </w:t>
      </w:r>
      <w:r w:rsidR="00314030" w:rsidRPr="00314030">
        <w:rPr>
          <w:sz w:val="28"/>
          <w:szCs w:val="28"/>
        </w:rPr>
        <w:lastRenderedPageBreak/>
        <w:t>що надаються комунальним некомерційним підприємством "</w:t>
      </w:r>
      <w:proofErr w:type="spellStart"/>
      <w:r w:rsidR="00314030" w:rsidRPr="00314030">
        <w:rPr>
          <w:sz w:val="28"/>
          <w:szCs w:val="28"/>
        </w:rPr>
        <w:t>Ярмолинецька</w:t>
      </w:r>
      <w:proofErr w:type="spellEnd"/>
      <w:r w:rsidR="00314030" w:rsidRPr="00314030">
        <w:rPr>
          <w:sz w:val="28"/>
          <w:szCs w:val="28"/>
        </w:rPr>
        <w:t xml:space="preserve"> центральна районна лікарня" </w:t>
      </w:r>
      <w:proofErr w:type="spellStart"/>
      <w:r w:rsidR="00314030" w:rsidRPr="00314030">
        <w:rPr>
          <w:sz w:val="28"/>
          <w:szCs w:val="28"/>
        </w:rPr>
        <w:t>Ярмолинецької</w:t>
      </w:r>
      <w:proofErr w:type="spellEnd"/>
      <w:r w:rsidR="00314030" w:rsidRPr="00314030">
        <w:rPr>
          <w:sz w:val="28"/>
          <w:szCs w:val="28"/>
        </w:rPr>
        <w:t xml:space="preserve"> районної ради Хмельницької області"</w:t>
      </w:r>
      <w:r w:rsidRPr="00314030">
        <w:rPr>
          <w:sz w:val="28"/>
          <w:szCs w:val="28"/>
        </w:rPr>
        <w:t xml:space="preserve"> на економічно обґрунтованому рівні. </w:t>
      </w:r>
    </w:p>
    <w:p w:rsidR="00043082" w:rsidRPr="00314030" w:rsidRDefault="00043082" w:rsidP="00F272DA">
      <w:pPr>
        <w:ind w:firstLine="567"/>
        <w:jc w:val="both"/>
        <w:rPr>
          <w:sz w:val="28"/>
          <w:szCs w:val="28"/>
        </w:rPr>
      </w:pPr>
      <w:r w:rsidRPr="00314030">
        <w:rPr>
          <w:sz w:val="28"/>
          <w:szCs w:val="28"/>
        </w:rPr>
        <w:t xml:space="preserve">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043082" w:rsidRPr="00314030" w:rsidRDefault="00043082" w:rsidP="00F272DA">
      <w:pPr>
        <w:ind w:firstLine="567"/>
        <w:jc w:val="both"/>
        <w:rPr>
          <w:sz w:val="28"/>
          <w:szCs w:val="28"/>
        </w:rPr>
      </w:pPr>
      <w:r w:rsidRPr="00314030">
        <w:rPr>
          <w:sz w:val="28"/>
          <w:szCs w:val="28"/>
          <w:lang w:eastAsia="uk-UA"/>
        </w:rPr>
        <w:t xml:space="preserve">Запропонований спосіб відповідає діючому законодавству та сприяє покращенню </w:t>
      </w:r>
      <w:r w:rsidRPr="00314030">
        <w:rPr>
          <w:sz w:val="28"/>
          <w:szCs w:val="28"/>
        </w:rPr>
        <w:t>фінансового стану Районної лікарні, не допускаючи погіршення якості послуг або припинення їх надання.</w:t>
      </w:r>
    </w:p>
    <w:p w:rsidR="00DF4EB4" w:rsidRPr="00314030" w:rsidRDefault="00DF4EB4" w:rsidP="000B7B89">
      <w:pPr>
        <w:pStyle w:val="rvps12"/>
        <w:shd w:val="clear" w:color="auto" w:fill="FFFFFF"/>
        <w:spacing w:before="0" w:beforeAutospacing="0" w:after="0" w:afterAutospacing="0"/>
        <w:rPr>
          <w:sz w:val="28"/>
          <w:szCs w:val="28"/>
          <w:lang w:val="uk-UA"/>
        </w:rPr>
      </w:pPr>
    </w:p>
    <w:p w:rsidR="00043082" w:rsidRPr="00314030" w:rsidRDefault="00043082"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314030">
        <w:rPr>
          <w:rStyle w:val="rvts15"/>
          <w:b/>
          <w:bCs/>
          <w:sz w:val="28"/>
          <w:szCs w:val="28"/>
          <w:lang w:val="uk-UA"/>
        </w:rPr>
        <w:t xml:space="preserve">IV. Вибір найбільш оптимального альтернативного </w:t>
      </w:r>
    </w:p>
    <w:p w:rsidR="00043082" w:rsidRPr="00314030" w:rsidRDefault="00043082" w:rsidP="000F2E7C">
      <w:pPr>
        <w:pStyle w:val="rvps12"/>
        <w:shd w:val="clear" w:color="auto" w:fill="FFFFFF"/>
        <w:spacing w:before="0" w:beforeAutospacing="0" w:after="0" w:afterAutospacing="0"/>
        <w:jc w:val="center"/>
        <w:rPr>
          <w:rStyle w:val="rvts15"/>
          <w:b/>
          <w:bCs/>
          <w:sz w:val="28"/>
          <w:szCs w:val="28"/>
          <w:lang w:val="uk-UA"/>
        </w:rPr>
      </w:pPr>
      <w:r w:rsidRPr="00314030">
        <w:rPr>
          <w:rStyle w:val="rvts15"/>
          <w:b/>
          <w:bCs/>
          <w:sz w:val="28"/>
          <w:szCs w:val="28"/>
          <w:lang w:val="uk-UA"/>
        </w:rPr>
        <w:t>способу досягнення цілей</w:t>
      </w:r>
    </w:p>
    <w:p w:rsidR="00043082" w:rsidRPr="00314030" w:rsidRDefault="00043082" w:rsidP="000F2E7C">
      <w:pPr>
        <w:jc w:val="center"/>
        <w:rPr>
          <w:b/>
          <w:bCs/>
          <w:sz w:val="28"/>
          <w:szCs w:val="28"/>
          <w:lang w:eastAsia="uk-UA"/>
        </w:rPr>
      </w:pPr>
    </w:p>
    <w:p w:rsidR="00043082" w:rsidRPr="00314030" w:rsidRDefault="00043082" w:rsidP="00DE7281">
      <w:pPr>
        <w:ind w:firstLine="707"/>
        <w:jc w:val="both"/>
        <w:rPr>
          <w:sz w:val="28"/>
          <w:szCs w:val="28"/>
          <w:shd w:val="clear" w:color="auto" w:fill="FFFFFF"/>
        </w:rPr>
      </w:pPr>
      <w:r w:rsidRPr="00314030">
        <w:rPr>
          <w:b/>
          <w:sz w:val="28"/>
          <w:szCs w:val="28"/>
          <w:u w:val="single"/>
        </w:rPr>
        <w:t>Альтернатива 1</w:t>
      </w:r>
      <w:r w:rsidRPr="00314030">
        <w:rPr>
          <w:sz w:val="28"/>
          <w:szCs w:val="28"/>
        </w:rPr>
        <w:t xml:space="preserve"> – залишення тарифів на платні медичні послуги, які надає Районна лікарня, без змін – не відповідає вимогам статті 12 Закону України "Про ціни і ціноутворення", яка передбачає, що </w:t>
      </w:r>
      <w:r w:rsidRPr="00314030">
        <w:rPr>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043082" w:rsidRPr="00314030" w:rsidRDefault="00043082" w:rsidP="00DE7281">
      <w:pPr>
        <w:ind w:firstLine="707"/>
        <w:jc w:val="both"/>
        <w:rPr>
          <w:sz w:val="28"/>
          <w:szCs w:val="28"/>
        </w:rPr>
      </w:pPr>
      <w:r w:rsidRPr="00314030">
        <w:rPr>
          <w:b/>
          <w:sz w:val="28"/>
          <w:szCs w:val="28"/>
          <w:u w:val="single"/>
        </w:rPr>
        <w:t>Альтернатива 2</w:t>
      </w:r>
      <w:r w:rsidRPr="00314030">
        <w:rPr>
          <w:b/>
          <w:sz w:val="28"/>
          <w:szCs w:val="28"/>
        </w:rPr>
        <w:t xml:space="preserve"> –</w:t>
      </w:r>
      <w:r w:rsidRPr="00314030">
        <w:rPr>
          <w:sz w:val="28"/>
          <w:szCs w:val="28"/>
        </w:rPr>
        <w:t xml:space="preserve"> забезпечення лікарні бюджетним фінансуванням на 100% від потреби, тобто, залишення формування тарифів у вільному режимі ціноутворення, також не може бути застосована, оскільки, не відповідає вимогам статті 5 Закону України </w:t>
      </w:r>
      <w:r w:rsidRPr="00314030">
        <w:rPr>
          <w:rStyle w:val="rvts15"/>
          <w:bCs/>
          <w:sz w:val="28"/>
          <w:szCs w:val="28"/>
        </w:rPr>
        <w:t>"</w:t>
      </w:r>
      <w:r w:rsidRPr="00314030">
        <w:rPr>
          <w:sz w:val="28"/>
          <w:szCs w:val="28"/>
        </w:rPr>
        <w:t>Про ціни і ціноутворення</w:t>
      </w:r>
      <w:r w:rsidRPr="00314030">
        <w:rPr>
          <w:rStyle w:val="rvts15"/>
          <w:bCs/>
          <w:sz w:val="28"/>
          <w:szCs w:val="28"/>
        </w:rPr>
        <w:t>"</w:t>
      </w:r>
      <w:r w:rsidRPr="00314030">
        <w:rPr>
          <w:sz w:val="28"/>
          <w:szCs w:val="28"/>
        </w:rPr>
        <w:t xml:space="preserve"> та постанові Кабінету Міністрів України від 25.12.1996 № 1548 </w:t>
      </w:r>
      <w:r w:rsidRPr="00314030">
        <w:rPr>
          <w:rStyle w:val="rvts15"/>
          <w:bCs/>
          <w:sz w:val="28"/>
          <w:szCs w:val="28"/>
        </w:rPr>
        <w:t>"</w:t>
      </w:r>
      <w:r w:rsidRPr="00314030">
        <w:rPr>
          <w:sz w:val="28"/>
          <w:szCs w:val="28"/>
        </w:rPr>
        <w:t>Про встановлення повноважень органів виконавчої влади та виконавчих органів міських рад щодо регулювання цін (тарифів)</w:t>
      </w:r>
      <w:r w:rsidRPr="00314030">
        <w:rPr>
          <w:rStyle w:val="rvts15"/>
          <w:bCs/>
          <w:sz w:val="28"/>
          <w:szCs w:val="28"/>
        </w:rPr>
        <w:t>"</w:t>
      </w:r>
      <w:r w:rsidRPr="00314030">
        <w:rPr>
          <w:sz w:val="28"/>
          <w:szCs w:val="28"/>
        </w:rPr>
        <w:t xml:space="preserve">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043082" w:rsidRPr="00314030" w:rsidRDefault="00043082" w:rsidP="00DE7281">
      <w:pPr>
        <w:ind w:firstLine="707"/>
        <w:jc w:val="both"/>
        <w:rPr>
          <w:sz w:val="28"/>
          <w:szCs w:val="28"/>
        </w:rPr>
      </w:pPr>
      <w:r w:rsidRPr="00314030">
        <w:rPr>
          <w:sz w:val="28"/>
          <w:szCs w:val="28"/>
        </w:rPr>
        <w:t xml:space="preserve">В свою чергу, перелік таких послуг затверджено постановою </w:t>
      </w:r>
      <w:r w:rsidRPr="00314030">
        <w:rPr>
          <w:rStyle w:val="rvts0"/>
          <w:sz w:val="28"/>
          <w:szCs w:val="28"/>
        </w:rPr>
        <w:t>Кабінету Міністрів України</w:t>
      </w:r>
      <w:r w:rsidRPr="00314030">
        <w:rPr>
          <w:sz w:val="28"/>
          <w:szCs w:val="28"/>
        </w:rPr>
        <w:t xml:space="preserve"> від 17.09.1996 № 1138 </w:t>
      </w:r>
      <w:r w:rsidRPr="00314030">
        <w:rPr>
          <w:rStyle w:val="rvts15"/>
          <w:bCs/>
          <w:sz w:val="28"/>
          <w:szCs w:val="28"/>
        </w:rPr>
        <w:t>"</w:t>
      </w:r>
      <w:r w:rsidRPr="00314030">
        <w:rPr>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314030">
        <w:rPr>
          <w:rStyle w:val="rvts15"/>
          <w:bCs/>
          <w:sz w:val="28"/>
          <w:szCs w:val="28"/>
        </w:rPr>
        <w:t xml:space="preserve">" </w:t>
      </w:r>
      <w:r w:rsidRPr="00314030">
        <w:rPr>
          <w:sz w:val="28"/>
          <w:szCs w:val="28"/>
        </w:rPr>
        <w:t>(далі – Постанова № 1138).</w:t>
      </w:r>
    </w:p>
    <w:p w:rsidR="00043082" w:rsidRPr="00314030" w:rsidRDefault="00043082" w:rsidP="00A45DE5">
      <w:pPr>
        <w:ind w:firstLine="707"/>
        <w:jc w:val="both"/>
        <w:rPr>
          <w:sz w:val="28"/>
          <w:szCs w:val="28"/>
        </w:rPr>
      </w:pPr>
      <w:r w:rsidRPr="00314030">
        <w:rPr>
          <w:b/>
          <w:sz w:val="28"/>
          <w:szCs w:val="28"/>
          <w:u w:val="single"/>
        </w:rPr>
        <w:t>Альтернатива 3</w:t>
      </w:r>
      <w:r w:rsidRPr="00314030">
        <w:rPr>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Районна лікарня – відповідає вимогам Закону України </w:t>
      </w:r>
      <w:r w:rsidRPr="00314030">
        <w:t>"</w:t>
      </w:r>
      <w:r w:rsidRPr="00314030">
        <w:rPr>
          <w:sz w:val="28"/>
          <w:szCs w:val="28"/>
        </w:rPr>
        <w:t>Про ціни та ціноутворення</w:t>
      </w:r>
      <w:r w:rsidRPr="00314030">
        <w:t>"</w:t>
      </w:r>
      <w:r w:rsidRPr="00314030">
        <w:rPr>
          <w:sz w:val="28"/>
          <w:szCs w:val="28"/>
        </w:rPr>
        <w:t xml:space="preserve"> та Постановам №1548 та №1138. </w:t>
      </w:r>
    </w:p>
    <w:p w:rsidR="00043082" w:rsidRPr="00461992" w:rsidRDefault="00043082" w:rsidP="00A45DE5">
      <w:pPr>
        <w:ind w:firstLine="707"/>
        <w:jc w:val="both"/>
        <w:rPr>
          <w:sz w:val="28"/>
          <w:szCs w:val="28"/>
        </w:rPr>
      </w:pPr>
      <w:r w:rsidRPr="00461992">
        <w:rPr>
          <w:sz w:val="28"/>
          <w:szCs w:val="28"/>
        </w:rPr>
        <w:t xml:space="preserve">Таким чином, за вирішення проблеми приймається встановлення тарифів на платні медичні послуги, які надає Районна лікарня, запропоновані </w:t>
      </w:r>
      <w:proofErr w:type="spellStart"/>
      <w:r w:rsidRPr="00461992">
        <w:rPr>
          <w:sz w:val="28"/>
          <w:szCs w:val="28"/>
        </w:rPr>
        <w:t>проєктом</w:t>
      </w:r>
      <w:proofErr w:type="spellEnd"/>
      <w:r w:rsidRPr="00461992">
        <w:rPr>
          <w:sz w:val="28"/>
          <w:szCs w:val="28"/>
        </w:rPr>
        <w:t xml:space="preserve"> розпорядження голови облдержадміністрації </w:t>
      </w:r>
      <w:r w:rsidR="00461992" w:rsidRPr="00461992">
        <w:rPr>
          <w:sz w:val="28"/>
          <w:szCs w:val="28"/>
        </w:rPr>
        <w:t>"Про затвердження тарифів на платні послуги, що надаються комунальним некомерційним підприємством "</w:t>
      </w:r>
      <w:proofErr w:type="spellStart"/>
      <w:r w:rsidR="00461992" w:rsidRPr="00461992">
        <w:rPr>
          <w:sz w:val="28"/>
          <w:szCs w:val="28"/>
        </w:rPr>
        <w:t>Ярмолинецька</w:t>
      </w:r>
      <w:proofErr w:type="spellEnd"/>
      <w:r w:rsidR="00461992" w:rsidRPr="00461992">
        <w:rPr>
          <w:sz w:val="28"/>
          <w:szCs w:val="28"/>
        </w:rPr>
        <w:t xml:space="preserve"> центральна районна лікарня" </w:t>
      </w:r>
      <w:proofErr w:type="spellStart"/>
      <w:r w:rsidR="00461992" w:rsidRPr="00461992">
        <w:rPr>
          <w:sz w:val="28"/>
          <w:szCs w:val="28"/>
        </w:rPr>
        <w:t>Ярмолинецької</w:t>
      </w:r>
      <w:proofErr w:type="spellEnd"/>
      <w:r w:rsidR="00461992" w:rsidRPr="00461992">
        <w:rPr>
          <w:sz w:val="28"/>
          <w:szCs w:val="28"/>
        </w:rPr>
        <w:t xml:space="preserve"> районної ради Хмельницької області"</w:t>
      </w:r>
      <w:r w:rsidRPr="00461992">
        <w:rPr>
          <w:sz w:val="28"/>
          <w:szCs w:val="28"/>
        </w:rPr>
        <w:t>.</w:t>
      </w:r>
    </w:p>
    <w:p w:rsidR="00043082" w:rsidRPr="005626CD" w:rsidRDefault="00043082" w:rsidP="00963D92">
      <w:pPr>
        <w:tabs>
          <w:tab w:val="left" w:pos="540"/>
        </w:tabs>
        <w:ind w:firstLine="567"/>
        <w:jc w:val="both"/>
        <w:rPr>
          <w:bCs/>
          <w:sz w:val="20"/>
          <w:szCs w:val="20"/>
          <w:lang w:eastAsia="uk-UA"/>
        </w:rPr>
      </w:pPr>
      <w:r w:rsidRPr="005626CD">
        <w:rPr>
          <w:sz w:val="28"/>
          <w:szCs w:val="28"/>
        </w:rPr>
        <w:t>Узагальнені дані щодо вибору найбільш оптимального альтернативного способу досягнення цілей наведено у наступних таблицях.</w:t>
      </w: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327"/>
      </w:tblGrid>
      <w:tr w:rsidR="00043082" w:rsidRPr="00307877" w:rsidTr="005E31FC">
        <w:trPr>
          <w:jc w:val="center"/>
        </w:trPr>
        <w:tc>
          <w:tcPr>
            <w:tcW w:w="3319" w:type="dxa"/>
          </w:tcPr>
          <w:p w:rsidR="00043082" w:rsidRPr="00307877" w:rsidRDefault="00043082" w:rsidP="006C4576">
            <w:pPr>
              <w:jc w:val="center"/>
              <w:rPr>
                <w:b/>
                <w:sz w:val="26"/>
                <w:szCs w:val="26"/>
                <w:lang w:eastAsia="uk-UA"/>
              </w:rPr>
            </w:pPr>
            <w:r w:rsidRPr="00307877">
              <w:rPr>
                <w:b/>
                <w:sz w:val="26"/>
                <w:szCs w:val="26"/>
                <w:lang w:eastAsia="uk-UA"/>
              </w:rPr>
              <w:lastRenderedPageBreak/>
              <w:t>Рейтинг результативності (досягнення цілей під час вирішення проблеми)</w:t>
            </w:r>
          </w:p>
        </w:tc>
        <w:tc>
          <w:tcPr>
            <w:tcW w:w="2704" w:type="dxa"/>
          </w:tcPr>
          <w:p w:rsidR="00043082" w:rsidRPr="00307877" w:rsidRDefault="00043082" w:rsidP="006C4576">
            <w:pPr>
              <w:jc w:val="center"/>
              <w:rPr>
                <w:b/>
                <w:sz w:val="26"/>
                <w:szCs w:val="26"/>
                <w:lang w:eastAsia="uk-UA"/>
              </w:rPr>
            </w:pPr>
            <w:r w:rsidRPr="00307877">
              <w:rPr>
                <w:b/>
                <w:sz w:val="26"/>
                <w:szCs w:val="26"/>
                <w:lang w:eastAsia="uk-UA"/>
              </w:rPr>
              <w:t>Бал результативності  (за чотирибальною системою оцінки)</w:t>
            </w:r>
          </w:p>
        </w:tc>
        <w:tc>
          <w:tcPr>
            <w:tcW w:w="3327" w:type="dxa"/>
          </w:tcPr>
          <w:p w:rsidR="00043082" w:rsidRPr="00307877" w:rsidRDefault="00043082" w:rsidP="006C4576">
            <w:pPr>
              <w:jc w:val="center"/>
              <w:rPr>
                <w:b/>
                <w:sz w:val="26"/>
                <w:szCs w:val="26"/>
                <w:lang w:eastAsia="uk-UA"/>
              </w:rPr>
            </w:pPr>
            <w:r w:rsidRPr="00307877">
              <w:rPr>
                <w:b/>
                <w:sz w:val="26"/>
                <w:szCs w:val="26"/>
                <w:lang w:eastAsia="uk-UA"/>
              </w:rPr>
              <w:t>Коментарі щодо присвоєння відповідного бала</w:t>
            </w:r>
          </w:p>
        </w:tc>
      </w:tr>
      <w:tr w:rsidR="00043082" w:rsidRPr="00307877" w:rsidTr="005E31FC">
        <w:trPr>
          <w:jc w:val="center"/>
        </w:trPr>
        <w:tc>
          <w:tcPr>
            <w:tcW w:w="3319" w:type="dxa"/>
          </w:tcPr>
          <w:p w:rsidR="00043082" w:rsidRPr="00307877" w:rsidRDefault="00043082" w:rsidP="006C4576">
            <w:pPr>
              <w:rPr>
                <w:sz w:val="26"/>
                <w:szCs w:val="26"/>
                <w:lang w:eastAsia="uk-UA"/>
              </w:rPr>
            </w:pPr>
            <w:r w:rsidRPr="00307877">
              <w:rPr>
                <w:sz w:val="26"/>
                <w:szCs w:val="26"/>
                <w:lang w:eastAsia="uk-UA"/>
              </w:rPr>
              <w:t>Залишити існуючі тарифи</w:t>
            </w:r>
          </w:p>
        </w:tc>
        <w:tc>
          <w:tcPr>
            <w:tcW w:w="2704" w:type="dxa"/>
          </w:tcPr>
          <w:p w:rsidR="00043082" w:rsidRPr="00307877" w:rsidRDefault="00043082" w:rsidP="006C4576">
            <w:pPr>
              <w:jc w:val="center"/>
              <w:rPr>
                <w:sz w:val="26"/>
                <w:szCs w:val="26"/>
                <w:lang w:eastAsia="uk-UA"/>
              </w:rPr>
            </w:pPr>
            <w:r w:rsidRPr="00307877">
              <w:rPr>
                <w:sz w:val="26"/>
                <w:szCs w:val="26"/>
                <w:lang w:eastAsia="uk-UA"/>
              </w:rPr>
              <w:t>1</w:t>
            </w:r>
          </w:p>
        </w:tc>
        <w:tc>
          <w:tcPr>
            <w:tcW w:w="3327" w:type="dxa"/>
          </w:tcPr>
          <w:p w:rsidR="00043082" w:rsidRPr="00307877" w:rsidRDefault="00043082" w:rsidP="006C4576">
            <w:pPr>
              <w:rPr>
                <w:sz w:val="26"/>
                <w:szCs w:val="26"/>
                <w:lang w:eastAsia="uk-UA"/>
              </w:rPr>
            </w:pPr>
            <w:r w:rsidRPr="00307877">
              <w:rPr>
                <w:sz w:val="26"/>
                <w:szCs w:val="26"/>
                <w:lang w:eastAsia="uk-UA"/>
              </w:rPr>
              <w:t>Не сприяє розв’язанню визначеної проблеми</w:t>
            </w:r>
          </w:p>
        </w:tc>
      </w:tr>
      <w:tr w:rsidR="00043082" w:rsidRPr="00307877" w:rsidTr="005E31FC">
        <w:trPr>
          <w:jc w:val="center"/>
        </w:trPr>
        <w:tc>
          <w:tcPr>
            <w:tcW w:w="3319" w:type="dxa"/>
          </w:tcPr>
          <w:p w:rsidR="00043082" w:rsidRPr="00307877" w:rsidRDefault="00043082" w:rsidP="009222CA">
            <w:pPr>
              <w:rPr>
                <w:sz w:val="26"/>
                <w:szCs w:val="26"/>
                <w:lang w:eastAsia="uk-UA"/>
              </w:rPr>
            </w:pPr>
            <w:r w:rsidRPr="00307877">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tcPr>
          <w:p w:rsidR="00043082" w:rsidRPr="00307877" w:rsidRDefault="00043082" w:rsidP="006C4576">
            <w:pPr>
              <w:jc w:val="center"/>
              <w:rPr>
                <w:sz w:val="26"/>
                <w:szCs w:val="26"/>
                <w:lang w:eastAsia="uk-UA"/>
              </w:rPr>
            </w:pPr>
            <w:r w:rsidRPr="00307877">
              <w:rPr>
                <w:sz w:val="26"/>
                <w:szCs w:val="26"/>
                <w:lang w:eastAsia="uk-UA"/>
              </w:rPr>
              <w:t>1</w:t>
            </w:r>
          </w:p>
        </w:tc>
        <w:tc>
          <w:tcPr>
            <w:tcW w:w="3327" w:type="dxa"/>
          </w:tcPr>
          <w:p w:rsidR="00043082" w:rsidRPr="00307877" w:rsidRDefault="00043082" w:rsidP="00876B0E">
            <w:pPr>
              <w:rPr>
                <w:sz w:val="26"/>
                <w:szCs w:val="26"/>
                <w:lang w:eastAsia="uk-UA"/>
              </w:rPr>
            </w:pPr>
            <w:r w:rsidRPr="00307877">
              <w:rPr>
                <w:sz w:val="26"/>
                <w:szCs w:val="26"/>
                <w:lang w:eastAsia="uk-UA"/>
              </w:rPr>
              <w:t>Не сприяє розв’язанню визначеної проблеми та не можливе без внесення відповідних змін до законодавчих документів</w:t>
            </w:r>
          </w:p>
        </w:tc>
      </w:tr>
      <w:tr w:rsidR="00043082" w:rsidRPr="00307877" w:rsidTr="005E31FC">
        <w:trPr>
          <w:jc w:val="center"/>
        </w:trPr>
        <w:tc>
          <w:tcPr>
            <w:tcW w:w="3319" w:type="dxa"/>
          </w:tcPr>
          <w:p w:rsidR="00043082" w:rsidRPr="00307877" w:rsidRDefault="00043082" w:rsidP="006C4576">
            <w:pPr>
              <w:rPr>
                <w:sz w:val="26"/>
                <w:szCs w:val="26"/>
                <w:lang w:eastAsia="uk-UA"/>
              </w:rPr>
            </w:pPr>
            <w:r w:rsidRPr="00307877">
              <w:rPr>
                <w:sz w:val="26"/>
                <w:szCs w:val="26"/>
                <w:lang w:eastAsia="uk-UA"/>
              </w:rPr>
              <w:t>Прийняти регуляторний акт, що передбачає затвердження економічно обґрунтованих тарифів на послуги</w:t>
            </w:r>
          </w:p>
        </w:tc>
        <w:tc>
          <w:tcPr>
            <w:tcW w:w="2704" w:type="dxa"/>
          </w:tcPr>
          <w:p w:rsidR="00043082" w:rsidRPr="00307877" w:rsidRDefault="00043082" w:rsidP="006C4576">
            <w:pPr>
              <w:jc w:val="center"/>
              <w:rPr>
                <w:sz w:val="26"/>
                <w:szCs w:val="26"/>
                <w:lang w:eastAsia="uk-UA"/>
              </w:rPr>
            </w:pPr>
            <w:r w:rsidRPr="00307877">
              <w:rPr>
                <w:sz w:val="26"/>
                <w:szCs w:val="26"/>
                <w:lang w:eastAsia="uk-UA"/>
              </w:rPr>
              <w:t>3</w:t>
            </w:r>
          </w:p>
        </w:tc>
        <w:tc>
          <w:tcPr>
            <w:tcW w:w="3327" w:type="dxa"/>
          </w:tcPr>
          <w:p w:rsidR="00043082" w:rsidRPr="00307877" w:rsidRDefault="00043082" w:rsidP="00AD4DEB">
            <w:pPr>
              <w:rPr>
                <w:sz w:val="26"/>
                <w:szCs w:val="26"/>
                <w:lang w:eastAsia="uk-UA"/>
              </w:rPr>
            </w:pPr>
            <w:r w:rsidRPr="00307877">
              <w:rPr>
                <w:rStyle w:val="212pt5"/>
                <w:sz w:val="26"/>
                <w:szCs w:val="26"/>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043082" w:rsidRPr="006D4C84" w:rsidRDefault="00043082" w:rsidP="000F2E7C">
      <w:pPr>
        <w:rPr>
          <w:sz w:val="22"/>
          <w:szCs w:val="22"/>
          <w:lang w:eastAsia="uk-UA"/>
        </w:rPr>
      </w:pPr>
    </w:p>
    <w:p w:rsidR="004476A2" w:rsidRPr="006D4C84" w:rsidRDefault="004476A2" w:rsidP="000F2E7C">
      <w:pPr>
        <w:rPr>
          <w:sz w:val="22"/>
          <w:szCs w:val="22"/>
          <w:lang w:eastAsia="uk-UA"/>
        </w:rPr>
      </w:pPr>
    </w:p>
    <w:tbl>
      <w:tblPr>
        <w:tblW w:w="978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2324"/>
        <w:gridCol w:w="2803"/>
        <w:gridCol w:w="2375"/>
      </w:tblGrid>
      <w:tr w:rsidR="00043082" w:rsidRPr="006D4C84" w:rsidTr="0069381C">
        <w:trPr>
          <w:jc w:val="center"/>
        </w:trPr>
        <w:tc>
          <w:tcPr>
            <w:tcW w:w="2285" w:type="dxa"/>
            <w:vAlign w:val="center"/>
          </w:tcPr>
          <w:p w:rsidR="00043082" w:rsidRPr="006D4C84" w:rsidRDefault="00043082" w:rsidP="00387EBD">
            <w:pPr>
              <w:jc w:val="center"/>
              <w:rPr>
                <w:b/>
                <w:sz w:val="25"/>
                <w:szCs w:val="25"/>
                <w:lang w:eastAsia="uk-UA"/>
              </w:rPr>
            </w:pPr>
            <w:r w:rsidRPr="006D4C84">
              <w:rPr>
                <w:b/>
                <w:sz w:val="25"/>
                <w:szCs w:val="25"/>
                <w:lang w:eastAsia="uk-UA"/>
              </w:rPr>
              <w:t>Рейтинг результативності</w:t>
            </w:r>
          </w:p>
        </w:tc>
        <w:tc>
          <w:tcPr>
            <w:tcW w:w="2324" w:type="dxa"/>
            <w:vAlign w:val="center"/>
          </w:tcPr>
          <w:p w:rsidR="00043082" w:rsidRPr="006D4C84" w:rsidRDefault="00043082" w:rsidP="00387EBD">
            <w:pPr>
              <w:jc w:val="center"/>
              <w:rPr>
                <w:b/>
                <w:sz w:val="25"/>
                <w:szCs w:val="25"/>
                <w:lang w:eastAsia="uk-UA"/>
              </w:rPr>
            </w:pPr>
            <w:r w:rsidRPr="006D4C84">
              <w:rPr>
                <w:b/>
                <w:sz w:val="25"/>
                <w:szCs w:val="25"/>
                <w:lang w:eastAsia="uk-UA"/>
              </w:rPr>
              <w:t>Вигоди (підсумок)</w:t>
            </w:r>
          </w:p>
        </w:tc>
        <w:tc>
          <w:tcPr>
            <w:tcW w:w="2803" w:type="dxa"/>
            <w:vAlign w:val="center"/>
          </w:tcPr>
          <w:p w:rsidR="00043082" w:rsidRPr="006D4C84" w:rsidRDefault="00043082" w:rsidP="00387EBD">
            <w:pPr>
              <w:jc w:val="center"/>
              <w:rPr>
                <w:b/>
                <w:sz w:val="25"/>
                <w:szCs w:val="25"/>
                <w:lang w:eastAsia="uk-UA"/>
              </w:rPr>
            </w:pPr>
            <w:r w:rsidRPr="006D4C84">
              <w:rPr>
                <w:b/>
                <w:sz w:val="25"/>
                <w:szCs w:val="25"/>
                <w:lang w:eastAsia="uk-UA"/>
              </w:rPr>
              <w:t>Витрати (підсумок)</w:t>
            </w:r>
          </w:p>
        </w:tc>
        <w:tc>
          <w:tcPr>
            <w:tcW w:w="2375" w:type="dxa"/>
            <w:vAlign w:val="center"/>
          </w:tcPr>
          <w:p w:rsidR="00043082" w:rsidRPr="006D4C84" w:rsidRDefault="00043082" w:rsidP="00387EBD">
            <w:pPr>
              <w:jc w:val="center"/>
              <w:rPr>
                <w:b/>
                <w:sz w:val="25"/>
                <w:szCs w:val="25"/>
                <w:lang w:eastAsia="uk-UA"/>
              </w:rPr>
            </w:pPr>
            <w:r w:rsidRPr="006D4C84">
              <w:rPr>
                <w:b/>
                <w:sz w:val="25"/>
                <w:szCs w:val="25"/>
                <w:lang w:eastAsia="uk-UA"/>
              </w:rPr>
              <w:t>Обґрунтування відповідного місця альтернативи у рейтингу</w:t>
            </w:r>
          </w:p>
        </w:tc>
      </w:tr>
      <w:tr w:rsidR="00043082" w:rsidRPr="006D4C84" w:rsidTr="0069381C">
        <w:trPr>
          <w:trHeight w:val="2357"/>
          <w:jc w:val="center"/>
        </w:trPr>
        <w:tc>
          <w:tcPr>
            <w:tcW w:w="2285" w:type="dxa"/>
          </w:tcPr>
          <w:p w:rsidR="00043082" w:rsidRPr="006D4C84" w:rsidRDefault="00043082" w:rsidP="006C4576">
            <w:pPr>
              <w:rPr>
                <w:sz w:val="25"/>
                <w:szCs w:val="25"/>
                <w:lang w:eastAsia="uk-UA"/>
              </w:rPr>
            </w:pPr>
            <w:r w:rsidRPr="006D4C84">
              <w:rPr>
                <w:sz w:val="25"/>
                <w:szCs w:val="25"/>
                <w:lang w:eastAsia="uk-UA"/>
              </w:rPr>
              <w:t>Залишити існуючі тарифи</w:t>
            </w:r>
          </w:p>
        </w:tc>
        <w:tc>
          <w:tcPr>
            <w:tcW w:w="2324" w:type="dxa"/>
          </w:tcPr>
          <w:p w:rsidR="00043082" w:rsidRPr="006D4C84" w:rsidRDefault="00043082" w:rsidP="00064E9A">
            <w:pPr>
              <w:rPr>
                <w:sz w:val="25"/>
                <w:szCs w:val="25"/>
                <w:lang w:eastAsia="uk-UA"/>
              </w:rPr>
            </w:pPr>
            <w:r w:rsidRPr="006D4C84">
              <w:rPr>
                <w:rStyle w:val="21"/>
                <w:sz w:val="25"/>
                <w:szCs w:val="25"/>
              </w:rPr>
              <w:t>Для Районної лікарні</w:t>
            </w:r>
            <w:r w:rsidRPr="006D4C84">
              <w:rPr>
                <w:sz w:val="25"/>
                <w:szCs w:val="25"/>
                <w:lang w:eastAsia="uk-UA"/>
              </w:rPr>
              <w:t xml:space="preserve"> вигоди відсутні,</w:t>
            </w:r>
          </w:p>
          <w:p w:rsidR="00043082" w:rsidRPr="006D4C84" w:rsidRDefault="00043082" w:rsidP="00064E9A">
            <w:pPr>
              <w:rPr>
                <w:sz w:val="25"/>
                <w:szCs w:val="25"/>
                <w:lang w:eastAsia="uk-UA"/>
              </w:rPr>
            </w:pPr>
            <w:r w:rsidRPr="006D4C84">
              <w:rPr>
                <w:sz w:val="25"/>
                <w:szCs w:val="25"/>
                <w:lang w:eastAsia="uk-UA"/>
              </w:rPr>
              <w:t>споживачам послуг дозволяє не витрачати додаткові кошти у разі підвищення тарифів на медичні  послуги</w:t>
            </w:r>
          </w:p>
        </w:tc>
        <w:tc>
          <w:tcPr>
            <w:tcW w:w="2803" w:type="dxa"/>
          </w:tcPr>
          <w:p w:rsidR="00043082" w:rsidRPr="006D4C84" w:rsidRDefault="00043082" w:rsidP="00064E9A">
            <w:pPr>
              <w:rPr>
                <w:sz w:val="25"/>
                <w:szCs w:val="25"/>
                <w:lang w:eastAsia="uk-UA"/>
              </w:rPr>
            </w:pPr>
            <w:r w:rsidRPr="006D4C84">
              <w:rPr>
                <w:sz w:val="25"/>
                <w:szCs w:val="25"/>
                <w:lang w:eastAsia="uk-UA"/>
              </w:rPr>
              <w:t xml:space="preserve">Збиткова діяльність </w:t>
            </w:r>
            <w:r w:rsidRPr="006D4C84">
              <w:rPr>
                <w:rStyle w:val="21"/>
                <w:sz w:val="25"/>
                <w:szCs w:val="25"/>
              </w:rPr>
              <w:t>Районної лікарні</w:t>
            </w:r>
          </w:p>
        </w:tc>
        <w:tc>
          <w:tcPr>
            <w:tcW w:w="2375" w:type="dxa"/>
          </w:tcPr>
          <w:p w:rsidR="00043082" w:rsidRPr="006D4C84" w:rsidRDefault="00043082" w:rsidP="00064E9A">
            <w:pPr>
              <w:rPr>
                <w:sz w:val="25"/>
                <w:szCs w:val="25"/>
                <w:lang w:eastAsia="uk-UA"/>
              </w:rPr>
            </w:pPr>
            <w:r w:rsidRPr="006D4C84">
              <w:rPr>
                <w:sz w:val="25"/>
                <w:szCs w:val="25"/>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043082" w:rsidRPr="006D4C84" w:rsidTr="0069381C">
        <w:trPr>
          <w:jc w:val="center"/>
        </w:trPr>
        <w:tc>
          <w:tcPr>
            <w:tcW w:w="2285" w:type="dxa"/>
          </w:tcPr>
          <w:p w:rsidR="00043082" w:rsidRPr="006D4C84" w:rsidRDefault="00043082" w:rsidP="006C4576">
            <w:pPr>
              <w:rPr>
                <w:sz w:val="25"/>
                <w:szCs w:val="25"/>
                <w:lang w:eastAsia="uk-UA"/>
              </w:rPr>
            </w:pPr>
            <w:r w:rsidRPr="006D4C84">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324" w:type="dxa"/>
          </w:tcPr>
          <w:p w:rsidR="00043082" w:rsidRPr="006D4C84" w:rsidRDefault="00043082" w:rsidP="00064E9A">
            <w:pPr>
              <w:rPr>
                <w:sz w:val="25"/>
                <w:szCs w:val="25"/>
                <w:lang w:eastAsia="uk-UA"/>
              </w:rPr>
            </w:pPr>
            <w:r w:rsidRPr="006D4C84">
              <w:rPr>
                <w:sz w:val="25"/>
                <w:szCs w:val="25"/>
                <w:lang w:eastAsia="uk-UA"/>
              </w:rPr>
              <w:t>Вигоди відсутні</w:t>
            </w:r>
          </w:p>
        </w:tc>
        <w:tc>
          <w:tcPr>
            <w:tcW w:w="2803" w:type="dxa"/>
          </w:tcPr>
          <w:p w:rsidR="00043082" w:rsidRPr="006D4C84" w:rsidRDefault="00043082" w:rsidP="00064E9A">
            <w:pPr>
              <w:rPr>
                <w:sz w:val="25"/>
                <w:szCs w:val="25"/>
                <w:lang w:eastAsia="uk-UA"/>
              </w:rPr>
            </w:pPr>
            <w:r w:rsidRPr="006D4C84">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c>
          <w:tcPr>
            <w:tcW w:w="2375" w:type="dxa"/>
          </w:tcPr>
          <w:p w:rsidR="00043082" w:rsidRPr="006D4C84" w:rsidRDefault="00043082" w:rsidP="00064E9A">
            <w:pPr>
              <w:rPr>
                <w:sz w:val="25"/>
                <w:szCs w:val="25"/>
                <w:lang w:eastAsia="uk-UA"/>
              </w:rPr>
            </w:pPr>
            <w:r w:rsidRPr="006D4C84">
              <w:rPr>
                <w:sz w:val="25"/>
                <w:szCs w:val="25"/>
                <w:lang w:eastAsia="uk-UA"/>
              </w:rPr>
              <w:t xml:space="preserve">Цілі прийняття регуляторного акта не будуть досягнуті, не відповідає вимогам чинного законодавства України, можливе зростання вартості послуг та </w:t>
            </w:r>
            <w:r w:rsidRPr="006D4C84">
              <w:rPr>
                <w:sz w:val="25"/>
                <w:szCs w:val="25"/>
                <w:lang w:eastAsia="uk-UA"/>
              </w:rPr>
              <w:lastRenderedPageBreak/>
              <w:t>недоступність для більшості населення</w:t>
            </w:r>
          </w:p>
        </w:tc>
      </w:tr>
      <w:tr w:rsidR="00043082" w:rsidRPr="00605C48" w:rsidTr="0069381C">
        <w:trPr>
          <w:jc w:val="center"/>
        </w:trPr>
        <w:tc>
          <w:tcPr>
            <w:tcW w:w="2285" w:type="dxa"/>
          </w:tcPr>
          <w:p w:rsidR="00043082" w:rsidRPr="00AF20AD" w:rsidRDefault="00043082" w:rsidP="006C4576">
            <w:pPr>
              <w:rPr>
                <w:sz w:val="25"/>
                <w:szCs w:val="25"/>
                <w:lang w:eastAsia="uk-UA"/>
              </w:rPr>
            </w:pPr>
            <w:r w:rsidRPr="00AF20AD">
              <w:rPr>
                <w:sz w:val="25"/>
                <w:szCs w:val="25"/>
                <w:lang w:eastAsia="uk-UA"/>
              </w:rPr>
              <w:lastRenderedPageBreak/>
              <w:t>Прийняти регуляторний акт, що передбачає затвердження економічно обґрунтованих тарифів на послуги</w:t>
            </w:r>
          </w:p>
        </w:tc>
        <w:tc>
          <w:tcPr>
            <w:tcW w:w="2324" w:type="dxa"/>
          </w:tcPr>
          <w:p w:rsidR="00043082" w:rsidRPr="00AF20AD" w:rsidRDefault="00043082" w:rsidP="00064E9A">
            <w:pPr>
              <w:rPr>
                <w:sz w:val="25"/>
                <w:szCs w:val="25"/>
                <w:lang w:eastAsia="uk-UA"/>
              </w:rPr>
            </w:pPr>
            <w:r w:rsidRPr="00AF20AD">
              <w:rPr>
                <w:sz w:val="25"/>
                <w:szCs w:val="25"/>
                <w:lang w:eastAsia="uk-UA"/>
              </w:rPr>
              <w:t>Забезпечення досягнення цілей державного регулювання, приведення тарифу на платні послуги  до економічно обґрунтованого  рівня, надання більш якісних медичних послуг на сучасному рівні</w:t>
            </w:r>
          </w:p>
        </w:tc>
        <w:tc>
          <w:tcPr>
            <w:tcW w:w="2803" w:type="dxa"/>
          </w:tcPr>
          <w:p w:rsidR="00043082" w:rsidRPr="00A54850" w:rsidRDefault="00043082" w:rsidP="005753A5">
            <w:pPr>
              <w:rPr>
                <w:sz w:val="25"/>
                <w:szCs w:val="25"/>
                <w:lang w:eastAsia="uk-UA"/>
              </w:rPr>
            </w:pPr>
            <w:r w:rsidRPr="00A54850">
              <w:rPr>
                <w:sz w:val="25"/>
                <w:szCs w:val="25"/>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A54850">
              <w:rPr>
                <w:bCs/>
                <w:sz w:val="25"/>
                <w:szCs w:val="25"/>
                <w:shd w:val="clear" w:color="auto" w:fill="FFFFFF"/>
              </w:rPr>
              <w:t>суб’єктів господарювання</w:t>
            </w:r>
            <w:r w:rsidRPr="00A54850">
              <w:rPr>
                <w:sz w:val="25"/>
                <w:szCs w:val="25"/>
                <w:lang w:eastAsia="uk-UA"/>
              </w:rPr>
              <w:t xml:space="preserve">, пов’язані з отриманням платних медичних послуг після затвердження тарифів становлять </w:t>
            </w:r>
            <w:r w:rsidR="005753A5">
              <w:rPr>
                <w:sz w:val="26"/>
                <w:szCs w:val="26"/>
                <w:lang w:eastAsia="uk-UA"/>
              </w:rPr>
              <w:t>124,98</w:t>
            </w:r>
            <w:r w:rsidR="00963D92" w:rsidRPr="00A54850">
              <w:rPr>
                <w:sz w:val="26"/>
                <w:szCs w:val="26"/>
                <w:lang w:eastAsia="uk-UA"/>
              </w:rPr>
              <w:t xml:space="preserve"> тис. </w:t>
            </w:r>
            <w:proofErr w:type="spellStart"/>
            <w:r w:rsidR="00963D92" w:rsidRPr="00A54850">
              <w:rPr>
                <w:sz w:val="26"/>
                <w:szCs w:val="26"/>
                <w:lang w:eastAsia="uk-UA"/>
              </w:rPr>
              <w:t>грн</w:t>
            </w:r>
            <w:proofErr w:type="spellEnd"/>
            <w:r w:rsidR="00963D92" w:rsidRPr="00A54850">
              <w:rPr>
                <w:sz w:val="26"/>
                <w:szCs w:val="26"/>
                <w:lang w:eastAsia="uk-UA"/>
              </w:rPr>
              <w:t xml:space="preserve">, у т.ч. для: великого та середнього підприємництва – </w:t>
            </w:r>
            <w:r w:rsidR="00294ADF" w:rsidRPr="00A54850">
              <w:rPr>
                <w:sz w:val="26"/>
                <w:szCs w:val="26"/>
              </w:rPr>
              <w:t>61,68</w:t>
            </w:r>
            <w:r w:rsidR="00963D92" w:rsidRPr="00A54850">
              <w:rPr>
                <w:sz w:val="26"/>
                <w:szCs w:val="26"/>
                <w:lang w:eastAsia="uk-UA"/>
              </w:rPr>
              <w:t xml:space="preserve"> тис. </w:t>
            </w:r>
            <w:proofErr w:type="spellStart"/>
            <w:r w:rsidR="00963D92" w:rsidRPr="00A54850">
              <w:rPr>
                <w:sz w:val="26"/>
                <w:szCs w:val="26"/>
                <w:lang w:eastAsia="uk-UA"/>
              </w:rPr>
              <w:t>грн</w:t>
            </w:r>
            <w:proofErr w:type="spellEnd"/>
            <w:r w:rsidR="00963D92" w:rsidRPr="00A54850">
              <w:rPr>
                <w:sz w:val="26"/>
                <w:szCs w:val="26"/>
                <w:lang w:eastAsia="uk-UA"/>
              </w:rPr>
              <w:t xml:space="preserve">, малих та </w:t>
            </w:r>
            <w:proofErr w:type="spellStart"/>
            <w:r w:rsidR="00963D92" w:rsidRPr="00A54850">
              <w:rPr>
                <w:sz w:val="26"/>
                <w:szCs w:val="26"/>
                <w:lang w:eastAsia="uk-UA"/>
              </w:rPr>
              <w:t>мікро</w:t>
            </w:r>
            <w:proofErr w:type="spellEnd"/>
            <w:r w:rsidR="00963D92" w:rsidRPr="00A54850">
              <w:rPr>
                <w:sz w:val="26"/>
                <w:szCs w:val="26"/>
                <w:lang w:eastAsia="uk-UA"/>
              </w:rPr>
              <w:t xml:space="preserve"> – </w:t>
            </w:r>
            <w:r w:rsidR="005753A5">
              <w:rPr>
                <w:sz w:val="26"/>
                <w:szCs w:val="26"/>
                <w:lang w:eastAsia="uk-UA"/>
              </w:rPr>
              <w:t>63,30</w:t>
            </w:r>
            <w:r w:rsidR="00963D92" w:rsidRPr="00A54850">
              <w:rPr>
                <w:sz w:val="26"/>
                <w:szCs w:val="26"/>
                <w:lang w:eastAsia="uk-UA"/>
              </w:rPr>
              <w:t xml:space="preserve"> тис. гривень)</w:t>
            </w:r>
          </w:p>
        </w:tc>
        <w:tc>
          <w:tcPr>
            <w:tcW w:w="2375" w:type="dxa"/>
          </w:tcPr>
          <w:p w:rsidR="00043082" w:rsidRPr="00AF20AD" w:rsidRDefault="00043082" w:rsidP="00064E9A">
            <w:pPr>
              <w:rPr>
                <w:sz w:val="25"/>
                <w:szCs w:val="25"/>
                <w:lang w:eastAsia="uk-UA"/>
              </w:rPr>
            </w:pPr>
            <w:r w:rsidRPr="00AF20AD">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043082" w:rsidRPr="00AF20AD" w:rsidRDefault="00043082" w:rsidP="000F2E7C">
      <w:pPr>
        <w:rPr>
          <w:lang w:eastAsia="uk-UA"/>
        </w:rPr>
      </w:pPr>
    </w:p>
    <w:p w:rsidR="00043082" w:rsidRPr="00AF20AD" w:rsidRDefault="00043082" w:rsidP="000F2E7C">
      <w:pPr>
        <w:rPr>
          <w:lang w:eastAsia="uk-UA"/>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043082" w:rsidRPr="00AF20AD" w:rsidTr="00613AA6">
        <w:tc>
          <w:tcPr>
            <w:tcW w:w="2943" w:type="dxa"/>
            <w:vAlign w:val="center"/>
          </w:tcPr>
          <w:p w:rsidR="00043082" w:rsidRPr="00AF20AD" w:rsidRDefault="00043082" w:rsidP="00613AA6">
            <w:pPr>
              <w:jc w:val="center"/>
              <w:rPr>
                <w:b/>
                <w:sz w:val="26"/>
                <w:szCs w:val="26"/>
                <w:lang w:eastAsia="uk-UA"/>
              </w:rPr>
            </w:pPr>
            <w:r w:rsidRPr="00AF20AD">
              <w:rPr>
                <w:b/>
                <w:sz w:val="26"/>
                <w:szCs w:val="26"/>
                <w:lang w:eastAsia="uk-UA"/>
              </w:rPr>
              <w:t>Рейтинг</w:t>
            </w:r>
          </w:p>
        </w:tc>
        <w:tc>
          <w:tcPr>
            <w:tcW w:w="3544" w:type="dxa"/>
            <w:vAlign w:val="center"/>
          </w:tcPr>
          <w:p w:rsidR="00043082" w:rsidRPr="00AF20AD" w:rsidRDefault="00043082" w:rsidP="00613AA6">
            <w:pPr>
              <w:jc w:val="center"/>
              <w:rPr>
                <w:b/>
                <w:sz w:val="26"/>
                <w:szCs w:val="26"/>
                <w:lang w:eastAsia="uk-UA"/>
              </w:rPr>
            </w:pPr>
            <w:r w:rsidRPr="00AF20AD">
              <w:rPr>
                <w:b/>
                <w:sz w:val="26"/>
                <w:szCs w:val="26"/>
                <w:lang w:eastAsia="uk-UA"/>
              </w:rPr>
              <w:t>Аргументи щодо переваги обраної альтернативи/причини відмови  від альтернативи</w:t>
            </w:r>
          </w:p>
        </w:tc>
        <w:tc>
          <w:tcPr>
            <w:tcW w:w="3191" w:type="dxa"/>
            <w:vAlign w:val="center"/>
          </w:tcPr>
          <w:p w:rsidR="00043082" w:rsidRPr="00AF20AD" w:rsidRDefault="00043082" w:rsidP="00613AA6">
            <w:pPr>
              <w:jc w:val="center"/>
              <w:rPr>
                <w:b/>
                <w:noProof/>
                <w:sz w:val="26"/>
                <w:szCs w:val="26"/>
                <w:lang w:eastAsia="en-US"/>
              </w:rPr>
            </w:pPr>
            <w:r w:rsidRPr="00AF20AD">
              <w:rPr>
                <w:b/>
                <w:sz w:val="26"/>
                <w:szCs w:val="26"/>
                <w:lang w:eastAsia="uk-UA"/>
              </w:rPr>
              <w:t>Оцінка ризику зовнішніх чинників на дію запропонованого регуляторного акта</w:t>
            </w:r>
          </w:p>
        </w:tc>
      </w:tr>
      <w:tr w:rsidR="00043082" w:rsidRPr="00AF20AD" w:rsidTr="00F02A25">
        <w:tc>
          <w:tcPr>
            <w:tcW w:w="2943" w:type="dxa"/>
          </w:tcPr>
          <w:p w:rsidR="00043082" w:rsidRPr="00AF20AD" w:rsidRDefault="00043082" w:rsidP="00F22116">
            <w:pPr>
              <w:rPr>
                <w:sz w:val="26"/>
                <w:szCs w:val="26"/>
                <w:lang w:eastAsia="uk-UA"/>
              </w:rPr>
            </w:pPr>
            <w:r w:rsidRPr="00AF20AD">
              <w:rPr>
                <w:sz w:val="26"/>
                <w:szCs w:val="26"/>
                <w:lang w:eastAsia="uk-UA"/>
              </w:rPr>
              <w:t>Залишити існуючі тарифи</w:t>
            </w:r>
          </w:p>
        </w:tc>
        <w:tc>
          <w:tcPr>
            <w:tcW w:w="3544" w:type="dxa"/>
          </w:tcPr>
          <w:p w:rsidR="00043082" w:rsidRPr="00AF20AD" w:rsidRDefault="00043082" w:rsidP="00F22116">
            <w:pPr>
              <w:rPr>
                <w:sz w:val="26"/>
                <w:szCs w:val="26"/>
                <w:lang w:eastAsia="uk-UA"/>
              </w:rPr>
            </w:pPr>
            <w:r w:rsidRPr="00AF20AD">
              <w:rPr>
                <w:sz w:val="26"/>
                <w:szCs w:val="26"/>
                <w:lang w:eastAsia="uk-UA"/>
              </w:rPr>
              <w:t>Не сприяє розв’язанню визначеної проблеми</w:t>
            </w:r>
          </w:p>
        </w:tc>
        <w:tc>
          <w:tcPr>
            <w:tcW w:w="3191" w:type="dxa"/>
          </w:tcPr>
          <w:p w:rsidR="00043082" w:rsidRPr="00AF20AD" w:rsidRDefault="00043082" w:rsidP="00F02A25">
            <w:pPr>
              <w:jc w:val="center"/>
              <w:rPr>
                <w:noProof/>
                <w:sz w:val="26"/>
                <w:szCs w:val="26"/>
                <w:lang w:eastAsia="en-US"/>
              </w:rPr>
            </w:pPr>
            <w:r w:rsidRPr="00AF20AD">
              <w:rPr>
                <w:sz w:val="26"/>
                <w:szCs w:val="26"/>
                <w:lang w:eastAsia="uk-UA"/>
              </w:rPr>
              <w:t>Х</w:t>
            </w:r>
          </w:p>
        </w:tc>
      </w:tr>
      <w:tr w:rsidR="00043082" w:rsidRPr="00AF20AD" w:rsidTr="00F02A25">
        <w:tc>
          <w:tcPr>
            <w:tcW w:w="2943" w:type="dxa"/>
          </w:tcPr>
          <w:p w:rsidR="00043082" w:rsidRPr="00AF20AD" w:rsidRDefault="00043082" w:rsidP="009222CA">
            <w:pPr>
              <w:rPr>
                <w:sz w:val="26"/>
                <w:szCs w:val="26"/>
                <w:lang w:eastAsia="uk-UA"/>
              </w:rPr>
            </w:pPr>
            <w:r w:rsidRPr="00AF20AD">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544" w:type="dxa"/>
          </w:tcPr>
          <w:p w:rsidR="00043082" w:rsidRPr="00AF20AD" w:rsidRDefault="00043082" w:rsidP="005E31FC">
            <w:pPr>
              <w:pStyle w:val="210"/>
              <w:shd w:val="clear" w:color="auto" w:fill="auto"/>
              <w:tabs>
                <w:tab w:val="left" w:pos="248"/>
              </w:tabs>
              <w:spacing w:before="0" w:line="277" w:lineRule="exact"/>
              <w:ind w:firstLine="0"/>
              <w:rPr>
                <w:sz w:val="26"/>
                <w:szCs w:val="26"/>
              </w:rPr>
            </w:pPr>
            <w:r w:rsidRPr="00AF20AD">
              <w:rPr>
                <w:rStyle w:val="212pt5"/>
                <w:sz w:val="26"/>
                <w:szCs w:val="26"/>
              </w:rPr>
              <w:t>Не відповідає принципам регуляторної політики та не можлива без внесення відповідних змін до законодавча України</w:t>
            </w:r>
          </w:p>
        </w:tc>
        <w:tc>
          <w:tcPr>
            <w:tcW w:w="3191" w:type="dxa"/>
          </w:tcPr>
          <w:p w:rsidR="00043082" w:rsidRPr="00AF20AD" w:rsidRDefault="00043082" w:rsidP="00F02A25">
            <w:pPr>
              <w:jc w:val="center"/>
              <w:rPr>
                <w:noProof/>
                <w:sz w:val="26"/>
                <w:szCs w:val="26"/>
                <w:lang w:eastAsia="en-US"/>
              </w:rPr>
            </w:pPr>
            <w:r w:rsidRPr="00AF20AD">
              <w:rPr>
                <w:sz w:val="26"/>
                <w:szCs w:val="26"/>
                <w:lang w:eastAsia="uk-UA"/>
              </w:rPr>
              <w:t>Х</w:t>
            </w:r>
          </w:p>
        </w:tc>
      </w:tr>
      <w:tr w:rsidR="00043082" w:rsidRPr="00AF20AD" w:rsidTr="00F02A25">
        <w:tc>
          <w:tcPr>
            <w:tcW w:w="2943" w:type="dxa"/>
          </w:tcPr>
          <w:p w:rsidR="00043082" w:rsidRPr="00AF20AD" w:rsidRDefault="00043082" w:rsidP="006C4576">
            <w:pPr>
              <w:rPr>
                <w:sz w:val="26"/>
                <w:szCs w:val="26"/>
                <w:lang w:eastAsia="uk-UA"/>
              </w:rPr>
            </w:pPr>
            <w:r w:rsidRPr="00AF20AD">
              <w:rPr>
                <w:sz w:val="26"/>
                <w:szCs w:val="26"/>
                <w:lang w:eastAsia="uk-UA"/>
              </w:rPr>
              <w:t>Прийняти регуляторний акт, що передбачає затвердження економічно обґрунтованих тарифів на послуги</w:t>
            </w:r>
          </w:p>
        </w:tc>
        <w:tc>
          <w:tcPr>
            <w:tcW w:w="3544" w:type="dxa"/>
          </w:tcPr>
          <w:p w:rsidR="00043082" w:rsidRPr="00AF20AD" w:rsidRDefault="00043082" w:rsidP="006C4576">
            <w:pPr>
              <w:rPr>
                <w:sz w:val="26"/>
                <w:szCs w:val="26"/>
                <w:lang w:eastAsia="uk-UA"/>
              </w:rPr>
            </w:pPr>
            <w:r w:rsidRPr="00AF20AD">
              <w:rPr>
                <w:sz w:val="26"/>
                <w:szCs w:val="26"/>
                <w:lang w:eastAsia="uk-UA"/>
              </w:rPr>
              <w:t>Надання якісних послуг за економічно обґрунтованими тарифами;</w:t>
            </w:r>
          </w:p>
          <w:p w:rsidR="00043082" w:rsidRPr="00AF20AD" w:rsidRDefault="00043082" w:rsidP="006D2866">
            <w:pPr>
              <w:rPr>
                <w:rStyle w:val="21"/>
                <w:sz w:val="26"/>
                <w:szCs w:val="26"/>
              </w:rPr>
            </w:pPr>
            <w:r w:rsidRPr="00AF20AD">
              <w:rPr>
                <w:sz w:val="26"/>
                <w:szCs w:val="26"/>
                <w:lang w:eastAsia="uk-UA"/>
              </w:rPr>
              <w:t xml:space="preserve">Покращення результатів фінансово – господарської діяльності </w:t>
            </w:r>
            <w:r w:rsidRPr="00AF20AD">
              <w:rPr>
                <w:rStyle w:val="21"/>
                <w:sz w:val="26"/>
                <w:szCs w:val="26"/>
              </w:rPr>
              <w:t>Районної лікарні;</w:t>
            </w:r>
          </w:p>
          <w:p w:rsidR="00043082" w:rsidRPr="00AF20AD" w:rsidRDefault="00043082" w:rsidP="00EA3221">
            <w:pPr>
              <w:rPr>
                <w:sz w:val="26"/>
                <w:szCs w:val="26"/>
                <w:lang w:eastAsia="uk-UA"/>
              </w:rPr>
            </w:pPr>
            <w:r w:rsidRPr="00AF20AD">
              <w:rPr>
                <w:rStyle w:val="21"/>
                <w:sz w:val="26"/>
                <w:szCs w:val="26"/>
              </w:rPr>
              <w:t>Р</w:t>
            </w:r>
            <w:r w:rsidRPr="00AF20AD">
              <w:rPr>
                <w:sz w:val="26"/>
                <w:szCs w:val="26"/>
                <w:lang w:eastAsia="uk-UA"/>
              </w:rPr>
              <w:t>еалізація державної політики у сфері регулювання цін</w:t>
            </w:r>
          </w:p>
        </w:tc>
        <w:tc>
          <w:tcPr>
            <w:tcW w:w="3191" w:type="dxa"/>
          </w:tcPr>
          <w:p w:rsidR="00043082" w:rsidRPr="00AF20AD" w:rsidRDefault="00043082" w:rsidP="006D2866">
            <w:pPr>
              <w:rPr>
                <w:noProof/>
                <w:sz w:val="26"/>
                <w:szCs w:val="26"/>
                <w:lang w:eastAsia="en-US"/>
              </w:rPr>
            </w:pPr>
            <w:r w:rsidRPr="00AF20AD">
              <w:rPr>
                <w:rStyle w:val="212pt5"/>
                <w:sz w:val="26"/>
                <w:szCs w:val="26"/>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043082" w:rsidRPr="00AF20AD" w:rsidRDefault="00043082" w:rsidP="0056673C">
      <w:pPr>
        <w:ind w:firstLine="567"/>
        <w:jc w:val="both"/>
        <w:rPr>
          <w:sz w:val="28"/>
          <w:szCs w:val="28"/>
          <w:lang w:eastAsia="uk-UA"/>
        </w:rPr>
      </w:pPr>
    </w:p>
    <w:p w:rsidR="00043082" w:rsidRPr="00AF20AD" w:rsidRDefault="00043082" w:rsidP="0056673C">
      <w:pPr>
        <w:ind w:firstLine="709"/>
        <w:jc w:val="both"/>
        <w:rPr>
          <w:sz w:val="28"/>
          <w:szCs w:val="28"/>
        </w:rPr>
      </w:pPr>
      <w:r w:rsidRPr="00AF20AD">
        <w:rPr>
          <w:sz w:val="28"/>
          <w:szCs w:val="28"/>
        </w:rPr>
        <w:lastRenderedPageBreak/>
        <w:t xml:space="preserve">Враховуючи те, що </w:t>
      </w:r>
      <w:proofErr w:type="spellStart"/>
      <w:r w:rsidRPr="00AF20AD">
        <w:rPr>
          <w:sz w:val="28"/>
          <w:szCs w:val="28"/>
        </w:rPr>
        <w:t>проєкт</w:t>
      </w:r>
      <w:proofErr w:type="spellEnd"/>
      <w:r w:rsidRPr="00AF20AD">
        <w:rPr>
          <w:sz w:val="28"/>
          <w:szCs w:val="28"/>
        </w:rPr>
        <w:t xml:space="preserve">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стану </w:t>
      </w:r>
      <w:r w:rsidRPr="00AF20AD">
        <w:rPr>
          <w:sz w:val="28"/>
          <w:szCs w:val="28"/>
          <w:lang w:eastAsia="uk-UA"/>
        </w:rPr>
        <w:t>підприємства</w:t>
      </w:r>
      <w:r w:rsidRPr="00AF20AD">
        <w:rPr>
          <w:sz w:val="28"/>
          <w:szCs w:val="28"/>
        </w:rPr>
        <w:t>, так і на підвищення якості медичного обслуговування населення, що передбачено цілями державного регулювання.</w:t>
      </w:r>
    </w:p>
    <w:p w:rsidR="00043082" w:rsidRPr="00AF20AD" w:rsidRDefault="00043082" w:rsidP="0056673C">
      <w:pPr>
        <w:ind w:firstLine="709"/>
        <w:jc w:val="both"/>
        <w:rPr>
          <w:sz w:val="28"/>
          <w:szCs w:val="28"/>
        </w:rPr>
      </w:pPr>
      <w:r w:rsidRPr="00AF20AD">
        <w:rPr>
          <w:sz w:val="28"/>
          <w:szCs w:val="28"/>
        </w:rPr>
        <w:t xml:space="preserve">Результатом прийняття регуляторного акта 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тарифами. </w:t>
      </w:r>
    </w:p>
    <w:p w:rsidR="00043082" w:rsidRPr="00AF20AD" w:rsidRDefault="00043082" w:rsidP="0056673C">
      <w:pPr>
        <w:ind w:firstLine="709"/>
        <w:jc w:val="both"/>
        <w:rPr>
          <w:sz w:val="28"/>
          <w:szCs w:val="28"/>
        </w:rPr>
      </w:pPr>
      <w:r w:rsidRPr="00AF20AD">
        <w:rPr>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043082" w:rsidRPr="00AF20AD" w:rsidRDefault="00043082" w:rsidP="0056673C">
      <w:pPr>
        <w:ind w:firstLine="709"/>
        <w:jc w:val="both"/>
        <w:rPr>
          <w:sz w:val="28"/>
          <w:szCs w:val="28"/>
        </w:rPr>
      </w:pPr>
      <w:r w:rsidRPr="00AF20AD">
        <w:rPr>
          <w:sz w:val="28"/>
          <w:szCs w:val="28"/>
        </w:rPr>
        <w:t>Впровадження та виконання вимог регуляторного акта не потребує додаткових витрат з бюджету. Нагляд за дот</w:t>
      </w:r>
      <w:r w:rsidR="00181810">
        <w:rPr>
          <w:sz w:val="28"/>
          <w:szCs w:val="28"/>
        </w:rPr>
        <w:t>р</w:t>
      </w:r>
      <w:r w:rsidRPr="00AF20AD">
        <w:rPr>
          <w:sz w:val="28"/>
          <w:szCs w:val="28"/>
        </w:rPr>
        <w:t>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043082" w:rsidRPr="00AF20AD" w:rsidRDefault="00043082" w:rsidP="0056673C">
      <w:pPr>
        <w:ind w:firstLine="567"/>
        <w:jc w:val="both"/>
        <w:rPr>
          <w:sz w:val="28"/>
          <w:szCs w:val="28"/>
        </w:rPr>
      </w:pPr>
      <w:r w:rsidRPr="00AF20AD">
        <w:rPr>
          <w:sz w:val="28"/>
          <w:szCs w:val="28"/>
        </w:rPr>
        <w:t>Тарифи затверджуватимуться з урахуванням інтересів усіх зацікавлених сторін.</w:t>
      </w:r>
    </w:p>
    <w:p w:rsidR="00043082" w:rsidRPr="00AF20AD" w:rsidRDefault="00043082" w:rsidP="0056673C">
      <w:pPr>
        <w:pStyle w:val="rvps12"/>
        <w:shd w:val="clear" w:color="auto" w:fill="FFFFFF"/>
        <w:spacing w:before="0" w:beforeAutospacing="0" w:after="0" w:afterAutospacing="0"/>
        <w:ind w:firstLine="567"/>
        <w:jc w:val="both"/>
        <w:rPr>
          <w:sz w:val="28"/>
          <w:szCs w:val="28"/>
          <w:lang w:val="uk-UA"/>
        </w:rPr>
      </w:pPr>
    </w:p>
    <w:p w:rsidR="00043082" w:rsidRPr="00AF20AD" w:rsidRDefault="00043082"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AF20AD">
        <w:rPr>
          <w:rStyle w:val="rvts15"/>
          <w:b/>
          <w:bCs/>
          <w:sz w:val="28"/>
          <w:szCs w:val="28"/>
          <w:lang w:val="uk-UA"/>
        </w:rPr>
        <w:t xml:space="preserve">V. Механізми та заходи, які забезпечать розв’язання </w:t>
      </w:r>
    </w:p>
    <w:p w:rsidR="00043082" w:rsidRPr="00AF20AD" w:rsidRDefault="00043082" w:rsidP="004E053C">
      <w:pPr>
        <w:pStyle w:val="rvps12"/>
        <w:shd w:val="clear" w:color="auto" w:fill="FFFFFF"/>
        <w:spacing w:before="0" w:beforeAutospacing="0" w:after="0" w:afterAutospacing="0"/>
        <w:jc w:val="center"/>
        <w:rPr>
          <w:rStyle w:val="rvts15"/>
          <w:b/>
          <w:bCs/>
          <w:sz w:val="28"/>
          <w:szCs w:val="28"/>
          <w:lang w:val="uk-UA"/>
        </w:rPr>
      </w:pPr>
      <w:r w:rsidRPr="00AF20AD">
        <w:rPr>
          <w:rStyle w:val="rvts15"/>
          <w:b/>
          <w:bCs/>
          <w:sz w:val="28"/>
          <w:szCs w:val="28"/>
          <w:lang w:val="uk-UA"/>
        </w:rPr>
        <w:t>визначеної проблеми</w:t>
      </w:r>
    </w:p>
    <w:p w:rsidR="00043082" w:rsidRPr="00AF20AD" w:rsidRDefault="00043082" w:rsidP="006C4576">
      <w:pPr>
        <w:ind w:firstLine="567"/>
        <w:jc w:val="both"/>
        <w:rPr>
          <w:sz w:val="28"/>
          <w:szCs w:val="28"/>
          <w:lang w:eastAsia="uk-UA"/>
        </w:rPr>
      </w:pPr>
    </w:p>
    <w:p w:rsidR="00043082" w:rsidRPr="0089027C" w:rsidRDefault="00043082" w:rsidP="006C4576">
      <w:pPr>
        <w:ind w:firstLine="567"/>
        <w:jc w:val="both"/>
        <w:rPr>
          <w:sz w:val="28"/>
          <w:szCs w:val="28"/>
          <w:lang w:eastAsia="uk-UA"/>
        </w:rPr>
      </w:pPr>
      <w:r w:rsidRPr="0089027C">
        <w:rPr>
          <w:sz w:val="28"/>
          <w:szCs w:val="28"/>
          <w:lang w:eastAsia="uk-UA"/>
        </w:rPr>
        <w:t xml:space="preserve">Механізмом розв’язання проблеми є прийняття </w:t>
      </w:r>
      <w:proofErr w:type="spellStart"/>
      <w:r w:rsidRPr="0089027C">
        <w:rPr>
          <w:sz w:val="28"/>
          <w:szCs w:val="28"/>
          <w:lang w:eastAsia="uk-UA"/>
        </w:rPr>
        <w:t>проєкту</w:t>
      </w:r>
      <w:proofErr w:type="spellEnd"/>
      <w:r w:rsidRPr="0089027C">
        <w:rPr>
          <w:sz w:val="28"/>
          <w:szCs w:val="28"/>
          <w:lang w:eastAsia="uk-UA"/>
        </w:rPr>
        <w:t xml:space="preserve"> розпорядження голови Хмельницької обласної державної адміністрації </w:t>
      </w:r>
      <w:r w:rsidR="0089027C" w:rsidRPr="0089027C">
        <w:rPr>
          <w:sz w:val="28"/>
          <w:szCs w:val="28"/>
          <w:lang w:eastAsia="uk-UA"/>
        </w:rPr>
        <w:t>"Про затвердження тарифів на платні послуги, що надаються комунальним некомерційним підприємством "</w:t>
      </w:r>
      <w:proofErr w:type="spellStart"/>
      <w:r w:rsidR="0089027C" w:rsidRPr="0089027C">
        <w:rPr>
          <w:sz w:val="28"/>
          <w:szCs w:val="28"/>
          <w:lang w:eastAsia="uk-UA"/>
        </w:rPr>
        <w:t>Ярмолинецька</w:t>
      </w:r>
      <w:proofErr w:type="spellEnd"/>
      <w:r w:rsidR="0089027C" w:rsidRPr="0089027C">
        <w:rPr>
          <w:sz w:val="28"/>
          <w:szCs w:val="28"/>
          <w:lang w:eastAsia="uk-UA"/>
        </w:rPr>
        <w:t xml:space="preserve"> центральна районна лікарня" </w:t>
      </w:r>
      <w:proofErr w:type="spellStart"/>
      <w:r w:rsidR="0089027C" w:rsidRPr="0089027C">
        <w:rPr>
          <w:sz w:val="28"/>
          <w:szCs w:val="28"/>
          <w:lang w:eastAsia="uk-UA"/>
        </w:rPr>
        <w:t>Ярмолинецької</w:t>
      </w:r>
      <w:proofErr w:type="spellEnd"/>
      <w:r w:rsidR="0089027C" w:rsidRPr="0089027C">
        <w:rPr>
          <w:sz w:val="28"/>
          <w:szCs w:val="28"/>
          <w:lang w:eastAsia="uk-UA"/>
        </w:rPr>
        <w:t xml:space="preserve"> районної ради Хмельницької області"</w:t>
      </w:r>
      <w:r w:rsidRPr="0089027C">
        <w:rPr>
          <w:sz w:val="28"/>
          <w:szCs w:val="28"/>
          <w:lang w:eastAsia="uk-UA"/>
        </w:rPr>
        <w:t>.</w:t>
      </w:r>
    </w:p>
    <w:p w:rsidR="00043082" w:rsidRPr="0089027C" w:rsidRDefault="00043082" w:rsidP="006C4576">
      <w:pPr>
        <w:ind w:firstLine="567"/>
        <w:jc w:val="both"/>
        <w:rPr>
          <w:sz w:val="28"/>
          <w:szCs w:val="28"/>
          <w:lang w:eastAsia="uk-UA"/>
        </w:rPr>
      </w:pPr>
      <w:r w:rsidRPr="0089027C">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89027C">
        <w:rPr>
          <w:rStyle w:val="21"/>
        </w:rPr>
        <w:t>Районної лікарні</w:t>
      </w:r>
      <w:r w:rsidRPr="0089027C">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043082" w:rsidRPr="0089027C" w:rsidRDefault="00043082" w:rsidP="006C4576">
      <w:pPr>
        <w:ind w:firstLine="567"/>
        <w:jc w:val="both"/>
        <w:rPr>
          <w:rStyle w:val="21"/>
        </w:rPr>
      </w:pPr>
      <w:r w:rsidRPr="0089027C">
        <w:rPr>
          <w:rStyle w:val="21"/>
        </w:rPr>
        <w:t xml:space="preserve">У зв’язку з </w:t>
      </w:r>
      <w:r w:rsidRPr="0089027C">
        <w:rPr>
          <w:rStyle w:val="23"/>
          <w:b w:val="0"/>
        </w:rPr>
        <w:t>відсутністю</w:t>
      </w:r>
      <w:r w:rsidRPr="0089027C">
        <w:rPr>
          <w:rStyle w:val="23"/>
        </w:rPr>
        <w:t xml:space="preserve"> </w:t>
      </w:r>
      <w:r w:rsidRPr="0089027C">
        <w:rPr>
          <w:rStyle w:val="21"/>
        </w:rPr>
        <w:t xml:space="preserve">для сфери охорони здоров’я методики визначення вартості платних послуг, то базою для визначення тарифу на послуги є </w:t>
      </w:r>
      <w:r w:rsidRPr="0089027C">
        <w:rPr>
          <w:sz w:val="28"/>
          <w:szCs w:val="28"/>
          <w:lang w:eastAsia="uk-UA"/>
        </w:rPr>
        <w:t>розрахунки витрат, пов’язаних з безпосереднім їх наданням</w:t>
      </w:r>
      <w:r w:rsidRPr="0089027C">
        <w:rPr>
          <w:rStyle w:val="21"/>
        </w:rPr>
        <w:t xml:space="preserve">: штатний розпис на 2019 рік, вже існуючі договори на придбання предметів, матеріалів, обладнання, інвентарю, медикаментів, </w:t>
      </w:r>
      <w:r w:rsidRPr="0089027C">
        <w:rPr>
          <w:sz w:val="28"/>
          <w:szCs w:val="28"/>
          <w:lang w:eastAsia="uk-UA"/>
        </w:rPr>
        <w:t>тощо.</w:t>
      </w:r>
    </w:p>
    <w:p w:rsidR="00043082" w:rsidRPr="0089027C" w:rsidRDefault="00043082" w:rsidP="006C4576">
      <w:pPr>
        <w:ind w:firstLine="567"/>
        <w:jc w:val="both"/>
        <w:rPr>
          <w:sz w:val="28"/>
          <w:szCs w:val="28"/>
          <w:lang w:eastAsia="uk-UA"/>
        </w:rPr>
      </w:pPr>
      <w:r w:rsidRPr="0089027C">
        <w:rPr>
          <w:sz w:val="28"/>
          <w:szCs w:val="28"/>
          <w:lang w:eastAsia="uk-UA"/>
        </w:rPr>
        <w:t xml:space="preserve">Основними складовими собівартості платних послуг, які надає Районна лікарня (розрахунок витрат додається) є: </w:t>
      </w:r>
    </w:p>
    <w:p w:rsidR="00043082" w:rsidRPr="0089027C" w:rsidRDefault="00043082" w:rsidP="006C4576">
      <w:pPr>
        <w:ind w:firstLine="567"/>
        <w:jc w:val="both"/>
        <w:rPr>
          <w:sz w:val="28"/>
          <w:szCs w:val="28"/>
          <w:lang w:eastAsia="uk-UA"/>
        </w:rPr>
      </w:pPr>
      <w:r w:rsidRPr="0089027C">
        <w:rPr>
          <w:sz w:val="28"/>
          <w:szCs w:val="28"/>
          <w:lang w:eastAsia="uk-UA"/>
        </w:rPr>
        <w:t>- витрати на оплату праці основного медичного персоналу;</w:t>
      </w:r>
    </w:p>
    <w:p w:rsidR="00043082" w:rsidRPr="0089027C" w:rsidRDefault="00043082" w:rsidP="006C4576">
      <w:pPr>
        <w:ind w:firstLine="567"/>
        <w:jc w:val="both"/>
        <w:rPr>
          <w:sz w:val="28"/>
          <w:szCs w:val="28"/>
          <w:lang w:eastAsia="uk-UA"/>
        </w:rPr>
      </w:pPr>
      <w:r w:rsidRPr="0089027C">
        <w:rPr>
          <w:sz w:val="28"/>
          <w:szCs w:val="28"/>
          <w:lang w:eastAsia="uk-UA"/>
        </w:rPr>
        <w:t xml:space="preserve">- нарахування на заробітну плату (22%); </w:t>
      </w:r>
    </w:p>
    <w:p w:rsidR="00043082" w:rsidRPr="0089027C" w:rsidRDefault="00043082" w:rsidP="006C4576">
      <w:pPr>
        <w:ind w:firstLine="567"/>
        <w:jc w:val="both"/>
        <w:rPr>
          <w:sz w:val="28"/>
          <w:szCs w:val="28"/>
          <w:lang w:eastAsia="uk-UA"/>
        </w:rPr>
      </w:pPr>
      <w:r w:rsidRPr="0089027C">
        <w:rPr>
          <w:sz w:val="28"/>
          <w:szCs w:val="28"/>
          <w:lang w:eastAsia="uk-UA"/>
        </w:rPr>
        <w:t>- прямі витрати на матеріали та медикаменти;</w:t>
      </w:r>
    </w:p>
    <w:p w:rsidR="00043082" w:rsidRPr="0089027C" w:rsidRDefault="00043082" w:rsidP="006C4576">
      <w:pPr>
        <w:ind w:firstLine="567"/>
        <w:jc w:val="both"/>
        <w:rPr>
          <w:sz w:val="28"/>
          <w:szCs w:val="28"/>
          <w:lang w:eastAsia="uk-UA"/>
        </w:rPr>
      </w:pPr>
      <w:r w:rsidRPr="0089027C">
        <w:rPr>
          <w:sz w:val="28"/>
          <w:szCs w:val="28"/>
          <w:lang w:eastAsia="uk-UA"/>
        </w:rPr>
        <w:lastRenderedPageBreak/>
        <w:t xml:space="preserve">- оплата послуг (в т. ч. комунальних); </w:t>
      </w:r>
    </w:p>
    <w:p w:rsidR="00AF3E2A" w:rsidRPr="001E1544" w:rsidRDefault="00AF3E2A" w:rsidP="00AF3E2A">
      <w:pPr>
        <w:ind w:firstLine="567"/>
        <w:jc w:val="both"/>
        <w:rPr>
          <w:sz w:val="28"/>
          <w:szCs w:val="28"/>
          <w:lang w:eastAsia="uk-UA"/>
        </w:rPr>
      </w:pPr>
      <w:r w:rsidRPr="001E1544">
        <w:rPr>
          <w:sz w:val="28"/>
          <w:szCs w:val="28"/>
          <w:lang w:eastAsia="uk-UA"/>
        </w:rPr>
        <w:t>- накладні витрати (2</w:t>
      </w:r>
      <w:r w:rsidR="001E1544" w:rsidRPr="001E1544">
        <w:rPr>
          <w:sz w:val="28"/>
          <w:szCs w:val="28"/>
          <w:lang w:eastAsia="uk-UA"/>
        </w:rPr>
        <w:t>0</w:t>
      </w:r>
      <w:r w:rsidRPr="001E1544">
        <w:rPr>
          <w:sz w:val="28"/>
          <w:szCs w:val="28"/>
          <w:lang w:eastAsia="uk-UA"/>
        </w:rPr>
        <w:t>%);</w:t>
      </w:r>
    </w:p>
    <w:p w:rsidR="00AF3E2A" w:rsidRPr="001E1544" w:rsidRDefault="00AF3E2A" w:rsidP="00AF3E2A">
      <w:pPr>
        <w:ind w:firstLine="567"/>
        <w:jc w:val="both"/>
        <w:rPr>
          <w:sz w:val="28"/>
          <w:szCs w:val="28"/>
          <w:lang w:eastAsia="uk-UA"/>
        </w:rPr>
      </w:pPr>
      <w:r w:rsidRPr="001E1544">
        <w:rPr>
          <w:sz w:val="28"/>
          <w:szCs w:val="28"/>
          <w:lang w:eastAsia="uk-UA"/>
        </w:rPr>
        <w:t>- витрати на розвиток (рентабельність – 15%).</w:t>
      </w:r>
    </w:p>
    <w:p w:rsidR="00043082" w:rsidRPr="001E1544" w:rsidRDefault="00043082" w:rsidP="00E304CA">
      <w:pPr>
        <w:ind w:firstLine="567"/>
        <w:jc w:val="both"/>
        <w:rPr>
          <w:sz w:val="28"/>
          <w:szCs w:val="28"/>
        </w:rPr>
      </w:pPr>
      <w:r w:rsidRPr="001E1544">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043082" w:rsidRPr="001E1544" w:rsidRDefault="00043082" w:rsidP="00E304CA">
      <w:pPr>
        <w:ind w:firstLine="567"/>
        <w:jc w:val="both"/>
        <w:rPr>
          <w:sz w:val="28"/>
          <w:szCs w:val="28"/>
        </w:rPr>
      </w:pPr>
      <w:r w:rsidRPr="001E1544">
        <w:rPr>
          <w:sz w:val="28"/>
          <w:szCs w:val="28"/>
        </w:rPr>
        <w:t xml:space="preserve">При формуванні заробітної плати враховані вимоги постанов Кабінету Міністрів України </w:t>
      </w:r>
      <w:r w:rsidRPr="001E1544">
        <w:rPr>
          <w:rStyle w:val="21"/>
        </w:rPr>
        <w:t xml:space="preserve">від 30.08.2002 №1298 </w:t>
      </w:r>
      <w:r w:rsidRPr="001E1544">
        <w:rPr>
          <w:sz w:val="28"/>
          <w:szCs w:val="28"/>
        </w:rPr>
        <w:t>"</w:t>
      </w:r>
      <w:r w:rsidRPr="001E1544">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1E1544">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043082" w:rsidRPr="001E1544" w:rsidRDefault="00043082" w:rsidP="005140E0">
      <w:pPr>
        <w:pStyle w:val="210"/>
        <w:shd w:val="clear" w:color="auto" w:fill="auto"/>
        <w:spacing w:before="0" w:line="324" w:lineRule="exact"/>
        <w:ind w:firstLine="567"/>
        <w:jc w:val="both"/>
      </w:pPr>
      <w:r w:rsidRPr="001E1544">
        <w:rPr>
          <w:rStyle w:val="21"/>
        </w:rPr>
        <w:t>Також, враховується необхідність проведення виплат, пов’язаних з 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043082" w:rsidRPr="001E1544" w:rsidRDefault="00043082" w:rsidP="005140E0">
      <w:pPr>
        <w:ind w:firstLine="567"/>
        <w:jc w:val="both"/>
        <w:rPr>
          <w:sz w:val="28"/>
          <w:szCs w:val="28"/>
          <w:lang w:eastAsia="uk-UA"/>
        </w:rPr>
      </w:pPr>
      <w:r w:rsidRPr="001E1544">
        <w:rPr>
          <w:sz w:val="28"/>
          <w:szCs w:val="28"/>
        </w:rPr>
        <w:t>Нарахування на заробітну плату становить 22%, відповідно до Закону</w:t>
      </w:r>
      <w:r w:rsidRPr="001E1544">
        <w:rPr>
          <w:sz w:val="28"/>
          <w:szCs w:val="28"/>
          <w:lang w:eastAsia="uk-UA"/>
        </w:rPr>
        <w:t xml:space="preserve"> України </w:t>
      </w:r>
      <w:r w:rsidRPr="001E1544">
        <w:rPr>
          <w:sz w:val="28"/>
          <w:szCs w:val="28"/>
        </w:rPr>
        <w:t>"</w:t>
      </w:r>
      <w:r w:rsidRPr="001E1544">
        <w:rPr>
          <w:sz w:val="28"/>
          <w:szCs w:val="28"/>
          <w:lang w:eastAsia="uk-UA"/>
        </w:rPr>
        <w:t>Про збір та облік єдиного внеску на загальнообов’язкове державне соціальне страхування</w:t>
      </w:r>
      <w:r w:rsidRPr="001E1544">
        <w:rPr>
          <w:sz w:val="28"/>
          <w:szCs w:val="28"/>
        </w:rPr>
        <w:t>"</w:t>
      </w:r>
      <w:r w:rsidRPr="001E1544">
        <w:rPr>
          <w:sz w:val="28"/>
          <w:szCs w:val="28"/>
          <w:lang w:eastAsia="uk-UA"/>
        </w:rPr>
        <w:t>.</w:t>
      </w:r>
    </w:p>
    <w:p w:rsidR="00043082" w:rsidRPr="001E1544" w:rsidRDefault="00043082" w:rsidP="004947C1">
      <w:pPr>
        <w:pStyle w:val="a4"/>
        <w:spacing w:before="0" w:beforeAutospacing="0" w:after="0" w:afterAutospacing="0"/>
        <w:ind w:firstLine="567"/>
        <w:jc w:val="both"/>
        <w:rPr>
          <w:sz w:val="28"/>
          <w:szCs w:val="28"/>
          <w:lang w:val="uk-UA"/>
        </w:rPr>
      </w:pPr>
      <w:r w:rsidRPr="001E1544">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043082" w:rsidRPr="001E1544" w:rsidRDefault="00043082" w:rsidP="008A3B00">
      <w:pPr>
        <w:pStyle w:val="210"/>
        <w:shd w:val="clear" w:color="auto" w:fill="auto"/>
        <w:spacing w:before="0" w:line="320" w:lineRule="exact"/>
        <w:ind w:firstLine="567"/>
        <w:jc w:val="both"/>
        <w:rPr>
          <w:rStyle w:val="21"/>
        </w:rPr>
      </w:pPr>
      <w:r w:rsidRPr="001E1544">
        <w:rPr>
          <w:rStyle w:val="21"/>
        </w:rPr>
        <w:t xml:space="preserve">Розрахунок </w:t>
      </w:r>
      <w:r w:rsidRPr="001E1544">
        <w:rPr>
          <w:rStyle w:val="23"/>
          <w:b w:val="0"/>
        </w:rPr>
        <w:t xml:space="preserve">прямих витрат </w:t>
      </w:r>
      <w:r w:rsidRPr="001E1544">
        <w:rPr>
          <w:rStyle w:val="21"/>
        </w:rPr>
        <w:t>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043082" w:rsidRPr="001E1544" w:rsidRDefault="00043082" w:rsidP="004947C1">
      <w:pPr>
        <w:pStyle w:val="a4"/>
        <w:spacing w:before="0" w:beforeAutospacing="0" w:after="0" w:afterAutospacing="0"/>
        <w:ind w:firstLine="567"/>
        <w:jc w:val="both"/>
        <w:rPr>
          <w:sz w:val="28"/>
          <w:szCs w:val="28"/>
          <w:lang w:val="uk-UA"/>
        </w:rPr>
      </w:pPr>
      <w:r w:rsidRPr="001E1544">
        <w:rPr>
          <w:sz w:val="28"/>
          <w:szCs w:val="28"/>
          <w:lang w:val="uk-UA"/>
        </w:rPr>
        <w:t xml:space="preserve">Відсоток накладних витрат розрахований на основі фактичних витрат закладу за 2019 рік пропорційно до заробітної плати основних медичних працівників і становить – </w:t>
      </w:r>
      <w:r w:rsidR="00AF3E2A" w:rsidRPr="001E1544">
        <w:rPr>
          <w:sz w:val="28"/>
          <w:szCs w:val="28"/>
          <w:lang w:val="uk-UA"/>
        </w:rPr>
        <w:t>2</w:t>
      </w:r>
      <w:r w:rsidR="001E1544" w:rsidRPr="001E1544">
        <w:rPr>
          <w:sz w:val="28"/>
          <w:szCs w:val="28"/>
          <w:lang w:val="uk-UA"/>
        </w:rPr>
        <w:t>0</w:t>
      </w:r>
      <w:r w:rsidRPr="001E1544">
        <w:rPr>
          <w:sz w:val="28"/>
          <w:szCs w:val="28"/>
          <w:lang w:val="uk-UA"/>
        </w:rPr>
        <w:t>%.</w:t>
      </w:r>
    </w:p>
    <w:p w:rsidR="00043082" w:rsidRPr="001E1544" w:rsidRDefault="00043082" w:rsidP="003F034C">
      <w:pPr>
        <w:ind w:firstLine="567"/>
        <w:jc w:val="both"/>
        <w:rPr>
          <w:sz w:val="28"/>
          <w:szCs w:val="28"/>
          <w:lang w:eastAsia="uk-UA"/>
        </w:rPr>
      </w:pPr>
      <w:r w:rsidRPr="001E1544">
        <w:rPr>
          <w:sz w:val="28"/>
          <w:szCs w:val="28"/>
          <w:lang w:eastAsia="uk-UA"/>
        </w:rPr>
        <w:t xml:space="preserve">Крім того, для забезпечення умов покращення результатів фінансово-господарської діяльності </w:t>
      </w:r>
      <w:r w:rsidRPr="001E1544">
        <w:rPr>
          <w:rStyle w:val="21"/>
        </w:rPr>
        <w:t>Районної лікарні,</w:t>
      </w:r>
      <w:r w:rsidRPr="001E1544">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w:t>
      </w:r>
      <w:r w:rsidRPr="001E1544">
        <w:rPr>
          <w:sz w:val="28"/>
          <w:szCs w:val="28"/>
          <w:lang w:eastAsia="uk-UA"/>
        </w:rPr>
        <w:lastRenderedPageBreak/>
        <w:t xml:space="preserve">наявності коштів на ці заходи. </w:t>
      </w:r>
      <w:r w:rsidR="00AF3E2A" w:rsidRPr="001E1544">
        <w:rPr>
          <w:sz w:val="28"/>
          <w:szCs w:val="28"/>
          <w:lang w:eastAsia="uk-UA"/>
        </w:rPr>
        <w:t>Тому, в тариф на платну послугу включена планова рентабельність у розмірі 15 відсотків.</w:t>
      </w:r>
    </w:p>
    <w:p w:rsidR="00043082" w:rsidRPr="001E1544" w:rsidRDefault="00043082" w:rsidP="00A633C6">
      <w:pPr>
        <w:tabs>
          <w:tab w:val="left" w:pos="709"/>
        </w:tabs>
        <w:ind w:firstLine="567"/>
        <w:jc w:val="both"/>
        <w:rPr>
          <w:sz w:val="28"/>
          <w:szCs w:val="28"/>
        </w:rPr>
      </w:pPr>
      <w:r w:rsidRPr="001E1544">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1E1544">
        <w:rPr>
          <w:rStyle w:val="rvts15"/>
          <w:bCs/>
          <w:sz w:val="28"/>
          <w:szCs w:val="28"/>
        </w:rPr>
        <w:t>"</w:t>
      </w:r>
      <w:r w:rsidRPr="001E1544">
        <w:rPr>
          <w:sz w:val="28"/>
          <w:szCs w:val="28"/>
        </w:rPr>
        <w:t>Про обов’язків профілактичний наркологічний огляд і порядок його проведення</w:t>
      </w:r>
      <w:r w:rsidRPr="001E1544">
        <w:rPr>
          <w:rStyle w:val="rvts15"/>
          <w:bCs/>
          <w:sz w:val="28"/>
          <w:szCs w:val="28"/>
        </w:rPr>
        <w:t>"</w:t>
      </w:r>
      <w:r w:rsidRPr="001E1544">
        <w:rPr>
          <w:sz w:val="28"/>
          <w:szCs w:val="28"/>
        </w:rPr>
        <w:t xml:space="preserve"> (із змінами і доповненнями); Накази Міністерства охорони здоров’я України:від 20 жовтня 1999 року № 252 </w:t>
      </w:r>
      <w:r w:rsidRPr="001E1544">
        <w:rPr>
          <w:rStyle w:val="rvts15"/>
          <w:bCs/>
          <w:sz w:val="28"/>
          <w:szCs w:val="28"/>
        </w:rPr>
        <w:t>"</w:t>
      </w:r>
      <w:r w:rsidRPr="001E1544">
        <w:rPr>
          <w:sz w:val="28"/>
          <w:szCs w:val="28"/>
        </w:rPr>
        <w:t>Про затвердження Порядку видачі медичної довідки для отримання дозволу (ліцензії) на об’єкт дозвільної системи</w:t>
      </w:r>
      <w:r w:rsidRPr="001E1544">
        <w:rPr>
          <w:rStyle w:val="rvts15"/>
          <w:bCs/>
          <w:sz w:val="28"/>
          <w:szCs w:val="28"/>
        </w:rPr>
        <w:t>"</w:t>
      </w:r>
      <w:r w:rsidRPr="001E1544">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1E1544">
        <w:rPr>
          <w:rStyle w:val="rvts15"/>
          <w:bCs/>
          <w:sz w:val="28"/>
          <w:szCs w:val="28"/>
        </w:rPr>
        <w:t>"</w:t>
      </w:r>
      <w:r w:rsidRPr="001E1544">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1E1544">
        <w:rPr>
          <w:rStyle w:val="rvts15"/>
          <w:bCs/>
          <w:sz w:val="28"/>
          <w:szCs w:val="28"/>
        </w:rPr>
        <w:t>"</w:t>
      </w:r>
      <w:r w:rsidRPr="001E1544">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1E1544">
        <w:rPr>
          <w:rStyle w:val="rvts15"/>
          <w:bCs/>
          <w:sz w:val="28"/>
          <w:szCs w:val="28"/>
        </w:rPr>
        <w:t>"</w:t>
      </w:r>
      <w:r w:rsidRPr="001E1544">
        <w:rPr>
          <w:sz w:val="28"/>
          <w:szCs w:val="28"/>
        </w:rPr>
        <w:t>Про затвердження Положення про медичний огляд кандидатів у водії та водіїв транспортних засобів</w:t>
      </w:r>
      <w:r w:rsidRPr="001E1544">
        <w:rPr>
          <w:rStyle w:val="rvts15"/>
          <w:bCs/>
          <w:sz w:val="28"/>
          <w:szCs w:val="28"/>
        </w:rPr>
        <w:t>"</w:t>
      </w:r>
      <w:r w:rsidRPr="001E1544">
        <w:rPr>
          <w:sz w:val="28"/>
          <w:szCs w:val="28"/>
        </w:rPr>
        <w:t>, зареєстрованого в Міністерстві юстиції України 22 лютого 2013 року за № 308/22840.</w:t>
      </w:r>
    </w:p>
    <w:p w:rsidR="00043082" w:rsidRPr="001E1544" w:rsidRDefault="00043082" w:rsidP="00A922FC">
      <w:pPr>
        <w:pStyle w:val="a4"/>
        <w:spacing w:before="0" w:beforeAutospacing="0" w:after="0" w:afterAutospacing="0"/>
        <w:ind w:firstLine="567"/>
        <w:jc w:val="both"/>
        <w:rPr>
          <w:sz w:val="28"/>
          <w:szCs w:val="28"/>
          <w:lang w:val="uk-UA"/>
        </w:rPr>
      </w:pPr>
      <w:r w:rsidRPr="001E1544">
        <w:rPr>
          <w:sz w:val="28"/>
          <w:szCs w:val="28"/>
          <w:lang w:val="uk-UA"/>
        </w:rPr>
        <w:t>Введення розпорядженням регульованих тарифів на медичні послуги дасть можливість користуватись ними широким верствам населення. Для задоволення споживачів платних медичних послуг Районна лікарня буде розширювати кількість та підвищувати якість своїх послуг.</w:t>
      </w:r>
    </w:p>
    <w:p w:rsidR="00043082" w:rsidRPr="001E1544" w:rsidRDefault="00043082" w:rsidP="00A922FC">
      <w:pPr>
        <w:pStyle w:val="a4"/>
        <w:spacing w:before="0" w:beforeAutospacing="0" w:after="0" w:afterAutospacing="0"/>
        <w:ind w:firstLine="567"/>
        <w:jc w:val="both"/>
        <w:rPr>
          <w:sz w:val="28"/>
          <w:szCs w:val="28"/>
          <w:lang w:val="uk-UA"/>
        </w:rPr>
      </w:pPr>
      <w:r w:rsidRPr="001E1544">
        <w:rPr>
          <w:sz w:val="28"/>
          <w:szCs w:val="28"/>
          <w:lang w:val="uk-UA"/>
        </w:rPr>
        <w:t>Крім того, платні медичні послуги дають можливість зменшити навантаження на бюджет закладу.</w:t>
      </w:r>
    </w:p>
    <w:p w:rsidR="00043082" w:rsidRPr="001E1544" w:rsidRDefault="00043082" w:rsidP="00BC5046">
      <w:pPr>
        <w:ind w:firstLine="567"/>
        <w:jc w:val="both"/>
        <w:rPr>
          <w:rStyle w:val="21"/>
        </w:rPr>
      </w:pPr>
      <w:r w:rsidRPr="001E1544">
        <w:rPr>
          <w:sz w:val="28"/>
          <w:szCs w:val="28"/>
        </w:rPr>
        <w:t xml:space="preserve">Відповідно до вимог Закону України "Про засади державної регуляторної політики у сфері господарської діяльності" </w:t>
      </w:r>
      <w:proofErr w:type="spellStart"/>
      <w:r w:rsidRPr="001E1544">
        <w:rPr>
          <w:sz w:val="28"/>
          <w:szCs w:val="28"/>
        </w:rPr>
        <w:t>проєкт</w:t>
      </w:r>
      <w:proofErr w:type="spellEnd"/>
      <w:r w:rsidRPr="001E1544">
        <w:rPr>
          <w:sz w:val="28"/>
          <w:szCs w:val="28"/>
        </w:rPr>
        <w:t xml:space="preserve"> розпорядження голови Хмельницької обласної державної адміністрації </w:t>
      </w:r>
      <w:r w:rsidR="001E1544" w:rsidRPr="001E1544">
        <w:rPr>
          <w:sz w:val="28"/>
          <w:szCs w:val="28"/>
        </w:rPr>
        <w:t>"Про затвердження тарифів на платні послуги, що надаються комунальним некомерційним підприємством "</w:t>
      </w:r>
      <w:proofErr w:type="spellStart"/>
      <w:r w:rsidR="001E1544" w:rsidRPr="001E1544">
        <w:rPr>
          <w:sz w:val="28"/>
          <w:szCs w:val="28"/>
        </w:rPr>
        <w:t>Ярмолинецька</w:t>
      </w:r>
      <w:proofErr w:type="spellEnd"/>
      <w:r w:rsidR="001E1544" w:rsidRPr="001E1544">
        <w:rPr>
          <w:sz w:val="28"/>
          <w:szCs w:val="28"/>
        </w:rPr>
        <w:t xml:space="preserve"> центральна районна лікарня" </w:t>
      </w:r>
      <w:proofErr w:type="spellStart"/>
      <w:r w:rsidR="001E1544" w:rsidRPr="001E1544">
        <w:rPr>
          <w:sz w:val="28"/>
          <w:szCs w:val="28"/>
        </w:rPr>
        <w:t>Ярмолинецької</w:t>
      </w:r>
      <w:proofErr w:type="spellEnd"/>
      <w:r w:rsidR="001E1544" w:rsidRPr="001E1544">
        <w:rPr>
          <w:sz w:val="28"/>
          <w:szCs w:val="28"/>
        </w:rPr>
        <w:t xml:space="preserve"> районної ради Хмельницької області"</w:t>
      </w:r>
      <w:r w:rsidRPr="001E1544">
        <w:rPr>
          <w:sz w:val="28"/>
          <w:szCs w:val="28"/>
        </w:rPr>
        <w:t xml:space="preserve"> </w:t>
      </w:r>
      <w:r w:rsidRPr="001E1544">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1E1544">
        <w:rPr>
          <w:sz w:val="28"/>
          <w:szCs w:val="28"/>
        </w:rPr>
        <w:t xml:space="preserve"> </w:t>
      </w:r>
      <w:r w:rsidRPr="001E1544">
        <w:rPr>
          <w:sz w:val="28"/>
          <w:szCs w:val="28"/>
          <w:lang w:eastAsia="uk-UA"/>
        </w:rPr>
        <w:t xml:space="preserve">буде розміщено на офіційному сайті </w:t>
      </w:r>
      <w:r w:rsidRPr="001E1544">
        <w:rPr>
          <w:rStyle w:val="21"/>
        </w:rPr>
        <w:t>Хмельницької обласної державної адміністрації</w:t>
      </w:r>
      <w:r w:rsidRPr="001E1544">
        <w:rPr>
          <w:rStyle w:val="21"/>
          <w:lang w:eastAsia="en-US"/>
        </w:rPr>
        <w:t xml:space="preserve"> </w:t>
      </w:r>
      <w:r w:rsidRPr="001E1544">
        <w:rPr>
          <w:rStyle w:val="21"/>
        </w:rPr>
        <w:t xml:space="preserve">в розділі </w:t>
      </w:r>
      <w:r w:rsidRPr="001E1544">
        <w:rPr>
          <w:sz w:val="28"/>
          <w:szCs w:val="28"/>
        </w:rPr>
        <w:t>"</w:t>
      </w:r>
      <w:r w:rsidRPr="001E1544">
        <w:rPr>
          <w:rStyle w:val="21"/>
        </w:rPr>
        <w:t>Регуляторна політика</w:t>
      </w:r>
      <w:r w:rsidRPr="001E1544">
        <w:rPr>
          <w:sz w:val="28"/>
          <w:szCs w:val="28"/>
        </w:rPr>
        <w:t>"</w:t>
      </w:r>
      <w:r w:rsidRPr="001E1544">
        <w:rPr>
          <w:rStyle w:val="21"/>
        </w:rPr>
        <w:t xml:space="preserve">, рубриці </w:t>
      </w:r>
      <w:r w:rsidRPr="001E1544">
        <w:rPr>
          <w:sz w:val="28"/>
          <w:szCs w:val="28"/>
        </w:rPr>
        <w:t>"</w:t>
      </w:r>
      <w:proofErr w:type="spellStart"/>
      <w:r w:rsidRPr="001E1544">
        <w:t>П</w:t>
      </w:r>
      <w:r w:rsidRPr="001E1544">
        <w:rPr>
          <w:rStyle w:val="21"/>
        </w:rPr>
        <w:t>ро</w:t>
      </w:r>
      <w:r w:rsidR="00DA721C" w:rsidRPr="001E1544">
        <w:rPr>
          <w:rStyle w:val="21"/>
        </w:rPr>
        <w:t>є</w:t>
      </w:r>
      <w:r w:rsidRPr="001E1544">
        <w:rPr>
          <w:rStyle w:val="21"/>
        </w:rPr>
        <w:t>кти</w:t>
      </w:r>
      <w:proofErr w:type="spellEnd"/>
      <w:r w:rsidRPr="001E1544">
        <w:rPr>
          <w:rStyle w:val="21"/>
        </w:rPr>
        <w:t xml:space="preserve"> регуляторних актів</w:t>
      </w:r>
      <w:r w:rsidRPr="001E1544">
        <w:rPr>
          <w:sz w:val="28"/>
          <w:szCs w:val="28"/>
        </w:rPr>
        <w:t>"</w:t>
      </w:r>
      <w:r w:rsidRPr="001E1544">
        <w:rPr>
          <w:rStyle w:val="21"/>
        </w:rPr>
        <w:t xml:space="preserve"> з терміном на один місяць. </w:t>
      </w:r>
    </w:p>
    <w:p w:rsidR="00043082" w:rsidRPr="001E1544" w:rsidRDefault="00043082" w:rsidP="00BC5046">
      <w:pPr>
        <w:ind w:firstLine="567"/>
        <w:jc w:val="both"/>
        <w:rPr>
          <w:rStyle w:val="21"/>
        </w:rPr>
      </w:pPr>
      <w:r w:rsidRPr="001E1544">
        <w:rPr>
          <w:rStyle w:val="21"/>
        </w:rPr>
        <w:t xml:space="preserve">У разі надходження зауважень та пропозицій, вони будуть враховані в остаточному варіанті </w:t>
      </w:r>
      <w:proofErr w:type="spellStart"/>
      <w:r w:rsidRPr="001E1544">
        <w:rPr>
          <w:rStyle w:val="21"/>
        </w:rPr>
        <w:t>про</w:t>
      </w:r>
      <w:r w:rsidR="00DA721C" w:rsidRPr="001E1544">
        <w:rPr>
          <w:rStyle w:val="21"/>
        </w:rPr>
        <w:t>є</w:t>
      </w:r>
      <w:r w:rsidRPr="001E1544">
        <w:rPr>
          <w:rStyle w:val="21"/>
        </w:rPr>
        <w:t>кту</w:t>
      </w:r>
      <w:proofErr w:type="spellEnd"/>
      <w:r w:rsidRPr="001E1544">
        <w:rPr>
          <w:rStyle w:val="21"/>
        </w:rPr>
        <w:t xml:space="preserve"> розпорядження, або аргументовано відхилені у письмовому вигляді. </w:t>
      </w:r>
    </w:p>
    <w:p w:rsidR="00043082" w:rsidRPr="001E1544" w:rsidRDefault="00043082" w:rsidP="00A633C6">
      <w:pPr>
        <w:ind w:firstLine="567"/>
        <w:jc w:val="both"/>
        <w:rPr>
          <w:sz w:val="28"/>
          <w:szCs w:val="28"/>
        </w:rPr>
      </w:pPr>
      <w:r w:rsidRPr="001E1544">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043082" w:rsidRPr="001E1544" w:rsidRDefault="00043082" w:rsidP="00A633C6">
      <w:pPr>
        <w:ind w:firstLine="567"/>
        <w:jc w:val="both"/>
        <w:rPr>
          <w:sz w:val="28"/>
          <w:szCs w:val="28"/>
        </w:rPr>
      </w:pPr>
      <w:r w:rsidRPr="001E1544">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043082" w:rsidRPr="001E1544" w:rsidRDefault="00043082" w:rsidP="00BC5046">
      <w:pPr>
        <w:ind w:firstLine="567"/>
        <w:jc w:val="both"/>
        <w:rPr>
          <w:rStyle w:val="21"/>
        </w:rPr>
      </w:pPr>
    </w:p>
    <w:p w:rsidR="00043082" w:rsidRPr="0023337E" w:rsidRDefault="00043082"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23337E">
        <w:rPr>
          <w:rStyle w:val="rvts15"/>
          <w:b/>
          <w:bCs/>
          <w:sz w:val="28"/>
          <w:szCs w:val="28"/>
          <w:lang w:val="uk-UA"/>
        </w:rPr>
        <w:lastRenderedPageBreak/>
        <w:t xml:space="preserve">VI. </w:t>
      </w:r>
      <w:r w:rsidRPr="0023337E">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43082" w:rsidRPr="0023337E" w:rsidRDefault="00043082" w:rsidP="004E053C">
      <w:pPr>
        <w:pStyle w:val="rvps12"/>
        <w:shd w:val="clear" w:color="auto" w:fill="FFFFFF"/>
        <w:spacing w:before="0" w:beforeAutospacing="0" w:after="0" w:afterAutospacing="0"/>
        <w:jc w:val="center"/>
        <w:rPr>
          <w:rStyle w:val="rvts15"/>
          <w:b/>
          <w:bCs/>
          <w:sz w:val="28"/>
          <w:szCs w:val="28"/>
          <w:lang w:val="uk-UA"/>
        </w:rPr>
      </w:pPr>
    </w:p>
    <w:p w:rsidR="00043082" w:rsidRPr="0023337E" w:rsidRDefault="00043082" w:rsidP="009467F1">
      <w:pPr>
        <w:pStyle w:val="210"/>
        <w:shd w:val="clear" w:color="auto" w:fill="auto"/>
        <w:spacing w:before="0" w:line="320" w:lineRule="exact"/>
        <w:ind w:firstLine="567"/>
        <w:jc w:val="both"/>
      </w:pPr>
      <w:r w:rsidRPr="0023337E">
        <w:rPr>
          <w:rStyle w:val="21"/>
        </w:rPr>
        <w:t xml:space="preserve">На сьогодні, Районна лікарня є лікувально-профілактичним комунальним закладом охорони здоров’я, що належить до комунальної власності </w:t>
      </w:r>
      <w:proofErr w:type="spellStart"/>
      <w:r w:rsidR="0023337E" w:rsidRPr="0023337E">
        <w:rPr>
          <w:rStyle w:val="21"/>
        </w:rPr>
        <w:t>Ярмолинецької</w:t>
      </w:r>
      <w:proofErr w:type="spellEnd"/>
      <w:r w:rsidRPr="0023337E">
        <w:rPr>
          <w:rStyle w:val="21"/>
        </w:rPr>
        <w:t xml:space="preserve"> районної ради Хмельницької області.</w:t>
      </w:r>
    </w:p>
    <w:p w:rsidR="00AF3E2A" w:rsidRPr="0023337E" w:rsidRDefault="00AF3E2A" w:rsidP="00AF3E2A">
      <w:pPr>
        <w:pStyle w:val="210"/>
        <w:shd w:val="clear" w:color="auto" w:fill="auto"/>
        <w:spacing w:before="0" w:line="320" w:lineRule="exact"/>
        <w:ind w:firstLine="567"/>
        <w:jc w:val="both"/>
        <w:rPr>
          <w:rStyle w:val="21"/>
        </w:rPr>
      </w:pPr>
      <w:r w:rsidRPr="0023337E">
        <w:rPr>
          <w:rStyle w:val="21"/>
        </w:rPr>
        <w:t xml:space="preserve">Районна лікарня обслуговує населення </w:t>
      </w:r>
      <w:proofErr w:type="spellStart"/>
      <w:r w:rsidR="0023337E" w:rsidRPr="0023337E">
        <w:t>Ярмолинецького</w:t>
      </w:r>
      <w:proofErr w:type="spellEnd"/>
      <w:r w:rsidRPr="0023337E">
        <w:rPr>
          <w:rStyle w:val="21"/>
        </w:rPr>
        <w:t xml:space="preserve"> району Хмельницької області, має першу категорію акредитації та ліцензію </w:t>
      </w:r>
      <w:r w:rsidRPr="0023337E">
        <w:t xml:space="preserve">на провадження господарської діяльності з медичної практики за спеціальністю організація і управління охороною здоров'я, клінічна лабораторна діагностика, педіатрія, підліткова терапія, терапія, функціональна діагностика тощо, </w:t>
      </w:r>
      <w:r w:rsidRPr="0023337E">
        <w:rPr>
          <w:rStyle w:val="21"/>
        </w:rPr>
        <w:t xml:space="preserve">відповідно до </w:t>
      </w:r>
      <w:r w:rsidR="0023337E" w:rsidRPr="0023337E">
        <w:rPr>
          <w:rStyle w:val="21"/>
        </w:rPr>
        <w:t>Наказу міністерства охорони здоров’я України від 13.06.2019 №1397</w:t>
      </w:r>
      <w:r w:rsidRPr="0023337E">
        <w:rPr>
          <w:rStyle w:val="21"/>
        </w:rPr>
        <w:t xml:space="preserve">. </w:t>
      </w:r>
    </w:p>
    <w:p w:rsidR="00AF3E2A" w:rsidRPr="0023337E" w:rsidRDefault="00AF3E2A" w:rsidP="00AF3E2A">
      <w:pPr>
        <w:pStyle w:val="210"/>
        <w:shd w:val="clear" w:color="auto" w:fill="auto"/>
        <w:spacing w:before="0" w:line="320" w:lineRule="exact"/>
        <w:ind w:firstLine="567"/>
        <w:jc w:val="both"/>
        <w:rPr>
          <w:rStyle w:val="21"/>
        </w:rPr>
      </w:pPr>
      <w:r w:rsidRPr="0023337E">
        <w:rPr>
          <w:rStyle w:val="21"/>
        </w:rPr>
        <w:t xml:space="preserve">Районна лікарня має стаціонарне відділення </w:t>
      </w:r>
      <w:r w:rsidR="0023337E" w:rsidRPr="0023337E">
        <w:rPr>
          <w:rStyle w:val="21"/>
        </w:rPr>
        <w:t>на 115 ліжок, надає амбулаторну вторинну (спеціалізовану) медичну допомогу дорослим та дітям.</w:t>
      </w:r>
    </w:p>
    <w:p w:rsidR="00043082" w:rsidRPr="004A5B02" w:rsidRDefault="00043082" w:rsidP="00F3370E">
      <w:pPr>
        <w:pStyle w:val="210"/>
        <w:shd w:val="clear" w:color="auto" w:fill="auto"/>
        <w:spacing w:before="0" w:line="320" w:lineRule="exact"/>
        <w:ind w:firstLine="567"/>
        <w:jc w:val="both"/>
      </w:pPr>
      <w:r w:rsidRPr="004A5B02">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043082" w:rsidRPr="004A5B02" w:rsidRDefault="00043082" w:rsidP="00F3370E">
      <w:pPr>
        <w:pStyle w:val="210"/>
        <w:shd w:val="clear" w:color="auto" w:fill="auto"/>
        <w:spacing w:before="0" w:line="320" w:lineRule="exact"/>
        <w:ind w:firstLine="567"/>
        <w:jc w:val="both"/>
      </w:pPr>
      <w:r w:rsidRPr="004A5B02">
        <w:rPr>
          <w:rStyle w:val="21"/>
        </w:rPr>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043082" w:rsidRPr="004A5B02" w:rsidRDefault="00043082" w:rsidP="00336F33">
      <w:pPr>
        <w:pStyle w:val="210"/>
        <w:shd w:val="clear" w:color="auto" w:fill="auto"/>
        <w:spacing w:before="0" w:line="324" w:lineRule="exact"/>
        <w:ind w:firstLine="567"/>
        <w:jc w:val="both"/>
      </w:pPr>
      <w:r w:rsidRPr="004A5B02">
        <w:rPr>
          <w:rStyle w:val="21"/>
        </w:rPr>
        <w:t>На дію регуляторного акта впливає ряд зовнішніх факторів (зміна тарифів на комунальні послуги, розміру мінімальної заробітної плати, вартості медикаментів тощо) які можуть призвести до перегляду тарифів.</w:t>
      </w:r>
      <w:r w:rsidRPr="004A5B02">
        <w:t xml:space="preserve"> </w:t>
      </w:r>
      <w:proofErr w:type="spellStart"/>
      <w:r w:rsidRPr="004A5B02">
        <w:rPr>
          <w:rStyle w:val="21"/>
        </w:rPr>
        <w:t>Проєкт</w:t>
      </w:r>
      <w:proofErr w:type="spellEnd"/>
      <w:r w:rsidRPr="004A5B02">
        <w:rPr>
          <w:rStyle w:val="21"/>
        </w:rPr>
        <w:t xml:space="preserve"> розпорядження не містить дискримінаційних та </w:t>
      </w:r>
      <w:proofErr w:type="spellStart"/>
      <w:r w:rsidRPr="004A5B02">
        <w:rPr>
          <w:rStyle w:val="21"/>
        </w:rPr>
        <w:t>антиконкурентних</w:t>
      </w:r>
      <w:proofErr w:type="spellEnd"/>
      <w:r w:rsidRPr="004A5B02">
        <w:rPr>
          <w:rStyle w:val="21"/>
        </w:rPr>
        <w:t xml:space="preserve"> норм.</w:t>
      </w:r>
    </w:p>
    <w:p w:rsidR="00043082" w:rsidRPr="004A5B02" w:rsidRDefault="00043082" w:rsidP="00F3370E">
      <w:pPr>
        <w:pStyle w:val="210"/>
        <w:shd w:val="clear" w:color="auto" w:fill="auto"/>
        <w:spacing w:before="0" w:line="324" w:lineRule="exact"/>
        <w:ind w:firstLine="567"/>
        <w:jc w:val="both"/>
      </w:pPr>
      <w:r w:rsidRPr="004A5B02">
        <w:rPr>
          <w:rStyle w:val="21"/>
        </w:rPr>
        <w:t>Виконання вимог даного розпорядження не потребує додаткових витрат з коштів Державного, обласного та місцевих бюджетів.</w:t>
      </w:r>
    </w:p>
    <w:p w:rsidR="00043082" w:rsidRPr="004A5B02" w:rsidRDefault="00043082" w:rsidP="008F2623">
      <w:pPr>
        <w:pStyle w:val="210"/>
        <w:shd w:val="clear" w:color="auto" w:fill="auto"/>
        <w:spacing w:before="0" w:line="324" w:lineRule="exact"/>
        <w:ind w:firstLine="600"/>
        <w:jc w:val="both"/>
      </w:pPr>
      <w:r w:rsidRPr="004A5B02">
        <w:rPr>
          <w:rStyle w:val="23"/>
          <w:b w:val="0"/>
        </w:rPr>
        <w:t>Бюджетні витрати на адміністрування регулювання</w:t>
      </w:r>
      <w:r w:rsidRPr="004A5B02">
        <w:rPr>
          <w:rStyle w:val="23"/>
        </w:rPr>
        <w:t xml:space="preserve"> </w:t>
      </w:r>
      <w:r w:rsidRPr="004A5B02">
        <w:rPr>
          <w:rStyle w:val="21"/>
        </w:rPr>
        <w:t>для суб’єктів великого і середнього підприємництва відсутні.</w:t>
      </w:r>
    </w:p>
    <w:p w:rsidR="00043082" w:rsidRPr="004A5B02" w:rsidRDefault="00043082" w:rsidP="008F2623">
      <w:pPr>
        <w:pStyle w:val="210"/>
        <w:shd w:val="clear" w:color="auto" w:fill="auto"/>
        <w:spacing w:before="0" w:line="324" w:lineRule="exact"/>
        <w:ind w:firstLine="600"/>
        <w:jc w:val="both"/>
      </w:pPr>
    </w:p>
    <w:p w:rsidR="004476A2" w:rsidRPr="004A5B02" w:rsidRDefault="004476A2" w:rsidP="008F2623">
      <w:pPr>
        <w:pStyle w:val="210"/>
        <w:shd w:val="clear" w:color="auto" w:fill="auto"/>
        <w:spacing w:before="0" w:line="324" w:lineRule="exact"/>
        <w:ind w:firstLine="600"/>
        <w:jc w:val="both"/>
      </w:pPr>
    </w:p>
    <w:p w:rsidR="00043082" w:rsidRPr="004A5B02" w:rsidRDefault="00043082" w:rsidP="00190982">
      <w:pPr>
        <w:jc w:val="center"/>
        <w:rPr>
          <w:b/>
          <w:bCs/>
          <w:sz w:val="28"/>
          <w:szCs w:val="28"/>
        </w:rPr>
      </w:pPr>
      <w:r w:rsidRPr="004A5B02">
        <w:rPr>
          <w:b/>
          <w:bCs/>
          <w:sz w:val="28"/>
          <w:szCs w:val="28"/>
        </w:rPr>
        <w:t xml:space="preserve">ТЕСТ </w:t>
      </w:r>
      <w:bookmarkStart w:id="9" w:name="_GoBack"/>
      <w:bookmarkEnd w:id="9"/>
    </w:p>
    <w:p w:rsidR="00043082" w:rsidRPr="004A5B02" w:rsidRDefault="00043082" w:rsidP="00190982">
      <w:pPr>
        <w:jc w:val="center"/>
        <w:rPr>
          <w:b/>
          <w:bCs/>
          <w:sz w:val="28"/>
          <w:szCs w:val="28"/>
        </w:rPr>
      </w:pPr>
      <w:r w:rsidRPr="004A5B02">
        <w:rPr>
          <w:b/>
          <w:bCs/>
          <w:sz w:val="28"/>
          <w:szCs w:val="28"/>
        </w:rPr>
        <w:t>малого підприємництва  ( М – Тест)</w:t>
      </w:r>
    </w:p>
    <w:p w:rsidR="00043082" w:rsidRPr="004A5B02" w:rsidRDefault="00043082" w:rsidP="00190982">
      <w:pPr>
        <w:jc w:val="center"/>
        <w:rPr>
          <w:sz w:val="28"/>
          <w:szCs w:val="28"/>
        </w:rPr>
      </w:pPr>
    </w:p>
    <w:p w:rsidR="00043082" w:rsidRPr="00F445B9" w:rsidRDefault="00043082" w:rsidP="000B68F5">
      <w:pPr>
        <w:pStyle w:val="13"/>
        <w:spacing w:line="259" w:lineRule="auto"/>
        <w:ind w:left="0" w:firstLine="567"/>
        <w:jc w:val="both"/>
        <w:rPr>
          <w:rStyle w:val="23"/>
          <w:b w:val="0"/>
          <w:lang w:val="uk-UA" w:eastAsia="uk-UA"/>
        </w:rPr>
      </w:pPr>
      <w:r w:rsidRPr="00F445B9">
        <w:rPr>
          <w:rStyle w:val="23"/>
          <w:b w:val="0"/>
          <w:lang w:val="uk-UA" w:eastAsia="uk-UA"/>
        </w:rPr>
        <w:t xml:space="preserve">1. Консультації з представниками </w:t>
      </w:r>
      <w:proofErr w:type="spellStart"/>
      <w:r w:rsidRPr="00F445B9">
        <w:rPr>
          <w:rStyle w:val="23"/>
          <w:b w:val="0"/>
          <w:lang w:val="uk-UA" w:eastAsia="uk-UA"/>
        </w:rPr>
        <w:t>мікро-</w:t>
      </w:r>
      <w:proofErr w:type="spellEnd"/>
      <w:r w:rsidRPr="00F445B9">
        <w:rPr>
          <w:rStyle w:val="23"/>
          <w:b w:val="0"/>
          <w:lang w:val="uk-UA" w:eastAsia="uk-UA"/>
        </w:rPr>
        <w:t xml:space="preserve"> та малого підприємництва щодо оцінки впливу регулювання.</w:t>
      </w:r>
    </w:p>
    <w:p w:rsidR="00043082" w:rsidRPr="00F445B9" w:rsidRDefault="00043082" w:rsidP="000B68F5">
      <w:pPr>
        <w:ind w:firstLine="567"/>
        <w:jc w:val="both"/>
        <w:rPr>
          <w:sz w:val="28"/>
          <w:szCs w:val="28"/>
        </w:rPr>
      </w:pPr>
      <w:r w:rsidRPr="00F445B9">
        <w:rPr>
          <w:rStyle w:val="23"/>
          <w:b w:val="0"/>
          <w:lang w:eastAsia="uk-UA"/>
        </w:rPr>
        <w:t>Консультації щодо визначення</w:t>
      </w:r>
      <w:r w:rsidRPr="00F445B9">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w:t>
      </w:r>
      <w:r w:rsidR="00E64B2E">
        <w:rPr>
          <w:sz w:val="28"/>
          <w:szCs w:val="28"/>
        </w:rPr>
        <w:t>05</w:t>
      </w:r>
      <w:r w:rsidRPr="00F445B9">
        <w:rPr>
          <w:sz w:val="28"/>
          <w:szCs w:val="28"/>
        </w:rPr>
        <w:t>.0</w:t>
      </w:r>
      <w:r w:rsidR="00E64B2E">
        <w:rPr>
          <w:sz w:val="28"/>
          <w:szCs w:val="28"/>
        </w:rPr>
        <w:t>8</w:t>
      </w:r>
      <w:r w:rsidRPr="00F445B9">
        <w:rPr>
          <w:sz w:val="28"/>
          <w:szCs w:val="28"/>
        </w:rPr>
        <w:t xml:space="preserve">.2020 р. по </w:t>
      </w:r>
      <w:r w:rsidR="00E64B2E">
        <w:rPr>
          <w:sz w:val="28"/>
          <w:szCs w:val="28"/>
        </w:rPr>
        <w:t>05.10</w:t>
      </w:r>
      <w:r w:rsidRPr="00F445B9">
        <w:rPr>
          <w:sz w:val="28"/>
          <w:szCs w:val="28"/>
        </w:rPr>
        <w:t>.2020 р.</w:t>
      </w:r>
    </w:p>
    <w:p w:rsidR="00043082" w:rsidRPr="00F80C0A" w:rsidRDefault="00043082" w:rsidP="00955723">
      <w:pPr>
        <w:jc w:val="center"/>
        <w:rPr>
          <w:sz w:val="28"/>
          <w:szCs w:val="28"/>
        </w:rPr>
      </w:pPr>
    </w:p>
    <w:p w:rsidR="00F445B9" w:rsidRPr="00F80C0A" w:rsidRDefault="00F445B9" w:rsidP="0095572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1806"/>
        <w:gridCol w:w="2386"/>
      </w:tblGrid>
      <w:tr w:rsidR="00AF3E2A" w:rsidRPr="00F80C0A" w:rsidTr="00DC5D27">
        <w:tc>
          <w:tcPr>
            <w:tcW w:w="534" w:type="dxa"/>
            <w:vAlign w:val="center"/>
          </w:tcPr>
          <w:p w:rsidR="00AF3E2A" w:rsidRPr="00F80C0A" w:rsidRDefault="00AF3E2A" w:rsidP="00DE13E3">
            <w:pPr>
              <w:jc w:val="center"/>
              <w:rPr>
                <w:b/>
                <w:bCs/>
                <w:iCs/>
                <w:sz w:val="25"/>
                <w:szCs w:val="25"/>
              </w:rPr>
            </w:pPr>
            <w:r w:rsidRPr="00F80C0A">
              <w:rPr>
                <w:b/>
                <w:bCs/>
                <w:iCs/>
                <w:sz w:val="25"/>
                <w:szCs w:val="25"/>
              </w:rPr>
              <w:lastRenderedPageBreak/>
              <w:t>№</w:t>
            </w:r>
          </w:p>
          <w:p w:rsidR="00AF3E2A" w:rsidRPr="00F80C0A" w:rsidRDefault="00AF3E2A" w:rsidP="00DE13E3">
            <w:pPr>
              <w:jc w:val="center"/>
              <w:rPr>
                <w:b/>
                <w:bCs/>
                <w:iCs/>
                <w:sz w:val="25"/>
                <w:szCs w:val="25"/>
              </w:rPr>
            </w:pPr>
            <w:r w:rsidRPr="00F80C0A">
              <w:rPr>
                <w:b/>
                <w:bCs/>
                <w:iCs/>
                <w:sz w:val="25"/>
                <w:szCs w:val="25"/>
              </w:rPr>
              <w:t>з/п</w:t>
            </w:r>
          </w:p>
        </w:tc>
        <w:tc>
          <w:tcPr>
            <w:tcW w:w="4961" w:type="dxa"/>
            <w:vAlign w:val="center"/>
          </w:tcPr>
          <w:p w:rsidR="00AF3E2A" w:rsidRPr="00F80C0A" w:rsidRDefault="00AF3E2A" w:rsidP="00DE13E3">
            <w:pPr>
              <w:jc w:val="center"/>
              <w:rPr>
                <w:b/>
                <w:bCs/>
                <w:iCs/>
                <w:sz w:val="25"/>
                <w:szCs w:val="25"/>
              </w:rPr>
            </w:pPr>
            <w:r w:rsidRPr="00F80C0A">
              <w:rPr>
                <w:b/>
                <w:bCs/>
                <w:iCs/>
                <w:sz w:val="25"/>
                <w:szCs w:val="25"/>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806" w:type="dxa"/>
            <w:vAlign w:val="center"/>
          </w:tcPr>
          <w:p w:rsidR="00AF3E2A" w:rsidRPr="00F80C0A" w:rsidRDefault="00AF3E2A" w:rsidP="00DE13E3">
            <w:pPr>
              <w:jc w:val="center"/>
              <w:rPr>
                <w:b/>
                <w:bCs/>
                <w:iCs/>
                <w:sz w:val="25"/>
                <w:szCs w:val="25"/>
              </w:rPr>
            </w:pPr>
            <w:r w:rsidRPr="00F80C0A">
              <w:rPr>
                <w:b/>
                <w:bCs/>
                <w:iCs/>
                <w:sz w:val="25"/>
                <w:szCs w:val="25"/>
              </w:rPr>
              <w:t>Кількість учасників  консультацій,</w:t>
            </w:r>
          </w:p>
          <w:p w:rsidR="00AF3E2A" w:rsidRPr="00F80C0A" w:rsidRDefault="00AF3E2A" w:rsidP="00DE13E3">
            <w:pPr>
              <w:jc w:val="center"/>
              <w:rPr>
                <w:b/>
                <w:bCs/>
                <w:iCs/>
                <w:sz w:val="25"/>
                <w:szCs w:val="25"/>
              </w:rPr>
            </w:pPr>
            <w:r w:rsidRPr="00F80C0A">
              <w:rPr>
                <w:b/>
                <w:bCs/>
                <w:iCs/>
                <w:sz w:val="25"/>
                <w:szCs w:val="25"/>
              </w:rPr>
              <w:t>осіб</w:t>
            </w:r>
          </w:p>
        </w:tc>
        <w:tc>
          <w:tcPr>
            <w:tcW w:w="2386" w:type="dxa"/>
            <w:vAlign w:val="center"/>
          </w:tcPr>
          <w:p w:rsidR="00AF3E2A" w:rsidRPr="00F80C0A" w:rsidRDefault="00AF3E2A" w:rsidP="00DE13E3">
            <w:pPr>
              <w:jc w:val="center"/>
              <w:rPr>
                <w:b/>
                <w:bCs/>
                <w:iCs/>
                <w:sz w:val="25"/>
                <w:szCs w:val="25"/>
              </w:rPr>
            </w:pPr>
            <w:r w:rsidRPr="00F80C0A">
              <w:rPr>
                <w:b/>
                <w:bCs/>
                <w:iCs/>
                <w:sz w:val="25"/>
                <w:szCs w:val="25"/>
              </w:rPr>
              <w:t>Основні  результати консультацій (опис)</w:t>
            </w:r>
          </w:p>
        </w:tc>
      </w:tr>
      <w:tr w:rsidR="00AF3E2A" w:rsidRPr="00F80C0A" w:rsidTr="00DC5D27">
        <w:tc>
          <w:tcPr>
            <w:tcW w:w="534" w:type="dxa"/>
          </w:tcPr>
          <w:p w:rsidR="00AF3E2A" w:rsidRPr="00F80C0A" w:rsidRDefault="00AF3E2A" w:rsidP="00DE13E3">
            <w:pPr>
              <w:jc w:val="center"/>
              <w:rPr>
                <w:sz w:val="25"/>
                <w:szCs w:val="25"/>
              </w:rPr>
            </w:pPr>
            <w:r w:rsidRPr="00F80C0A">
              <w:rPr>
                <w:sz w:val="25"/>
                <w:szCs w:val="25"/>
              </w:rPr>
              <w:t>1</w:t>
            </w:r>
          </w:p>
        </w:tc>
        <w:tc>
          <w:tcPr>
            <w:tcW w:w="4961" w:type="dxa"/>
          </w:tcPr>
          <w:p w:rsidR="00AF3E2A" w:rsidRPr="00F80C0A" w:rsidRDefault="00AF3E2A" w:rsidP="00DE13E3">
            <w:pPr>
              <w:rPr>
                <w:sz w:val="25"/>
                <w:szCs w:val="25"/>
              </w:rPr>
            </w:pPr>
            <w:r w:rsidRPr="00F80C0A">
              <w:rPr>
                <w:sz w:val="25"/>
                <w:szCs w:val="25"/>
              </w:rPr>
              <w:t>Робочі зустрічі, наради (консультації ):</w:t>
            </w:r>
          </w:p>
          <w:p w:rsidR="004110DD" w:rsidRPr="00F80C0A" w:rsidRDefault="00AF3E2A" w:rsidP="004110DD">
            <w:r w:rsidRPr="00F80C0A">
              <w:rPr>
                <w:sz w:val="25"/>
                <w:szCs w:val="25"/>
              </w:rPr>
              <w:t>-</w:t>
            </w:r>
            <w:r w:rsidRPr="00F80C0A">
              <w:rPr>
                <w:sz w:val="25"/>
                <w:szCs w:val="25"/>
                <w:lang w:eastAsia="uk-UA"/>
              </w:rPr>
              <w:t xml:space="preserve"> </w:t>
            </w:r>
            <w:proofErr w:type="spellStart"/>
            <w:r w:rsidR="004110DD" w:rsidRPr="00F80C0A">
              <w:rPr>
                <w:sz w:val="25"/>
                <w:szCs w:val="25"/>
              </w:rPr>
              <w:t>Ярмолинецька</w:t>
            </w:r>
            <w:proofErr w:type="spellEnd"/>
            <w:r w:rsidR="004110DD" w:rsidRPr="00F80C0A">
              <w:rPr>
                <w:sz w:val="25"/>
                <w:szCs w:val="25"/>
              </w:rPr>
              <w:t xml:space="preserve"> філія ТОВ "</w:t>
            </w:r>
            <w:proofErr w:type="spellStart"/>
            <w:r w:rsidR="004110DD" w:rsidRPr="00F80C0A">
              <w:rPr>
                <w:sz w:val="25"/>
                <w:szCs w:val="25"/>
              </w:rPr>
              <w:t>Хмельницькгаззбут</w:t>
            </w:r>
            <w:proofErr w:type="spellEnd"/>
            <w:r w:rsidR="004110DD" w:rsidRPr="00F80C0A">
              <w:rPr>
                <w:sz w:val="25"/>
                <w:szCs w:val="25"/>
              </w:rPr>
              <w:t>";</w:t>
            </w:r>
          </w:p>
          <w:p w:rsidR="004110DD" w:rsidRPr="00F80C0A" w:rsidRDefault="004110DD" w:rsidP="004110DD">
            <w:r w:rsidRPr="00F80C0A">
              <w:rPr>
                <w:sz w:val="25"/>
                <w:szCs w:val="25"/>
              </w:rPr>
              <w:t xml:space="preserve">- </w:t>
            </w:r>
            <w:proofErr w:type="spellStart"/>
            <w:r w:rsidRPr="00F80C0A">
              <w:rPr>
                <w:sz w:val="25"/>
                <w:szCs w:val="25"/>
              </w:rPr>
              <w:t>Ярмолинецька</w:t>
            </w:r>
            <w:proofErr w:type="spellEnd"/>
            <w:r w:rsidRPr="00F80C0A">
              <w:rPr>
                <w:sz w:val="25"/>
                <w:szCs w:val="25"/>
              </w:rPr>
              <w:t xml:space="preserve"> філія "</w:t>
            </w:r>
            <w:proofErr w:type="spellStart"/>
            <w:r w:rsidRPr="00F80C0A">
              <w:rPr>
                <w:sz w:val="25"/>
                <w:szCs w:val="25"/>
              </w:rPr>
              <w:t>Райффайзен</w:t>
            </w:r>
            <w:proofErr w:type="spellEnd"/>
            <w:r w:rsidRPr="00F80C0A">
              <w:rPr>
                <w:sz w:val="25"/>
                <w:szCs w:val="25"/>
              </w:rPr>
              <w:t xml:space="preserve"> Банк Аваль";</w:t>
            </w:r>
          </w:p>
          <w:p w:rsidR="004110DD" w:rsidRPr="00F80C0A" w:rsidRDefault="004110DD" w:rsidP="004110DD">
            <w:r w:rsidRPr="00F80C0A">
              <w:rPr>
                <w:sz w:val="25"/>
                <w:szCs w:val="25"/>
              </w:rPr>
              <w:t xml:space="preserve">- </w:t>
            </w:r>
            <w:proofErr w:type="spellStart"/>
            <w:r w:rsidRPr="00F80C0A">
              <w:rPr>
                <w:sz w:val="25"/>
                <w:szCs w:val="25"/>
              </w:rPr>
              <w:t>Ярмолинецька</w:t>
            </w:r>
            <w:proofErr w:type="spellEnd"/>
            <w:r w:rsidRPr="00F80C0A">
              <w:rPr>
                <w:sz w:val="25"/>
                <w:szCs w:val="25"/>
              </w:rPr>
              <w:t xml:space="preserve"> філія ПАТ КБ "Приватбанк";</w:t>
            </w:r>
          </w:p>
          <w:p w:rsidR="004110DD" w:rsidRPr="00F80C0A" w:rsidRDefault="004110DD" w:rsidP="004110DD">
            <w:r w:rsidRPr="00F80C0A">
              <w:rPr>
                <w:sz w:val="25"/>
                <w:szCs w:val="25"/>
              </w:rPr>
              <w:t xml:space="preserve">- </w:t>
            </w:r>
            <w:proofErr w:type="spellStart"/>
            <w:r w:rsidRPr="00F80C0A">
              <w:rPr>
                <w:sz w:val="25"/>
                <w:szCs w:val="25"/>
              </w:rPr>
              <w:t>Ярмолинецька</w:t>
            </w:r>
            <w:proofErr w:type="spellEnd"/>
            <w:r w:rsidRPr="00F80C0A">
              <w:rPr>
                <w:sz w:val="25"/>
                <w:szCs w:val="25"/>
              </w:rPr>
              <w:t xml:space="preserve"> філія страхової компанії "Провідна";</w:t>
            </w:r>
          </w:p>
          <w:p w:rsidR="004110DD" w:rsidRPr="00F80C0A" w:rsidRDefault="004110DD" w:rsidP="004110DD">
            <w:r w:rsidRPr="00F80C0A">
              <w:rPr>
                <w:sz w:val="25"/>
                <w:szCs w:val="25"/>
              </w:rPr>
              <w:t xml:space="preserve">- </w:t>
            </w:r>
            <w:proofErr w:type="spellStart"/>
            <w:r w:rsidRPr="00F80C0A">
              <w:rPr>
                <w:sz w:val="25"/>
                <w:szCs w:val="25"/>
              </w:rPr>
              <w:t>Ярмолинецька</w:t>
            </w:r>
            <w:proofErr w:type="spellEnd"/>
            <w:r w:rsidRPr="00F80C0A">
              <w:rPr>
                <w:sz w:val="25"/>
                <w:szCs w:val="25"/>
              </w:rPr>
              <w:t xml:space="preserve"> філія страхової компанії НАСК "Оранта";</w:t>
            </w:r>
          </w:p>
          <w:p w:rsidR="004110DD" w:rsidRPr="00F80C0A" w:rsidRDefault="004110DD" w:rsidP="004110DD">
            <w:r w:rsidRPr="00F80C0A">
              <w:rPr>
                <w:sz w:val="25"/>
                <w:szCs w:val="25"/>
              </w:rPr>
              <w:t xml:space="preserve">- Управління Державної казначейської служби України в </w:t>
            </w:r>
            <w:proofErr w:type="spellStart"/>
            <w:r w:rsidRPr="00F80C0A">
              <w:rPr>
                <w:sz w:val="25"/>
                <w:szCs w:val="25"/>
              </w:rPr>
              <w:t>Ярмолинецькому</w:t>
            </w:r>
            <w:proofErr w:type="spellEnd"/>
            <w:r w:rsidRPr="00F80C0A">
              <w:rPr>
                <w:sz w:val="25"/>
                <w:szCs w:val="25"/>
              </w:rPr>
              <w:t xml:space="preserve"> районі;</w:t>
            </w:r>
          </w:p>
          <w:p w:rsidR="004110DD" w:rsidRPr="00F80C0A" w:rsidRDefault="004110DD" w:rsidP="004110DD">
            <w:r w:rsidRPr="00F80C0A">
              <w:rPr>
                <w:sz w:val="25"/>
                <w:szCs w:val="25"/>
              </w:rPr>
              <w:t>- ПП "</w:t>
            </w:r>
            <w:r w:rsidR="00063034" w:rsidRPr="00F80C0A">
              <w:rPr>
                <w:sz w:val="25"/>
                <w:szCs w:val="25"/>
              </w:rPr>
              <w:t>Силует</w:t>
            </w:r>
            <w:r w:rsidRPr="00F80C0A">
              <w:rPr>
                <w:sz w:val="25"/>
                <w:szCs w:val="25"/>
              </w:rPr>
              <w:t>";</w:t>
            </w:r>
          </w:p>
          <w:p w:rsidR="004110DD" w:rsidRPr="00F80C0A" w:rsidRDefault="004110DD" w:rsidP="004110DD">
            <w:r w:rsidRPr="00F80C0A">
              <w:rPr>
                <w:sz w:val="25"/>
                <w:szCs w:val="25"/>
              </w:rPr>
              <w:t xml:space="preserve">- </w:t>
            </w:r>
            <w:proofErr w:type="spellStart"/>
            <w:r w:rsidRPr="00F80C0A">
              <w:rPr>
                <w:sz w:val="25"/>
                <w:szCs w:val="25"/>
              </w:rPr>
              <w:t>СТОВ</w:t>
            </w:r>
            <w:proofErr w:type="spellEnd"/>
            <w:r w:rsidRPr="00F80C0A">
              <w:rPr>
                <w:sz w:val="25"/>
                <w:szCs w:val="25"/>
              </w:rPr>
              <w:t xml:space="preserve"> "Маяк";</w:t>
            </w:r>
          </w:p>
          <w:p w:rsidR="004110DD" w:rsidRPr="00F80C0A" w:rsidRDefault="004110DD" w:rsidP="004110DD">
            <w:r w:rsidRPr="00F80C0A">
              <w:rPr>
                <w:sz w:val="25"/>
                <w:szCs w:val="25"/>
              </w:rPr>
              <w:t>- ТОВ "</w:t>
            </w:r>
            <w:proofErr w:type="spellStart"/>
            <w:r w:rsidRPr="00F80C0A">
              <w:rPr>
                <w:sz w:val="25"/>
                <w:szCs w:val="25"/>
              </w:rPr>
              <w:t>НМТ-Агро</w:t>
            </w:r>
            <w:proofErr w:type="spellEnd"/>
            <w:r w:rsidRPr="00F80C0A">
              <w:rPr>
                <w:sz w:val="25"/>
                <w:szCs w:val="25"/>
              </w:rPr>
              <w:t>";</w:t>
            </w:r>
          </w:p>
          <w:p w:rsidR="004110DD" w:rsidRPr="00F80C0A" w:rsidRDefault="004110DD" w:rsidP="004110DD">
            <w:r w:rsidRPr="00F80C0A">
              <w:rPr>
                <w:sz w:val="25"/>
                <w:szCs w:val="25"/>
              </w:rPr>
              <w:t>- ТОВ "</w:t>
            </w:r>
            <w:proofErr w:type="spellStart"/>
            <w:r w:rsidRPr="00F80C0A">
              <w:rPr>
                <w:sz w:val="25"/>
                <w:szCs w:val="25"/>
              </w:rPr>
              <w:t>ВВТ-Грейн</w:t>
            </w:r>
            <w:proofErr w:type="spellEnd"/>
            <w:r w:rsidRPr="00F80C0A">
              <w:rPr>
                <w:sz w:val="25"/>
                <w:szCs w:val="25"/>
              </w:rPr>
              <w:t>";</w:t>
            </w:r>
          </w:p>
          <w:p w:rsidR="004110DD" w:rsidRPr="00F80C0A" w:rsidRDefault="004110DD" w:rsidP="004110DD">
            <w:r w:rsidRPr="00F80C0A">
              <w:rPr>
                <w:sz w:val="25"/>
                <w:szCs w:val="25"/>
              </w:rPr>
              <w:t xml:space="preserve">- </w:t>
            </w:r>
            <w:r w:rsidR="00063034" w:rsidRPr="00F80C0A">
              <w:rPr>
                <w:sz w:val="25"/>
                <w:szCs w:val="25"/>
              </w:rPr>
              <w:t>ПП "</w:t>
            </w:r>
            <w:proofErr w:type="spellStart"/>
            <w:r w:rsidR="00063034" w:rsidRPr="00F80C0A">
              <w:rPr>
                <w:sz w:val="25"/>
                <w:szCs w:val="25"/>
              </w:rPr>
              <w:t>Тюркмен</w:t>
            </w:r>
            <w:proofErr w:type="spellEnd"/>
            <w:r w:rsidR="00063034" w:rsidRPr="00F80C0A">
              <w:rPr>
                <w:sz w:val="25"/>
                <w:szCs w:val="25"/>
              </w:rPr>
              <w:t>"</w:t>
            </w:r>
            <w:r w:rsidRPr="00F80C0A">
              <w:rPr>
                <w:sz w:val="25"/>
                <w:szCs w:val="25"/>
              </w:rPr>
              <w:t>;</w:t>
            </w:r>
          </w:p>
          <w:p w:rsidR="004110DD" w:rsidRPr="00F80C0A" w:rsidRDefault="004110DD" w:rsidP="004110DD">
            <w:r w:rsidRPr="00F80C0A">
              <w:rPr>
                <w:sz w:val="25"/>
                <w:szCs w:val="25"/>
              </w:rPr>
              <w:t>- СФГ "</w:t>
            </w:r>
            <w:proofErr w:type="spellStart"/>
            <w:r w:rsidRPr="00F80C0A">
              <w:rPr>
                <w:sz w:val="25"/>
                <w:szCs w:val="25"/>
              </w:rPr>
              <w:t>Оріана</w:t>
            </w:r>
            <w:proofErr w:type="spellEnd"/>
            <w:r w:rsidRPr="00F80C0A">
              <w:rPr>
                <w:sz w:val="25"/>
                <w:szCs w:val="25"/>
              </w:rPr>
              <w:t>";</w:t>
            </w:r>
          </w:p>
          <w:p w:rsidR="004110DD" w:rsidRPr="00F80C0A" w:rsidRDefault="004110DD" w:rsidP="004110DD">
            <w:r w:rsidRPr="00F80C0A">
              <w:rPr>
                <w:sz w:val="25"/>
                <w:szCs w:val="25"/>
              </w:rPr>
              <w:t>- СФГ "Віталія";</w:t>
            </w:r>
          </w:p>
          <w:p w:rsidR="00AF3E2A" w:rsidRPr="00F80C0A" w:rsidRDefault="004110DD" w:rsidP="004110DD">
            <w:pPr>
              <w:rPr>
                <w:sz w:val="25"/>
                <w:szCs w:val="25"/>
              </w:rPr>
            </w:pPr>
            <w:r w:rsidRPr="00F80C0A">
              <w:rPr>
                <w:sz w:val="25"/>
                <w:szCs w:val="25"/>
              </w:rPr>
              <w:t xml:space="preserve">- </w:t>
            </w:r>
            <w:proofErr w:type="spellStart"/>
            <w:r w:rsidRPr="00F80C0A">
              <w:rPr>
                <w:sz w:val="25"/>
                <w:szCs w:val="25"/>
              </w:rPr>
              <w:t>Ярмолинецький</w:t>
            </w:r>
            <w:proofErr w:type="spellEnd"/>
            <w:r w:rsidRPr="00F80C0A">
              <w:rPr>
                <w:sz w:val="25"/>
                <w:szCs w:val="25"/>
              </w:rPr>
              <w:t xml:space="preserve"> районний центр соціальних служб для сім’ї, дітей та молоді</w:t>
            </w:r>
          </w:p>
        </w:tc>
        <w:tc>
          <w:tcPr>
            <w:tcW w:w="1806" w:type="dxa"/>
          </w:tcPr>
          <w:p w:rsidR="00AF3E2A" w:rsidRPr="00F80C0A" w:rsidRDefault="00AF3E2A" w:rsidP="00DE13E3">
            <w:pPr>
              <w:jc w:val="center"/>
              <w:rPr>
                <w:sz w:val="25"/>
                <w:szCs w:val="25"/>
              </w:rPr>
            </w:pPr>
            <w:r w:rsidRPr="00F80C0A">
              <w:rPr>
                <w:sz w:val="25"/>
                <w:szCs w:val="25"/>
              </w:rPr>
              <w:t>14</w:t>
            </w:r>
          </w:p>
        </w:tc>
        <w:tc>
          <w:tcPr>
            <w:tcW w:w="2386" w:type="dxa"/>
          </w:tcPr>
          <w:p w:rsidR="00AF3E2A" w:rsidRPr="00F80C0A" w:rsidRDefault="00AF3E2A" w:rsidP="00DE13E3">
            <w:pPr>
              <w:jc w:val="both"/>
              <w:rPr>
                <w:sz w:val="25"/>
                <w:szCs w:val="25"/>
              </w:rPr>
            </w:pPr>
            <w:r w:rsidRPr="00F80C0A">
              <w:rPr>
                <w:sz w:val="25"/>
                <w:szCs w:val="25"/>
              </w:rPr>
              <w:t>Надана інформація  про вартість та якість проведення послуг</w:t>
            </w:r>
          </w:p>
        </w:tc>
      </w:tr>
      <w:tr w:rsidR="00AF3E2A" w:rsidRPr="00F80C0A" w:rsidTr="00DC5D27">
        <w:tc>
          <w:tcPr>
            <w:tcW w:w="534" w:type="dxa"/>
          </w:tcPr>
          <w:p w:rsidR="00AF3E2A" w:rsidRPr="00F80C0A" w:rsidRDefault="00AF3E2A" w:rsidP="00DE13E3">
            <w:pPr>
              <w:jc w:val="center"/>
              <w:rPr>
                <w:sz w:val="25"/>
                <w:szCs w:val="25"/>
              </w:rPr>
            </w:pPr>
            <w:r w:rsidRPr="00F80C0A">
              <w:rPr>
                <w:sz w:val="25"/>
                <w:szCs w:val="25"/>
              </w:rPr>
              <w:t>2</w:t>
            </w:r>
          </w:p>
        </w:tc>
        <w:tc>
          <w:tcPr>
            <w:tcW w:w="4961" w:type="dxa"/>
          </w:tcPr>
          <w:p w:rsidR="00AF3E2A" w:rsidRPr="00F80C0A" w:rsidRDefault="00AF3E2A" w:rsidP="00DE13E3">
            <w:pPr>
              <w:rPr>
                <w:sz w:val="25"/>
                <w:szCs w:val="25"/>
              </w:rPr>
            </w:pPr>
            <w:r w:rsidRPr="00F80C0A">
              <w:rPr>
                <w:sz w:val="25"/>
                <w:szCs w:val="25"/>
              </w:rPr>
              <w:t>Телефонні розмови:</w:t>
            </w:r>
          </w:p>
          <w:p w:rsidR="004110DD" w:rsidRPr="00F80C0A" w:rsidRDefault="00AF3E2A" w:rsidP="004110DD">
            <w:r w:rsidRPr="00F80C0A">
              <w:rPr>
                <w:sz w:val="25"/>
                <w:szCs w:val="25"/>
              </w:rPr>
              <w:t>-</w:t>
            </w:r>
            <w:r w:rsidRPr="00F80C0A">
              <w:rPr>
                <w:sz w:val="25"/>
                <w:szCs w:val="25"/>
                <w:lang w:eastAsia="uk-UA"/>
              </w:rPr>
              <w:t xml:space="preserve"> </w:t>
            </w:r>
            <w:proofErr w:type="spellStart"/>
            <w:r w:rsidR="004110DD" w:rsidRPr="00F80C0A">
              <w:rPr>
                <w:sz w:val="25"/>
                <w:szCs w:val="25"/>
              </w:rPr>
              <w:t>Ярмолинецький</w:t>
            </w:r>
            <w:proofErr w:type="spellEnd"/>
            <w:r w:rsidR="004110DD" w:rsidRPr="00F80C0A">
              <w:rPr>
                <w:sz w:val="25"/>
                <w:szCs w:val="25"/>
              </w:rPr>
              <w:t xml:space="preserve"> РЕМ (АТ "Хмельницькобленерго");</w:t>
            </w:r>
          </w:p>
          <w:p w:rsidR="004110DD" w:rsidRPr="00F80C0A" w:rsidRDefault="004110DD" w:rsidP="004110DD">
            <w:r w:rsidRPr="00F80C0A">
              <w:rPr>
                <w:sz w:val="25"/>
                <w:szCs w:val="25"/>
              </w:rPr>
              <w:t xml:space="preserve">- </w:t>
            </w:r>
            <w:proofErr w:type="spellStart"/>
            <w:r w:rsidRPr="00F80C0A">
              <w:rPr>
                <w:sz w:val="25"/>
                <w:szCs w:val="25"/>
              </w:rPr>
              <w:t>Ярмолинецька</w:t>
            </w:r>
            <w:proofErr w:type="spellEnd"/>
            <w:r w:rsidRPr="00F80C0A">
              <w:rPr>
                <w:sz w:val="25"/>
                <w:szCs w:val="25"/>
              </w:rPr>
              <w:t xml:space="preserve"> філія Хмельницького обласного центру зайнятості;</w:t>
            </w:r>
          </w:p>
          <w:p w:rsidR="004110DD" w:rsidRPr="00F80C0A" w:rsidRDefault="004110DD" w:rsidP="004110DD">
            <w:r w:rsidRPr="00F80C0A">
              <w:rPr>
                <w:sz w:val="25"/>
                <w:szCs w:val="25"/>
              </w:rPr>
              <w:t xml:space="preserve">- </w:t>
            </w:r>
            <w:proofErr w:type="spellStart"/>
            <w:r w:rsidRPr="00F80C0A">
              <w:rPr>
                <w:sz w:val="25"/>
                <w:szCs w:val="25"/>
              </w:rPr>
              <w:t>Ярмолинецька</w:t>
            </w:r>
            <w:proofErr w:type="spellEnd"/>
            <w:r w:rsidRPr="00F80C0A">
              <w:rPr>
                <w:sz w:val="25"/>
                <w:szCs w:val="25"/>
              </w:rPr>
              <w:t xml:space="preserve"> ДПІ </w:t>
            </w:r>
            <w:proofErr w:type="spellStart"/>
            <w:r w:rsidRPr="00F80C0A">
              <w:rPr>
                <w:sz w:val="25"/>
                <w:szCs w:val="25"/>
              </w:rPr>
              <w:t>Дунаєвецького</w:t>
            </w:r>
            <w:proofErr w:type="spellEnd"/>
            <w:r w:rsidRPr="00F80C0A">
              <w:rPr>
                <w:sz w:val="25"/>
                <w:szCs w:val="25"/>
              </w:rPr>
              <w:t xml:space="preserve"> управління ГУ ДФС у Хмельницькій області;</w:t>
            </w:r>
          </w:p>
          <w:p w:rsidR="004110DD" w:rsidRPr="00F80C0A" w:rsidRDefault="004110DD" w:rsidP="004110DD">
            <w:r w:rsidRPr="00F80C0A">
              <w:rPr>
                <w:sz w:val="25"/>
                <w:szCs w:val="25"/>
              </w:rPr>
              <w:t>- ТОВ ФШШ "</w:t>
            </w:r>
            <w:proofErr w:type="spellStart"/>
            <w:r w:rsidRPr="00F80C0A">
              <w:rPr>
                <w:sz w:val="25"/>
                <w:szCs w:val="25"/>
              </w:rPr>
              <w:t>Еко-СКАІ</w:t>
            </w:r>
            <w:proofErr w:type="spellEnd"/>
            <w:r w:rsidRPr="00F80C0A">
              <w:rPr>
                <w:sz w:val="25"/>
                <w:szCs w:val="25"/>
              </w:rPr>
              <w:t>";</w:t>
            </w:r>
          </w:p>
          <w:p w:rsidR="004110DD" w:rsidRPr="00F80C0A" w:rsidRDefault="004110DD" w:rsidP="004110DD">
            <w:r w:rsidRPr="00F80C0A">
              <w:rPr>
                <w:sz w:val="25"/>
                <w:szCs w:val="25"/>
              </w:rPr>
              <w:t>- ТОВ "</w:t>
            </w:r>
            <w:proofErr w:type="spellStart"/>
            <w:r w:rsidRPr="00F80C0A">
              <w:rPr>
                <w:sz w:val="25"/>
                <w:szCs w:val="25"/>
              </w:rPr>
              <w:t>УкРос-Агро</w:t>
            </w:r>
            <w:proofErr w:type="spellEnd"/>
            <w:r w:rsidRPr="00F80C0A">
              <w:rPr>
                <w:sz w:val="25"/>
                <w:szCs w:val="25"/>
              </w:rPr>
              <w:t>";</w:t>
            </w:r>
          </w:p>
          <w:p w:rsidR="004110DD" w:rsidRPr="00F80C0A" w:rsidRDefault="004110DD" w:rsidP="004110DD">
            <w:r w:rsidRPr="00F80C0A">
              <w:rPr>
                <w:sz w:val="25"/>
                <w:szCs w:val="25"/>
              </w:rPr>
              <w:t>- ТОВ "Торговий дім "</w:t>
            </w:r>
            <w:proofErr w:type="spellStart"/>
            <w:r w:rsidRPr="00F80C0A">
              <w:rPr>
                <w:sz w:val="25"/>
                <w:szCs w:val="25"/>
              </w:rPr>
              <w:t>Бойчак</w:t>
            </w:r>
            <w:proofErr w:type="spellEnd"/>
            <w:r w:rsidRPr="00F80C0A">
              <w:rPr>
                <w:sz w:val="25"/>
                <w:szCs w:val="25"/>
              </w:rPr>
              <w:t>";</w:t>
            </w:r>
          </w:p>
          <w:p w:rsidR="004110DD" w:rsidRPr="00F80C0A" w:rsidRDefault="004110DD" w:rsidP="004110DD">
            <w:r w:rsidRPr="00F80C0A">
              <w:rPr>
                <w:sz w:val="25"/>
                <w:szCs w:val="25"/>
              </w:rPr>
              <w:t>- ПП "Вітрило";</w:t>
            </w:r>
          </w:p>
          <w:p w:rsidR="004110DD" w:rsidRPr="00F80C0A" w:rsidRDefault="004110DD" w:rsidP="004110DD">
            <w:r w:rsidRPr="00F80C0A">
              <w:rPr>
                <w:sz w:val="25"/>
                <w:szCs w:val="25"/>
              </w:rPr>
              <w:t>- ТОВ "</w:t>
            </w:r>
            <w:proofErr w:type="spellStart"/>
            <w:r w:rsidRPr="00F80C0A">
              <w:rPr>
                <w:sz w:val="25"/>
                <w:szCs w:val="25"/>
              </w:rPr>
              <w:t>Екоресурс</w:t>
            </w:r>
            <w:proofErr w:type="spellEnd"/>
            <w:r w:rsidRPr="00F80C0A">
              <w:rPr>
                <w:sz w:val="25"/>
                <w:szCs w:val="25"/>
              </w:rPr>
              <w:t>";</w:t>
            </w:r>
          </w:p>
          <w:p w:rsidR="004110DD" w:rsidRPr="00F80C0A" w:rsidRDefault="004110DD" w:rsidP="004110DD">
            <w:r w:rsidRPr="00F80C0A">
              <w:rPr>
                <w:sz w:val="25"/>
                <w:szCs w:val="25"/>
              </w:rPr>
              <w:t>- ТОВ СП "Моніка";</w:t>
            </w:r>
          </w:p>
          <w:p w:rsidR="004110DD" w:rsidRPr="00F80C0A" w:rsidRDefault="004110DD" w:rsidP="004110DD">
            <w:r w:rsidRPr="00F80C0A">
              <w:rPr>
                <w:sz w:val="25"/>
                <w:szCs w:val="25"/>
              </w:rPr>
              <w:t>- СВК "Поляна";</w:t>
            </w:r>
          </w:p>
          <w:p w:rsidR="004110DD" w:rsidRPr="00F80C0A" w:rsidRDefault="004110DD" w:rsidP="004110DD">
            <w:r w:rsidRPr="00F80C0A">
              <w:rPr>
                <w:sz w:val="25"/>
                <w:szCs w:val="25"/>
              </w:rPr>
              <w:t>- СФГ "Мрія";</w:t>
            </w:r>
          </w:p>
          <w:p w:rsidR="004110DD" w:rsidRPr="00F80C0A" w:rsidRDefault="004110DD" w:rsidP="004110DD">
            <w:r w:rsidRPr="00F80C0A">
              <w:rPr>
                <w:sz w:val="25"/>
                <w:szCs w:val="25"/>
              </w:rPr>
              <w:t>- ФГ "</w:t>
            </w:r>
            <w:proofErr w:type="spellStart"/>
            <w:r w:rsidRPr="00F80C0A">
              <w:rPr>
                <w:sz w:val="25"/>
                <w:szCs w:val="25"/>
              </w:rPr>
              <w:t>Ріат</w:t>
            </w:r>
            <w:proofErr w:type="spellEnd"/>
            <w:r w:rsidRPr="00F80C0A">
              <w:rPr>
                <w:sz w:val="25"/>
                <w:szCs w:val="25"/>
              </w:rPr>
              <w:t>";</w:t>
            </w:r>
          </w:p>
          <w:p w:rsidR="004110DD" w:rsidRPr="00F80C0A" w:rsidRDefault="004110DD" w:rsidP="004110DD">
            <w:r w:rsidRPr="00F80C0A">
              <w:rPr>
                <w:sz w:val="25"/>
                <w:szCs w:val="25"/>
              </w:rPr>
              <w:t>- ПП "</w:t>
            </w:r>
            <w:proofErr w:type="spellStart"/>
            <w:r w:rsidRPr="00F80C0A">
              <w:rPr>
                <w:sz w:val="25"/>
                <w:szCs w:val="25"/>
              </w:rPr>
              <w:t>Сіріус</w:t>
            </w:r>
            <w:proofErr w:type="spellEnd"/>
            <w:r w:rsidRPr="00F80C0A">
              <w:rPr>
                <w:sz w:val="25"/>
                <w:szCs w:val="25"/>
              </w:rPr>
              <w:t>";</w:t>
            </w:r>
          </w:p>
          <w:p w:rsidR="004110DD" w:rsidRPr="00F80C0A" w:rsidRDefault="004110DD" w:rsidP="004110DD">
            <w:r w:rsidRPr="00F80C0A">
              <w:rPr>
                <w:sz w:val="25"/>
                <w:szCs w:val="25"/>
              </w:rPr>
              <w:t>- ПП "Магнолія";</w:t>
            </w:r>
          </w:p>
          <w:p w:rsidR="004110DD" w:rsidRPr="00F80C0A" w:rsidRDefault="004110DD" w:rsidP="004110DD">
            <w:r w:rsidRPr="00F80C0A">
              <w:rPr>
                <w:sz w:val="25"/>
                <w:szCs w:val="25"/>
              </w:rPr>
              <w:t>- ПП "Сучасний стиль ЛСА";</w:t>
            </w:r>
          </w:p>
          <w:p w:rsidR="004110DD" w:rsidRPr="00F80C0A" w:rsidRDefault="004110DD" w:rsidP="004110DD">
            <w:r w:rsidRPr="00F80C0A">
              <w:rPr>
                <w:sz w:val="25"/>
                <w:szCs w:val="25"/>
              </w:rPr>
              <w:t xml:space="preserve">- ПП "Велес </w:t>
            </w:r>
            <w:proofErr w:type="spellStart"/>
            <w:r w:rsidRPr="00F80C0A">
              <w:rPr>
                <w:sz w:val="25"/>
                <w:szCs w:val="25"/>
              </w:rPr>
              <w:t>Агросервіс</w:t>
            </w:r>
            <w:proofErr w:type="spellEnd"/>
            <w:r w:rsidRPr="00F80C0A">
              <w:rPr>
                <w:sz w:val="25"/>
                <w:szCs w:val="25"/>
              </w:rPr>
              <w:t>";</w:t>
            </w:r>
          </w:p>
          <w:p w:rsidR="00AF3E2A" w:rsidRPr="00F80C0A" w:rsidRDefault="004110DD" w:rsidP="00DC5D27">
            <w:pPr>
              <w:rPr>
                <w:sz w:val="25"/>
                <w:szCs w:val="25"/>
              </w:rPr>
            </w:pPr>
            <w:r w:rsidRPr="00F80C0A">
              <w:rPr>
                <w:sz w:val="25"/>
                <w:szCs w:val="25"/>
              </w:rPr>
              <w:t xml:space="preserve"> -ТОВ "</w:t>
            </w:r>
            <w:proofErr w:type="spellStart"/>
            <w:r w:rsidRPr="00F80C0A">
              <w:rPr>
                <w:sz w:val="25"/>
                <w:szCs w:val="25"/>
              </w:rPr>
              <w:t>Аурева</w:t>
            </w:r>
            <w:proofErr w:type="spellEnd"/>
            <w:r w:rsidRPr="00F80C0A">
              <w:rPr>
                <w:sz w:val="25"/>
                <w:szCs w:val="25"/>
              </w:rPr>
              <w:t>"</w:t>
            </w:r>
          </w:p>
        </w:tc>
        <w:tc>
          <w:tcPr>
            <w:tcW w:w="1806" w:type="dxa"/>
          </w:tcPr>
          <w:p w:rsidR="00AF3E2A" w:rsidRPr="00F80C0A" w:rsidRDefault="00AF3E2A" w:rsidP="004110DD">
            <w:pPr>
              <w:jc w:val="center"/>
              <w:rPr>
                <w:sz w:val="25"/>
                <w:szCs w:val="25"/>
              </w:rPr>
            </w:pPr>
            <w:r w:rsidRPr="00F80C0A">
              <w:rPr>
                <w:sz w:val="25"/>
                <w:szCs w:val="25"/>
              </w:rPr>
              <w:t>1</w:t>
            </w:r>
            <w:r w:rsidR="004110DD" w:rsidRPr="00F80C0A">
              <w:rPr>
                <w:sz w:val="25"/>
                <w:szCs w:val="25"/>
              </w:rPr>
              <w:t>7</w:t>
            </w:r>
          </w:p>
        </w:tc>
        <w:tc>
          <w:tcPr>
            <w:tcW w:w="2386" w:type="dxa"/>
          </w:tcPr>
          <w:p w:rsidR="00AF3E2A" w:rsidRPr="00F80C0A" w:rsidRDefault="00AF3E2A" w:rsidP="00DE13E3">
            <w:pPr>
              <w:jc w:val="both"/>
              <w:rPr>
                <w:sz w:val="25"/>
                <w:szCs w:val="25"/>
              </w:rPr>
            </w:pPr>
            <w:r w:rsidRPr="00F80C0A">
              <w:rPr>
                <w:sz w:val="25"/>
                <w:szCs w:val="25"/>
              </w:rPr>
              <w:t>Уточнення інформації  щодо витрат суб’єктів  господарювання на виконання вимог регулювання</w:t>
            </w:r>
          </w:p>
        </w:tc>
      </w:tr>
    </w:tbl>
    <w:p w:rsidR="00043082" w:rsidRPr="00F80C0A" w:rsidRDefault="00043082" w:rsidP="00D27845">
      <w:pPr>
        <w:pStyle w:val="13"/>
        <w:spacing w:line="259" w:lineRule="auto"/>
        <w:ind w:left="0" w:firstLine="567"/>
        <w:jc w:val="both"/>
        <w:rPr>
          <w:sz w:val="28"/>
          <w:szCs w:val="28"/>
          <w:lang w:val="uk-UA"/>
        </w:rPr>
      </w:pPr>
      <w:r w:rsidRPr="00F80C0A">
        <w:rPr>
          <w:sz w:val="28"/>
          <w:szCs w:val="28"/>
          <w:lang w:val="uk-UA"/>
        </w:rPr>
        <w:lastRenderedPageBreak/>
        <w:t>2. Вимірювання впливу регулювання на суб’єкти малого підприємництва:</w:t>
      </w:r>
    </w:p>
    <w:p w:rsidR="00AF3E2A" w:rsidRPr="00F80C0A" w:rsidRDefault="00AF3E2A" w:rsidP="00AF3E2A">
      <w:pPr>
        <w:ind w:firstLine="567"/>
        <w:jc w:val="both"/>
        <w:rPr>
          <w:sz w:val="28"/>
          <w:szCs w:val="28"/>
        </w:rPr>
      </w:pPr>
      <w:r w:rsidRPr="00F80C0A">
        <w:rPr>
          <w:sz w:val="28"/>
          <w:szCs w:val="28"/>
        </w:rPr>
        <w:t xml:space="preserve">Кількість суб’єктів малого підприємництва становить </w:t>
      </w:r>
      <w:r w:rsidR="003B68A5" w:rsidRPr="00F80C0A">
        <w:rPr>
          <w:sz w:val="28"/>
          <w:szCs w:val="28"/>
        </w:rPr>
        <w:t>31</w:t>
      </w:r>
      <w:r w:rsidRPr="00F80C0A">
        <w:rPr>
          <w:sz w:val="28"/>
          <w:szCs w:val="28"/>
        </w:rPr>
        <w:t xml:space="preserve"> одиниц</w:t>
      </w:r>
      <w:r w:rsidR="003B68A5" w:rsidRPr="00F80C0A">
        <w:rPr>
          <w:sz w:val="28"/>
          <w:szCs w:val="28"/>
        </w:rPr>
        <w:t>я</w:t>
      </w:r>
      <w:r w:rsidRPr="00F80C0A">
        <w:rPr>
          <w:sz w:val="28"/>
          <w:szCs w:val="28"/>
        </w:rPr>
        <w:t>, у тому числі, малого п</w:t>
      </w:r>
      <w:r w:rsidR="003B68A5" w:rsidRPr="00F80C0A">
        <w:rPr>
          <w:sz w:val="28"/>
          <w:szCs w:val="28"/>
        </w:rPr>
        <w:t>ідприємництва – 1</w:t>
      </w:r>
      <w:r w:rsidR="00734029" w:rsidRPr="00F80C0A">
        <w:rPr>
          <w:sz w:val="28"/>
          <w:szCs w:val="28"/>
        </w:rPr>
        <w:t>9</w:t>
      </w:r>
      <w:r w:rsidR="003B68A5" w:rsidRPr="00F80C0A">
        <w:rPr>
          <w:sz w:val="28"/>
          <w:szCs w:val="28"/>
        </w:rPr>
        <w:t xml:space="preserve"> одиниць</w:t>
      </w:r>
      <w:r w:rsidRPr="00F80C0A">
        <w:rPr>
          <w:sz w:val="28"/>
          <w:szCs w:val="28"/>
        </w:rPr>
        <w:t xml:space="preserve"> та </w:t>
      </w:r>
      <w:proofErr w:type="spellStart"/>
      <w:r w:rsidRPr="00F80C0A">
        <w:rPr>
          <w:sz w:val="28"/>
          <w:szCs w:val="28"/>
        </w:rPr>
        <w:t>мікропідприємництва</w:t>
      </w:r>
      <w:proofErr w:type="spellEnd"/>
      <w:r w:rsidRPr="00F80C0A">
        <w:rPr>
          <w:sz w:val="28"/>
          <w:szCs w:val="28"/>
        </w:rPr>
        <w:t xml:space="preserve"> – 1</w:t>
      </w:r>
      <w:r w:rsidR="00734029" w:rsidRPr="00F80C0A">
        <w:rPr>
          <w:sz w:val="28"/>
          <w:szCs w:val="28"/>
        </w:rPr>
        <w:t>2</w:t>
      </w:r>
      <w:r w:rsidRPr="00F80C0A">
        <w:rPr>
          <w:sz w:val="28"/>
          <w:szCs w:val="28"/>
        </w:rPr>
        <w:t>.</w:t>
      </w:r>
    </w:p>
    <w:p w:rsidR="00AF3E2A" w:rsidRPr="00F80C0A" w:rsidRDefault="00AF3E2A" w:rsidP="00AF3E2A">
      <w:pPr>
        <w:ind w:firstLine="567"/>
        <w:jc w:val="both"/>
        <w:rPr>
          <w:sz w:val="28"/>
          <w:szCs w:val="28"/>
        </w:rPr>
      </w:pPr>
      <w:r w:rsidRPr="00F80C0A">
        <w:rPr>
          <w:sz w:val="28"/>
          <w:szCs w:val="28"/>
        </w:rPr>
        <w:t xml:space="preserve">Питома вага суб’єктів малого та </w:t>
      </w:r>
      <w:proofErr w:type="spellStart"/>
      <w:r w:rsidRPr="00F80C0A">
        <w:rPr>
          <w:sz w:val="28"/>
          <w:szCs w:val="28"/>
        </w:rPr>
        <w:t>мікропідприємництва</w:t>
      </w:r>
      <w:proofErr w:type="spellEnd"/>
      <w:r w:rsidRPr="00F80C0A">
        <w:rPr>
          <w:sz w:val="28"/>
          <w:szCs w:val="28"/>
        </w:rPr>
        <w:t xml:space="preserve"> у загальній кількості суб’єктів господарювання, на яких проблема має вплив становить </w:t>
      </w:r>
      <w:r w:rsidR="00734029" w:rsidRPr="00F80C0A">
        <w:rPr>
          <w:sz w:val="28"/>
          <w:szCs w:val="28"/>
        </w:rPr>
        <w:t>60,8</w:t>
      </w:r>
      <w:r w:rsidRPr="00F80C0A">
        <w:rPr>
          <w:sz w:val="28"/>
          <w:szCs w:val="28"/>
        </w:rPr>
        <w:t xml:space="preserve">% (відповідно до таблиці </w:t>
      </w:r>
      <w:r w:rsidRPr="00F80C0A">
        <w:rPr>
          <w:sz w:val="28"/>
          <w:szCs w:val="28"/>
          <w:lang w:eastAsia="uk-UA"/>
        </w:rPr>
        <w:t>"</w:t>
      </w:r>
      <w:r w:rsidRPr="00F80C0A">
        <w:rPr>
          <w:sz w:val="28"/>
          <w:szCs w:val="28"/>
        </w:rPr>
        <w:t>Оцінка впливу на сферу інтересів суб’єктів господарювання</w:t>
      </w:r>
      <w:r w:rsidRPr="00F80C0A">
        <w:rPr>
          <w:sz w:val="28"/>
          <w:szCs w:val="28"/>
          <w:lang w:eastAsia="uk-UA"/>
        </w:rPr>
        <w:t>"</w:t>
      </w:r>
      <w:r w:rsidRPr="00F80C0A">
        <w:rPr>
          <w:sz w:val="28"/>
          <w:szCs w:val="28"/>
        </w:rPr>
        <w:t>).</w:t>
      </w:r>
    </w:p>
    <w:p w:rsidR="002466C6" w:rsidRPr="00F80C0A" w:rsidRDefault="002466C6" w:rsidP="006A653E">
      <w:pPr>
        <w:pStyle w:val="13"/>
        <w:spacing w:line="259" w:lineRule="auto"/>
        <w:jc w:val="both"/>
        <w:rPr>
          <w:sz w:val="28"/>
          <w:szCs w:val="28"/>
          <w:lang w:val="uk-UA"/>
        </w:rPr>
      </w:pPr>
    </w:p>
    <w:p w:rsidR="00043082" w:rsidRPr="00F80C0A" w:rsidRDefault="00043082" w:rsidP="00124767">
      <w:pPr>
        <w:pStyle w:val="13"/>
        <w:spacing w:line="259" w:lineRule="auto"/>
        <w:ind w:left="0" w:firstLine="567"/>
        <w:jc w:val="both"/>
        <w:rPr>
          <w:sz w:val="28"/>
          <w:szCs w:val="28"/>
          <w:lang w:val="uk-UA"/>
        </w:rPr>
      </w:pPr>
      <w:r w:rsidRPr="00F80C0A">
        <w:rPr>
          <w:sz w:val="28"/>
          <w:szCs w:val="28"/>
          <w:lang w:val="uk-UA"/>
        </w:rPr>
        <w:t>3. Розрахунок витрат суб’єктів малого підприємництва на виконання вимог регулювання:</w:t>
      </w:r>
    </w:p>
    <w:p w:rsidR="00043082" w:rsidRPr="00F80C0A" w:rsidRDefault="00043082" w:rsidP="002940AA">
      <w:pPr>
        <w:pStyle w:val="13"/>
        <w:spacing w:line="259" w:lineRule="auto"/>
        <w:ind w:left="0" w:firstLine="567"/>
        <w:jc w:val="cente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262"/>
        <w:gridCol w:w="1926"/>
        <w:gridCol w:w="1747"/>
        <w:gridCol w:w="1289"/>
      </w:tblGrid>
      <w:tr w:rsidR="002466C6" w:rsidRPr="00F445B9" w:rsidTr="00DE13E3">
        <w:trPr>
          <w:jc w:val="center"/>
        </w:trPr>
        <w:tc>
          <w:tcPr>
            <w:tcW w:w="623" w:type="dxa"/>
            <w:vAlign w:val="center"/>
          </w:tcPr>
          <w:p w:rsidR="002466C6" w:rsidRPr="00F445B9" w:rsidRDefault="002466C6" w:rsidP="00DE13E3">
            <w:pPr>
              <w:jc w:val="center"/>
              <w:rPr>
                <w:b/>
                <w:sz w:val="25"/>
                <w:szCs w:val="25"/>
              </w:rPr>
            </w:pPr>
            <w:r w:rsidRPr="00F445B9">
              <w:rPr>
                <w:b/>
                <w:sz w:val="25"/>
                <w:szCs w:val="25"/>
              </w:rPr>
              <w:t>№  з/п</w:t>
            </w:r>
          </w:p>
        </w:tc>
        <w:tc>
          <w:tcPr>
            <w:tcW w:w="4262" w:type="dxa"/>
            <w:vAlign w:val="center"/>
          </w:tcPr>
          <w:p w:rsidR="002466C6" w:rsidRPr="00F445B9" w:rsidRDefault="002466C6" w:rsidP="00DE13E3">
            <w:pPr>
              <w:jc w:val="center"/>
              <w:rPr>
                <w:b/>
                <w:sz w:val="25"/>
                <w:szCs w:val="25"/>
              </w:rPr>
            </w:pPr>
            <w:r w:rsidRPr="00F445B9">
              <w:rPr>
                <w:b/>
                <w:sz w:val="25"/>
                <w:szCs w:val="25"/>
              </w:rPr>
              <w:t>Найменування  оцінки</w:t>
            </w:r>
          </w:p>
        </w:tc>
        <w:tc>
          <w:tcPr>
            <w:tcW w:w="1926" w:type="dxa"/>
            <w:vAlign w:val="center"/>
          </w:tcPr>
          <w:p w:rsidR="002466C6" w:rsidRPr="00F445B9" w:rsidRDefault="002466C6" w:rsidP="00DE13E3">
            <w:pPr>
              <w:ind w:left="-23"/>
              <w:jc w:val="center"/>
              <w:rPr>
                <w:b/>
                <w:sz w:val="25"/>
                <w:szCs w:val="25"/>
              </w:rPr>
            </w:pPr>
            <w:r w:rsidRPr="00F445B9">
              <w:rPr>
                <w:b/>
                <w:sz w:val="25"/>
                <w:szCs w:val="25"/>
              </w:rPr>
              <w:t>У перший рік (стартовий рік впровадження регулювання  - 2020 р),</w:t>
            </w:r>
          </w:p>
          <w:p w:rsidR="002466C6" w:rsidRPr="00F445B9" w:rsidRDefault="002466C6" w:rsidP="00DE13E3">
            <w:pPr>
              <w:ind w:left="-23"/>
              <w:jc w:val="center"/>
              <w:rPr>
                <w:b/>
                <w:sz w:val="25"/>
                <w:szCs w:val="25"/>
              </w:rPr>
            </w:pPr>
            <w:proofErr w:type="spellStart"/>
            <w:r w:rsidRPr="00F445B9">
              <w:rPr>
                <w:b/>
                <w:sz w:val="25"/>
                <w:szCs w:val="25"/>
              </w:rPr>
              <w:t>грн</w:t>
            </w:r>
            <w:proofErr w:type="spellEnd"/>
          </w:p>
        </w:tc>
        <w:tc>
          <w:tcPr>
            <w:tcW w:w="1747" w:type="dxa"/>
            <w:vAlign w:val="center"/>
          </w:tcPr>
          <w:p w:rsidR="002466C6" w:rsidRPr="00F445B9" w:rsidRDefault="002466C6" w:rsidP="00DE13E3">
            <w:pPr>
              <w:ind w:left="-107"/>
              <w:jc w:val="center"/>
              <w:rPr>
                <w:b/>
                <w:sz w:val="25"/>
                <w:szCs w:val="25"/>
              </w:rPr>
            </w:pPr>
            <w:r w:rsidRPr="00F445B9">
              <w:rPr>
                <w:b/>
                <w:sz w:val="25"/>
                <w:szCs w:val="25"/>
              </w:rPr>
              <w:t>Періодичні</w:t>
            </w:r>
          </w:p>
          <w:p w:rsidR="002466C6" w:rsidRPr="00F445B9" w:rsidRDefault="002466C6" w:rsidP="00DE13E3">
            <w:pPr>
              <w:ind w:left="-107"/>
              <w:jc w:val="center"/>
              <w:rPr>
                <w:b/>
                <w:sz w:val="25"/>
                <w:szCs w:val="25"/>
              </w:rPr>
            </w:pPr>
            <w:r w:rsidRPr="00F445B9">
              <w:rPr>
                <w:b/>
                <w:sz w:val="25"/>
                <w:szCs w:val="25"/>
              </w:rPr>
              <w:t xml:space="preserve">(за наступний рік </w:t>
            </w:r>
            <w:r w:rsidR="00F445B9">
              <w:rPr>
                <w:b/>
                <w:sz w:val="25"/>
                <w:szCs w:val="25"/>
              </w:rPr>
              <w:t>–</w:t>
            </w:r>
            <w:r w:rsidRPr="00F445B9">
              <w:rPr>
                <w:b/>
                <w:sz w:val="25"/>
                <w:szCs w:val="25"/>
              </w:rPr>
              <w:t xml:space="preserve"> 2021</w:t>
            </w:r>
            <w:r w:rsidR="00F445B9">
              <w:rPr>
                <w:b/>
                <w:sz w:val="25"/>
                <w:szCs w:val="25"/>
              </w:rPr>
              <w:t xml:space="preserve"> р</w:t>
            </w:r>
            <w:r w:rsidRPr="00F445B9">
              <w:rPr>
                <w:b/>
                <w:sz w:val="25"/>
                <w:szCs w:val="25"/>
              </w:rPr>
              <w:t>),</w:t>
            </w:r>
          </w:p>
          <w:p w:rsidR="002466C6" w:rsidRPr="00F445B9" w:rsidRDefault="002466C6" w:rsidP="00DE13E3">
            <w:pPr>
              <w:ind w:left="-107"/>
              <w:jc w:val="center"/>
              <w:rPr>
                <w:b/>
                <w:sz w:val="25"/>
                <w:szCs w:val="25"/>
              </w:rPr>
            </w:pPr>
            <w:proofErr w:type="spellStart"/>
            <w:r w:rsidRPr="00F445B9">
              <w:rPr>
                <w:b/>
                <w:sz w:val="25"/>
                <w:szCs w:val="25"/>
              </w:rPr>
              <w:t>грн</w:t>
            </w:r>
            <w:proofErr w:type="spellEnd"/>
          </w:p>
        </w:tc>
        <w:tc>
          <w:tcPr>
            <w:tcW w:w="1289" w:type="dxa"/>
            <w:vAlign w:val="center"/>
          </w:tcPr>
          <w:p w:rsidR="002466C6" w:rsidRPr="00F445B9" w:rsidRDefault="002466C6" w:rsidP="00DE13E3">
            <w:pPr>
              <w:jc w:val="center"/>
              <w:rPr>
                <w:b/>
                <w:sz w:val="25"/>
                <w:szCs w:val="25"/>
              </w:rPr>
            </w:pPr>
            <w:r w:rsidRPr="00F445B9">
              <w:rPr>
                <w:b/>
                <w:sz w:val="25"/>
                <w:szCs w:val="25"/>
              </w:rPr>
              <w:t xml:space="preserve">Витрати за п’ять років, </w:t>
            </w:r>
            <w:proofErr w:type="spellStart"/>
            <w:r w:rsidRPr="00F445B9">
              <w:rPr>
                <w:b/>
                <w:sz w:val="25"/>
                <w:szCs w:val="25"/>
              </w:rPr>
              <w:t>грн</w:t>
            </w:r>
            <w:proofErr w:type="spellEnd"/>
          </w:p>
        </w:tc>
      </w:tr>
      <w:tr w:rsidR="002466C6" w:rsidRPr="00F445B9" w:rsidTr="00DE13E3">
        <w:trPr>
          <w:trHeight w:val="436"/>
          <w:jc w:val="center"/>
        </w:trPr>
        <w:tc>
          <w:tcPr>
            <w:tcW w:w="9847" w:type="dxa"/>
            <w:gridSpan w:val="5"/>
          </w:tcPr>
          <w:p w:rsidR="002466C6" w:rsidRPr="00F445B9" w:rsidRDefault="002466C6" w:rsidP="00DE13E3">
            <w:pPr>
              <w:jc w:val="center"/>
              <w:rPr>
                <w:sz w:val="25"/>
                <w:szCs w:val="25"/>
              </w:rPr>
            </w:pPr>
            <w:r w:rsidRPr="00F445B9">
              <w:rPr>
                <w:sz w:val="25"/>
                <w:szCs w:val="25"/>
              </w:rPr>
              <w:t xml:space="preserve">Оцінка </w:t>
            </w:r>
            <w:r w:rsidRPr="00F445B9">
              <w:rPr>
                <w:sz w:val="25"/>
                <w:szCs w:val="25"/>
                <w:lang w:eastAsia="uk-UA"/>
              </w:rPr>
              <w:t>"</w:t>
            </w:r>
            <w:r w:rsidRPr="00F445B9">
              <w:rPr>
                <w:sz w:val="25"/>
                <w:szCs w:val="25"/>
              </w:rPr>
              <w:t>прямих</w:t>
            </w:r>
            <w:r w:rsidRPr="00F445B9">
              <w:rPr>
                <w:sz w:val="25"/>
                <w:szCs w:val="25"/>
                <w:lang w:eastAsia="uk-UA"/>
              </w:rPr>
              <w:t xml:space="preserve">" </w:t>
            </w:r>
            <w:r w:rsidRPr="00F445B9">
              <w:rPr>
                <w:sz w:val="25"/>
                <w:szCs w:val="25"/>
              </w:rPr>
              <w:t xml:space="preserve">витрат суб’єктів малого підприємництва </w:t>
            </w:r>
          </w:p>
          <w:p w:rsidR="002466C6" w:rsidRPr="00F445B9" w:rsidRDefault="002466C6" w:rsidP="00DE13E3">
            <w:pPr>
              <w:jc w:val="center"/>
              <w:rPr>
                <w:sz w:val="25"/>
                <w:szCs w:val="25"/>
              </w:rPr>
            </w:pPr>
            <w:r w:rsidRPr="00F445B9">
              <w:rPr>
                <w:sz w:val="25"/>
                <w:szCs w:val="25"/>
              </w:rPr>
              <w:t>на виконання вимог регулювання</w:t>
            </w:r>
          </w:p>
        </w:tc>
      </w:tr>
      <w:tr w:rsidR="002466C6" w:rsidRPr="00F445B9" w:rsidTr="009541D9">
        <w:trPr>
          <w:trHeight w:val="607"/>
          <w:jc w:val="center"/>
        </w:trPr>
        <w:tc>
          <w:tcPr>
            <w:tcW w:w="623" w:type="dxa"/>
          </w:tcPr>
          <w:p w:rsidR="002466C6" w:rsidRPr="00F445B9" w:rsidRDefault="002466C6" w:rsidP="00DE13E3">
            <w:pPr>
              <w:jc w:val="center"/>
              <w:rPr>
                <w:sz w:val="25"/>
                <w:szCs w:val="25"/>
              </w:rPr>
            </w:pPr>
            <w:r w:rsidRPr="00F445B9">
              <w:rPr>
                <w:sz w:val="25"/>
                <w:szCs w:val="25"/>
              </w:rPr>
              <w:t>1.</w:t>
            </w:r>
          </w:p>
        </w:tc>
        <w:tc>
          <w:tcPr>
            <w:tcW w:w="4262" w:type="dxa"/>
          </w:tcPr>
          <w:p w:rsidR="002466C6" w:rsidRPr="00F445B9" w:rsidRDefault="002466C6" w:rsidP="00DE13E3">
            <w:pPr>
              <w:rPr>
                <w:sz w:val="25"/>
                <w:szCs w:val="25"/>
              </w:rPr>
            </w:pPr>
            <w:r w:rsidRPr="00F445B9">
              <w:rPr>
                <w:sz w:val="25"/>
                <w:szCs w:val="25"/>
              </w:rPr>
              <w:t>Придбання необхідного  обладнання (пристроїв, машин, механізмів)</w:t>
            </w:r>
          </w:p>
        </w:tc>
        <w:tc>
          <w:tcPr>
            <w:tcW w:w="1926" w:type="dxa"/>
          </w:tcPr>
          <w:p w:rsidR="002466C6" w:rsidRPr="00F445B9" w:rsidRDefault="002466C6" w:rsidP="009541D9">
            <w:pPr>
              <w:jc w:val="center"/>
              <w:rPr>
                <w:sz w:val="25"/>
                <w:szCs w:val="25"/>
              </w:rPr>
            </w:pPr>
            <w:r w:rsidRPr="00F445B9">
              <w:rPr>
                <w:sz w:val="25"/>
                <w:szCs w:val="25"/>
              </w:rPr>
              <w:t>0</w:t>
            </w:r>
          </w:p>
        </w:tc>
        <w:tc>
          <w:tcPr>
            <w:tcW w:w="1747" w:type="dxa"/>
          </w:tcPr>
          <w:p w:rsidR="002466C6" w:rsidRPr="00F445B9" w:rsidRDefault="002466C6" w:rsidP="009541D9">
            <w:pPr>
              <w:jc w:val="center"/>
              <w:rPr>
                <w:sz w:val="25"/>
                <w:szCs w:val="25"/>
              </w:rPr>
            </w:pPr>
            <w:r w:rsidRPr="00F445B9">
              <w:rPr>
                <w:sz w:val="25"/>
                <w:szCs w:val="25"/>
              </w:rPr>
              <w:t>0</w:t>
            </w:r>
          </w:p>
        </w:tc>
        <w:tc>
          <w:tcPr>
            <w:tcW w:w="1289" w:type="dxa"/>
          </w:tcPr>
          <w:p w:rsidR="002466C6" w:rsidRPr="00F445B9" w:rsidRDefault="002466C6" w:rsidP="009541D9">
            <w:pPr>
              <w:jc w:val="center"/>
              <w:rPr>
                <w:sz w:val="25"/>
                <w:szCs w:val="25"/>
              </w:rPr>
            </w:pPr>
            <w:r w:rsidRPr="00F445B9">
              <w:rPr>
                <w:sz w:val="25"/>
                <w:szCs w:val="25"/>
              </w:rPr>
              <w:t>0</w:t>
            </w:r>
          </w:p>
        </w:tc>
      </w:tr>
      <w:tr w:rsidR="002466C6" w:rsidRPr="00F445B9" w:rsidTr="009541D9">
        <w:trPr>
          <w:jc w:val="center"/>
        </w:trPr>
        <w:tc>
          <w:tcPr>
            <w:tcW w:w="623" w:type="dxa"/>
          </w:tcPr>
          <w:p w:rsidR="002466C6" w:rsidRPr="00F445B9" w:rsidRDefault="002466C6" w:rsidP="00DE13E3">
            <w:pPr>
              <w:jc w:val="center"/>
              <w:rPr>
                <w:sz w:val="25"/>
                <w:szCs w:val="25"/>
              </w:rPr>
            </w:pPr>
            <w:r w:rsidRPr="00F445B9">
              <w:rPr>
                <w:sz w:val="25"/>
                <w:szCs w:val="25"/>
              </w:rPr>
              <w:t>2.</w:t>
            </w:r>
          </w:p>
        </w:tc>
        <w:tc>
          <w:tcPr>
            <w:tcW w:w="4262" w:type="dxa"/>
          </w:tcPr>
          <w:p w:rsidR="002466C6" w:rsidRPr="00F445B9" w:rsidRDefault="002466C6" w:rsidP="00DE13E3">
            <w:pPr>
              <w:rPr>
                <w:sz w:val="25"/>
                <w:szCs w:val="25"/>
              </w:rPr>
            </w:pPr>
            <w:r w:rsidRPr="00F445B9">
              <w:rPr>
                <w:sz w:val="25"/>
                <w:szCs w:val="25"/>
              </w:rPr>
              <w:t>Процедури повірки та/або постановки на відповідний облік у визначеному органі</w:t>
            </w:r>
          </w:p>
        </w:tc>
        <w:tc>
          <w:tcPr>
            <w:tcW w:w="1926" w:type="dxa"/>
          </w:tcPr>
          <w:p w:rsidR="002466C6" w:rsidRPr="00F445B9" w:rsidRDefault="002466C6" w:rsidP="009541D9">
            <w:pPr>
              <w:jc w:val="center"/>
              <w:rPr>
                <w:sz w:val="25"/>
                <w:szCs w:val="25"/>
              </w:rPr>
            </w:pPr>
            <w:r w:rsidRPr="00F445B9">
              <w:rPr>
                <w:sz w:val="25"/>
                <w:szCs w:val="25"/>
              </w:rPr>
              <w:t>0</w:t>
            </w:r>
          </w:p>
        </w:tc>
        <w:tc>
          <w:tcPr>
            <w:tcW w:w="1747" w:type="dxa"/>
          </w:tcPr>
          <w:p w:rsidR="002466C6" w:rsidRPr="00F445B9" w:rsidRDefault="002466C6" w:rsidP="009541D9">
            <w:pPr>
              <w:jc w:val="center"/>
              <w:rPr>
                <w:sz w:val="25"/>
                <w:szCs w:val="25"/>
              </w:rPr>
            </w:pPr>
            <w:r w:rsidRPr="00F445B9">
              <w:rPr>
                <w:sz w:val="25"/>
                <w:szCs w:val="25"/>
              </w:rPr>
              <w:t>0</w:t>
            </w:r>
          </w:p>
        </w:tc>
        <w:tc>
          <w:tcPr>
            <w:tcW w:w="1289" w:type="dxa"/>
          </w:tcPr>
          <w:p w:rsidR="002466C6" w:rsidRPr="00F445B9" w:rsidRDefault="002466C6" w:rsidP="009541D9">
            <w:pPr>
              <w:jc w:val="center"/>
              <w:rPr>
                <w:sz w:val="25"/>
                <w:szCs w:val="25"/>
              </w:rPr>
            </w:pPr>
            <w:r w:rsidRPr="00F445B9">
              <w:rPr>
                <w:sz w:val="25"/>
                <w:szCs w:val="25"/>
              </w:rPr>
              <w:t>0</w:t>
            </w:r>
          </w:p>
        </w:tc>
      </w:tr>
      <w:tr w:rsidR="002466C6" w:rsidRPr="00F445B9" w:rsidTr="009541D9">
        <w:trPr>
          <w:jc w:val="center"/>
        </w:trPr>
        <w:tc>
          <w:tcPr>
            <w:tcW w:w="623" w:type="dxa"/>
          </w:tcPr>
          <w:p w:rsidR="002466C6" w:rsidRPr="00F445B9" w:rsidRDefault="002466C6" w:rsidP="00DE13E3">
            <w:pPr>
              <w:jc w:val="center"/>
              <w:rPr>
                <w:sz w:val="25"/>
                <w:szCs w:val="25"/>
              </w:rPr>
            </w:pPr>
            <w:r w:rsidRPr="00F445B9">
              <w:rPr>
                <w:sz w:val="25"/>
                <w:szCs w:val="25"/>
              </w:rPr>
              <w:t>3.</w:t>
            </w:r>
          </w:p>
        </w:tc>
        <w:tc>
          <w:tcPr>
            <w:tcW w:w="4262" w:type="dxa"/>
          </w:tcPr>
          <w:p w:rsidR="002466C6" w:rsidRPr="00F445B9" w:rsidRDefault="002466C6" w:rsidP="00DE13E3">
            <w:pPr>
              <w:rPr>
                <w:sz w:val="25"/>
                <w:szCs w:val="25"/>
              </w:rPr>
            </w:pPr>
            <w:r w:rsidRPr="00F445B9">
              <w:rPr>
                <w:sz w:val="25"/>
                <w:szCs w:val="25"/>
              </w:rPr>
              <w:t>Процедури експлуатації обладнання (експлуатаційні  витрати – витратні матеріали)</w:t>
            </w:r>
          </w:p>
        </w:tc>
        <w:tc>
          <w:tcPr>
            <w:tcW w:w="1926" w:type="dxa"/>
          </w:tcPr>
          <w:p w:rsidR="002466C6" w:rsidRPr="00F445B9" w:rsidRDefault="002466C6" w:rsidP="009541D9">
            <w:pPr>
              <w:jc w:val="center"/>
              <w:rPr>
                <w:sz w:val="25"/>
                <w:szCs w:val="25"/>
              </w:rPr>
            </w:pPr>
            <w:r w:rsidRPr="00F445B9">
              <w:rPr>
                <w:sz w:val="25"/>
                <w:szCs w:val="25"/>
              </w:rPr>
              <w:t>0</w:t>
            </w:r>
          </w:p>
        </w:tc>
        <w:tc>
          <w:tcPr>
            <w:tcW w:w="1747" w:type="dxa"/>
          </w:tcPr>
          <w:p w:rsidR="002466C6" w:rsidRPr="00F445B9" w:rsidRDefault="002466C6" w:rsidP="009541D9">
            <w:pPr>
              <w:jc w:val="center"/>
              <w:rPr>
                <w:sz w:val="25"/>
                <w:szCs w:val="25"/>
              </w:rPr>
            </w:pPr>
            <w:r w:rsidRPr="00F445B9">
              <w:rPr>
                <w:sz w:val="25"/>
                <w:szCs w:val="25"/>
              </w:rPr>
              <w:t>0</w:t>
            </w:r>
          </w:p>
        </w:tc>
        <w:tc>
          <w:tcPr>
            <w:tcW w:w="1289" w:type="dxa"/>
          </w:tcPr>
          <w:p w:rsidR="002466C6" w:rsidRPr="00F445B9" w:rsidRDefault="002466C6" w:rsidP="009541D9">
            <w:pPr>
              <w:jc w:val="center"/>
              <w:rPr>
                <w:sz w:val="25"/>
                <w:szCs w:val="25"/>
              </w:rPr>
            </w:pPr>
            <w:r w:rsidRPr="00F445B9">
              <w:rPr>
                <w:sz w:val="25"/>
                <w:szCs w:val="25"/>
              </w:rPr>
              <w:t>0</w:t>
            </w:r>
          </w:p>
        </w:tc>
      </w:tr>
      <w:tr w:rsidR="002466C6" w:rsidRPr="00F445B9" w:rsidTr="009541D9">
        <w:trPr>
          <w:jc w:val="center"/>
        </w:trPr>
        <w:tc>
          <w:tcPr>
            <w:tcW w:w="623" w:type="dxa"/>
          </w:tcPr>
          <w:p w:rsidR="002466C6" w:rsidRPr="00F445B9" w:rsidRDefault="002466C6" w:rsidP="00DE13E3">
            <w:pPr>
              <w:jc w:val="center"/>
              <w:rPr>
                <w:sz w:val="25"/>
                <w:szCs w:val="25"/>
              </w:rPr>
            </w:pPr>
            <w:r w:rsidRPr="00F445B9">
              <w:rPr>
                <w:sz w:val="25"/>
                <w:szCs w:val="25"/>
              </w:rPr>
              <w:t>4.</w:t>
            </w:r>
          </w:p>
        </w:tc>
        <w:tc>
          <w:tcPr>
            <w:tcW w:w="4262" w:type="dxa"/>
          </w:tcPr>
          <w:p w:rsidR="002466C6" w:rsidRPr="00F445B9" w:rsidRDefault="002466C6" w:rsidP="00DE13E3">
            <w:pPr>
              <w:rPr>
                <w:sz w:val="25"/>
                <w:szCs w:val="25"/>
              </w:rPr>
            </w:pPr>
            <w:r w:rsidRPr="00F445B9">
              <w:rPr>
                <w:sz w:val="25"/>
                <w:szCs w:val="25"/>
              </w:rPr>
              <w:t>Процедури обслуговування  обладнання (технічне обслуговування)</w:t>
            </w:r>
          </w:p>
        </w:tc>
        <w:tc>
          <w:tcPr>
            <w:tcW w:w="1926" w:type="dxa"/>
          </w:tcPr>
          <w:p w:rsidR="002466C6" w:rsidRPr="00F445B9" w:rsidRDefault="002466C6" w:rsidP="009541D9">
            <w:pPr>
              <w:jc w:val="center"/>
              <w:rPr>
                <w:sz w:val="25"/>
                <w:szCs w:val="25"/>
              </w:rPr>
            </w:pPr>
            <w:r w:rsidRPr="00F445B9">
              <w:rPr>
                <w:sz w:val="25"/>
                <w:szCs w:val="25"/>
              </w:rPr>
              <w:t>0</w:t>
            </w:r>
          </w:p>
        </w:tc>
        <w:tc>
          <w:tcPr>
            <w:tcW w:w="1747" w:type="dxa"/>
          </w:tcPr>
          <w:p w:rsidR="002466C6" w:rsidRPr="00F445B9" w:rsidRDefault="002466C6" w:rsidP="009541D9">
            <w:pPr>
              <w:jc w:val="center"/>
              <w:rPr>
                <w:sz w:val="25"/>
                <w:szCs w:val="25"/>
              </w:rPr>
            </w:pPr>
            <w:r w:rsidRPr="00F445B9">
              <w:rPr>
                <w:sz w:val="25"/>
                <w:szCs w:val="25"/>
              </w:rPr>
              <w:t>0</w:t>
            </w:r>
          </w:p>
        </w:tc>
        <w:tc>
          <w:tcPr>
            <w:tcW w:w="1289" w:type="dxa"/>
          </w:tcPr>
          <w:p w:rsidR="002466C6" w:rsidRPr="00F445B9" w:rsidRDefault="002466C6" w:rsidP="009541D9">
            <w:pPr>
              <w:jc w:val="center"/>
              <w:rPr>
                <w:sz w:val="25"/>
                <w:szCs w:val="25"/>
              </w:rPr>
            </w:pPr>
            <w:r w:rsidRPr="00F445B9">
              <w:rPr>
                <w:sz w:val="25"/>
                <w:szCs w:val="25"/>
              </w:rPr>
              <w:t>0</w:t>
            </w:r>
          </w:p>
        </w:tc>
      </w:tr>
      <w:tr w:rsidR="002466C6" w:rsidRPr="00F445B9" w:rsidTr="009541D9">
        <w:trPr>
          <w:trHeight w:val="1443"/>
          <w:jc w:val="center"/>
        </w:trPr>
        <w:tc>
          <w:tcPr>
            <w:tcW w:w="623" w:type="dxa"/>
          </w:tcPr>
          <w:p w:rsidR="002466C6" w:rsidRPr="00F445B9" w:rsidRDefault="002466C6" w:rsidP="00DE13E3">
            <w:pPr>
              <w:jc w:val="center"/>
              <w:rPr>
                <w:sz w:val="25"/>
                <w:szCs w:val="25"/>
              </w:rPr>
            </w:pPr>
            <w:r w:rsidRPr="00F445B9">
              <w:rPr>
                <w:sz w:val="25"/>
                <w:szCs w:val="25"/>
              </w:rPr>
              <w:t>5.</w:t>
            </w:r>
          </w:p>
        </w:tc>
        <w:tc>
          <w:tcPr>
            <w:tcW w:w="4262" w:type="dxa"/>
          </w:tcPr>
          <w:p w:rsidR="002466C6" w:rsidRPr="00F445B9" w:rsidRDefault="002466C6" w:rsidP="00DE13E3">
            <w:pPr>
              <w:rPr>
                <w:sz w:val="25"/>
                <w:szCs w:val="25"/>
              </w:rPr>
            </w:pPr>
            <w:r w:rsidRPr="00F445B9">
              <w:rPr>
                <w:sz w:val="25"/>
                <w:szCs w:val="25"/>
              </w:rPr>
              <w:t>Інші процедури:</w:t>
            </w:r>
          </w:p>
          <w:p w:rsidR="002466C6" w:rsidRPr="00F445B9" w:rsidRDefault="002466C6" w:rsidP="00DE13E3">
            <w:pPr>
              <w:rPr>
                <w:sz w:val="25"/>
                <w:szCs w:val="25"/>
              </w:rPr>
            </w:pPr>
            <w:r w:rsidRPr="00F445B9">
              <w:rPr>
                <w:sz w:val="25"/>
                <w:szCs w:val="25"/>
                <w:lang w:eastAsia="uk-UA"/>
              </w:rPr>
              <w:t xml:space="preserve">витрати </w:t>
            </w:r>
            <w:r w:rsidRPr="00F445B9">
              <w:rPr>
                <w:bCs/>
                <w:sz w:val="25"/>
                <w:szCs w:val="25"/>
                <w:shd w:val="clear" w:color="auto" w:fill="FFFFFF"/>
              </w:rPr>
              <w:t xml:space="preserve">на оплату послуг </w:t>
            </w:r>
            <w:r w:rsidRPr="00F445B9">
              <w:rPr>
                <w:rStyle w:val="21"/>
                <w:sz w:val="25"/>
                <w:szCs w:val="25"/>
              </w:rPr>
              <w:t>Районної лікарні за медичні огляди</w:t>
            </w:r>
            <w:r w:rsidRPr="00F445B9">
              <w:rPr>
                <w:bCs/>
                <w:sz w:val="25"/>
                <w:szCs w:val="25"/>
                <w:shd w:val="clear" w:color="auto" w:fill="FFFFFF"/>
              </w:rPr>
              <w:t xml:space="preserve"> по суб’єктах господарювання </w:t>
            </w:r>
            <w:proofErr w:type="spellStart"/>
            <w:r w:rsidRPr="00F445B9">
              <w:rPr>
                <w:sz w:val="25"/>
                <w:szCs w:val="25"/>
              </w:rPr>
              <w:t>мікро</w:t>
            </w:r>
            <w:proofErr w:type="spellEnd"/>
            <w:r w:rsidRPr="00F445B9">
              <w:rPr>
                <w:sz w:val="25"/>
                <w:szCs w:val="25"/>
              </w:rPr>
              <w:t xml:space="preserve"> - та малого підприємництва, у   т.ч.</w:t>
            </w:r>
          </w:p>
        </w:tc>
        <w:tc>
          <w:tcPr>
            <w:tcW w:w="1926" w:type="dxa"/>
          </w:tcPr>
          <w:p w:rsidR="002466C6" w:rsidRPr="00F445B9" w:rsidRDefault="002466C6" w:rsidP="009541D9">
            <w:pPr>
              <w:jc w:val="center"/>
              <w:rPr>
                <w:sz w:val="25"/>
                <w:szCs w:val="25"/>
              </w:rPr>
            </w:pPr>
            <w:r w:rsidRPr="00F445B9">
              <w:rPr>
                <w:sz w:val="25"/>
                <w:szCs w:val="25"/>
              </w:rPr>
              <w:t>-</w:t>
            </w:r>
          </w:p>
        </w:tc>
        <w:tc>
          <w:tcPr>
            <w:tcW w:w="1747" w:type="dxa"/>
          </w:tcPr>
          <w:p w:rsidR="002466C6" w:rsidRPr="00F445B9" w:rsidRDefault="002466C6" w:rsidP="009541D9">
            <w:pPr>
              <w:jc w:val="center"/>
              <w:rPr>
                <w:sz w:val="25"/>
                <w:szCs w:val="25"/>
              </w:rPr>
            </w:pPr>
            <w:r w:rsidRPr="00F445B9">
              <w:rPr>
                <w:sz w:val="25"/>
                <w:szCs w:val="25"/>
              </w:rPr>
              <w:t>-</w:t>
            </w:r>
          </w:p>
        </w:tc>
        <w:tc>
          <w:tcPr>
            <w:tcW w:w="1289" w:type="dxa"/>
          </w:tcPr>
          <w:p w:rsidR="002466C6" w:rsidRPr="00F445B9" w:rsidRDefault="002466C6" w:rsidP="009541D9">
            <w:pPr>
              <w:jc w:val="center"/>
              <w:rPr>
                <w:sz w:val="25"/>
                <w:szCs w:val="25"/>
              </w:rPr>
            </w:pPr>
            <w:r w:rsidRPr="00F445B9">
              <w:rPr>
                <w:sz w:val="25"/>
                <w:szCs w:val="25"/>
              </w:rPr>
              <w:t>-</w:t>
            </w:r>
          </w:p>
        </w:tc>
      </w:tr>
      <w:tr w:rsidR="00B13C2A" w:rsidRPr="00605C48" w:rsidTr="00B13C2A">
        <w:trPr>
          <w:jc w:val="center"/>
        </w:trPr>
        <w:tc>
          <w:tcPr>
            <w:tcW w:w="623" w:type="dxa"/>
          </w:tcPr>
          <w:p w:rsidR="00B13C2A" w:rsidRPr="002330F9" w:rsidRDefault="00B13C2A" w:rsidP="00DE13E3">
            <w:pPr>
              <w:jc w:val="center"/>
              <w:rPr>
                <w:sz w:val="25"/>
                <w:szCs w:val="25"/>
              </w:rPr>
            </w:pPr>
            <w:r w:rsidRPr="002330F9">
              <w:rPr>
                <w:sz w:val="25"/>
                <w:szCs w:val="25"/>
              </w:rPr>
              <w:t>1)</w:t>
            </w:r>
          </w:p>
        </w:tc>
        <w:tc>
          <w:tcPr>
            <w:tcW w:w="4262" w:type="dxa"/>
            <w:vAlign w:val="center"/>
          </w:tcPr>
          <w:p w:rsidR="00B13C2A" w:rsidRPr="00063034" w:rsidRDefault="00B13C2A" w:rsidP="00DE13E3">
            <w:pPr>
              <w:rPr>
                <w:sz w:val="25"/>
                <w:szCs w:val="25"/>
              </w:rPr>
            </w:pPr>
            <w:proofErr w:type="spellStart"/>
            <w:r w:rsidRPr="00063034">
              <w:rPr>
                <w:sz w:val="25"/>
                <w:szCs w:val="25"/>
              </w:rPr>
              <w:t>Ярмолинецька</w:t>
            </w:r>
            <w:proofErr w:type="spellEnd"/>
            <w:r w:rsidRPr="00063034">
              <w:rPr>
                <w:sz w:val="25"/>
                <w:szCs w:val="25"/>
              </w:rPr>
              <w:t xml:space="preserve"> філія ТОВ "</w:t>
            </w:r>
            <w:proofErr w:type="spellStart"/>
            <w:r w:rsidRPr="00063034">
              <w:rPr>
                <w:sz w:val="25"/>
                <w:szCs w:val="25"/>
              </w:rPr>
              <w:t>Хмельницькгаззбут</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2251,5</w:t>
            </w:r>
          </w:p>
        </w:tc>
        <w:tc>
          <w:tcPr>
            <w:tcW w:w="1747" w:type="dxa"/>
          </w:tcPr>
          <w:p w:rsidR="00B13C2A" w:rsidRPr="00B13C2A" w:rsidRDefault="00B13C2A" w:rsidP="00B13C2A">
            <w:pPr>
              <w:jc w:val="center"/>
              <w:rPr>
                <w:color w:val="000000"/>
                <w:sz w:val="25"/>
                <w:szCs w:val="25"/>
              </w:rPr>
            </w:pPr>
            <w:r w:rsidRPr="00B13C2A">
              <w:rPr>
                <w:color w:val="000000"/>
                <w:sz w:val="25"/>
                <w:szCs w:val="25"/>
              </w:rPr>
              <w:t>2251,5</w:t>
            </w:r>
          </w:p>
        </w:tc>
        <w:tc>
          <w:tcPr>
            <w:tcW w:w="1289" w:type="dxa"/>
          </w:tcPr>
          <w:p w:rsidR="00B13C2A" w:rsidRPr="00B13C2A" w:rsidRDefault="00B13C2A" w:rsidP="00B13C2A">
            <w:pPr>
              <w:jc w:val="center"/>
              <w:rPr>
                <w:color w:val="000000"/>
                <w:sz w:val="25"/>
                <w:szCs w:val="25"/>
              </w:rPr>
            </w:pPr>
            <w:r w:rsidRPr="00B13C2A">
              <w:rPr>
                <w:color w:val="000000"/>
                <w:sz w:val="25"/>
                <w:szCs w:val="25"/>
              </w:rPr>
              <w:t>11257,5</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2)</w:t>
            </w:r>
          </w:p>
        </w:tc>
        <w:tc>
          <w:tcPr>
            <w:tcW w:w="4262" w:type="dxa"/>
            <w:vAlign w:val="center"/>
          </w:tcPr>
          <w:p w:rsidR="00B13C2A" w:rsidRPr="00063034" w:rsidRDefault="00B13C2A" w:rsidP="00E15935">
            <w:pPr>
              <w:rPr>
                <w:sz w:val="25"/>
                <w:szCs w:val="25"/>
              </w:rPr>
            </w:pPr>
            <w:proofErr w:type="spellStart"/>
            <w:r w:rsidRPr="00063034">
              <w:rPr>
                <w:sz w:val="25"/>
                <w:szCs w:val="25"/>
              </w:rPr>
              <w:t>Ярмолинецький</w:t>
            </w:r>
            <w:proofErr w:type="spellEnd"/>
            <w:r w:rsidRPr="00063034">
              <w:rPr>
                <w:sz w:val="25"/>
                <w:szCs w:val="25"/>
              </w:rPr>
              <w:t xml:space="preserve"> РЕМ (АТ "Хмельницькобленерго")</w:t>
            </w:r>
          </w:p>
        </w:tc>
        <w:tc>
          <w:tcPr>
            <w:tcW w:w="1926" w:type="dxa"/>
          </w:tcPr>
          <w:p w:rsidR="00B13C2A" w:rsidRPr="00B13C2A" w:rsidRDefault="00B13C2A" w:rsidP="005753A5">
            <w:pPr>
              <w:jc w:val="center"/>
              <w:rPr>
                <w:color w:val="000000"/>
                <w:sz w:val="25"/>
                <w:szCs w:val="25"/>
              </w:rPr>
            </w:pPr>
            <w:r w:rsidRPr="00B13C2A">
              <w:rPr>
                <w:color w:val="000000"/>
                <w:sz w:val="25"/>
                <w:szCs w:val="25"/>
              </w:rPr>
              <w:t>3152,0</w:t>
            </w:r>
          </w:p>
        </w:tc>
        <w:tc>
          <w:tcPr>
            <w:tcW w:w="1747" w:type="dxa"/>
          </w:tcPr>
          <w:p w:rsidR="00B13C2A" w:rsidRPr="00B13C2A" w:rsidRDefault="00B13C2A" w:rsidP="00B13C2A">
            <w:pPr>
              <w:jc w:val="center"/>
              <w:rPr>
                <w:color w:val="000000"/>
                <w:sz w:val="25"/>
                <w:szCs w:val="25"/>
              </w:rPr>
            </w:pPr>
            <w:r w:rsidRPr="00B13C2A">
              <w:rPr>
                <w:color w:val="000000"/>
                <w:sz w:val="25"/>
                <w:szCs w:val="25"/>
              </w:rPr>
              <w:t>3152,0</w:t>
            </w:r>
          </w:p>
        </w:tc>
        <w:tc>
          <w:tcPr>
            <w:tcW w:w="1289" w:type="dxa"/>
          </w:tcPr>
          <w:p w:rsidR="00B13C2A" w:rsidRPr="00B13C2A" w:rsidRDefault="00B13C2A" w:rsidP="00B13C2A">
            <w:pPr>
              <w:jc w:val="center"/>
              <w:rPr>
                <w:color w:val="000000"/>
                <w:sz w:val="25"/>
                <w:szCs w:val="25"/>
              </w:rPr>
            </w:pPr>
            <w:r w:rsidRPr="00B13C2A">
              <w:rPr>
                <w:color w:val="000000"/>
                <w:sz w:val="25"/>
                <w:szCs w:val="25"/>
              </w:rPr>
              <w:t>15760,0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3)</w:t>
            </w:r>
          </w:p>
        </w:tc>
        <w:tc>
          <w:tcPr>
            <w:tcW w:w="4262" w:type="dxa"/>
          </w:tcPr>
          <w:p w:rsidR="00B13C2A" w:rsidRPr="00063034" w:rsidRDefault="00B13C2A" w:rsidP="00A6262A">
            <w:pPr>
              <w:rPr>
                <w:sz w:val="25"/>
                <w:szCs w:val="25"/>
              </w:rPr>
            </w:pPr>
            <w:proofErr w:type="spellStart"/>
            <w:r w:rsidRPr="00063034">
              <w:rPr>
                <w:sz w:val="25"/>
                <w:szCs w:val="25"/>
              </w:rPr>
              <w:t>Ярмолинецька</w:t>
            </w:r>
            <w:proofErr w:type="spellEnd"/>
            <w:r w:rsidRPr="00063034">
              <w:rPr>
                <w:sz w:val="25"/>
                <w:szCs w:val="25"/>
              </w:rPr>
              <w:t xml:space="preserve"> філія "</w:t>
            </w:r>
            <w:proofErr w:type="spellStart"/>
            <w:r w:rsidRPr="00063034">
              <w:rPr>
                <w:sz w:val="25"/>
                <w:szCs w:val="25"/>
              </w:rPr>
              <w:t>Райффайзен</w:t>
            </w:r>
            <w:proofErr w:type="spellEnd"/>
            <w:r w:rsidRPr="00063034">
              <w:rPr>
                <w:sz w:val="25"/>
                <w:szCs w:val="25"/>
              </w:rPr>
              <w:t xml:space="preserve"> Банк Аваль"</w:t>
            </w:r>
          </w:p>
        </w:tc>
        <w:tc>
          <w:tcPr>
            <w:tcW w:w="1926" w:type="dxa"/>
          </w:tcPr>
          <w:p w:rsidR="00B13C2A" w:rsidRPr="00B13C2A" w:rsidRDefault="00B13C2A" w:rsidP="005753A5">
            <w:pPr>
              <w:jc w:val="center"/>
              <w:rPr>
                <w:color w:val="000000"/>
                <w:sz w:val="25"/>
                <w:szCs w:val="25"/>
              </w:rPr>
            </w:pPr>
            <w:r w:rsidRPr="00B13C2A">
              <w:rPr>
                <w:color w:val="000000"/>
                <w:sz w:val="25"/>
                <w:szCs w:val="25"/>
              </w:rPr>
              <w:t>1649,0</w:t>
            </w:r>
          </w:p>
        </w:tc>
        <w:tc>
          <w:tcPr>
            <w:tcW w:w="1747" w:type="dxa"/>
          </w:tcPr>
          <w:p w:rsidR="00B13C2A" w:rsidRPr="00B13C2A" w:rsidRDefault="00B13C2A" w:rsidP="00B13C2A">
            <w:pPr>
              <w:jc w:val="center"/>
              <w:rPr>
                <w:color w:val="000000"/>
                <w:sz w:val="25"/>
                <w:szCs w:val="25"/>
              </w:rPr>
            </w:pPr>
            <w:r w:rsidRPr="00B13C2A">
              <w:rPr>
                <w:color w:val="000000"/>
                <w:sz w:val="25"/>
                <w:szCs w:val="25"/>
              </w:rPr>
              <w:t>1649,0</w:t>
            </w:r>
          </w:p>
        </w:tc>
        <w:tc>
          <w:tcPr>
            <w:tcW w:w="1289" w:type="dxa"/>
          </w:tcPr>
          <w:p w:rsidR="00B13C2A" w:rsidRPr="00B13C2A" w:rsidRDefault="00B13C2A" w:rsidP="00B13C2A">
            <w:pPr>
              <w:jc w:val="center"/>
              <w:rPr>
                <w:color w:val="000000"/>
                <w:sz w:val="25"/>
                <w:szCs w:val="25"/>
              </w:rPr>
            </w:pPr>
            <w:r w:rsidRPr="00B13C2A">
              <w:rPr>
                <w:color w:val="000000"/>
                <w:sz w:val="25"/>
                <w:szCs w:val="25"/>
              </w:rPr>
              <w:t>8245,0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4)</w:t>
            </w:r>
          </w:p>
        </w:tc>
        <w:tc>
          <w:tcPr>
            <w:tcW w:w="4262" w:type="dxa"/>
          </w:tcPr>
          <w:p w:rsidR="00B13C2A" w:rsidRPr="00063034" w:rsidRDefault="00B13C2A" w:rsidP="00E15935">
            <w:pPr>
              <w:rPr>
                <w:sz w:val="25"/>
                <w:szCs w:val="25"/>
              </w:rPr>
            </w:pPr>
            <w:proofErr w:type="spellStart"/>
            <w:r w:rsidRPr="00063034">
              <w:rPr>
                <w:sz w:val="25"/>
                <w:szCs w:val="25"/>
              </w:rPr>
              <w:t>Ярмолинецька</w:t>
            </w:r>
            <w:proofErr w:type="spellEnd"/>
            <w:r w:rsidRPr="00063034">
              <w:rPr>
                <w:sz w:val="25"/>
                <w:szCs w:val="25"/>
              </w:rPr>
              <w:t xml:space="preserve"> філія ПАТ КБ "Приватбанк"</w:t>
            </w:r>
          </w:p>
        </w:tc>
        <w:tc>
          <w:tcPr>
            <w:tcW w:w="1926" w:type="dxa"/>
          </w:tcPr>
          <w:p w:rsidR="00B13C2A" w:rsidRPr="00B13C2A" w:rsidRDefault="00B13C2A" w:rsidP="005753A5">
            <w:pPr>
              <w:jc w:val="center"/>
              <w:rPr>
                <w:color w:val="000000"/>
                <w:sz w:val="25"/>
                <w:szCs w:val="25"/>
              </w:rPr>
            </w:pPr>
            <w:r w:rsidRPr="00B13C2A">
              <w:rPr>
                <w:color w:val="000000"/>
                <w:sz w:val="25"/>
                <w:szCs w:val="25"/>
              </w:rPr>
              <w:t>1597,0</w:t>
            </w:r>
          </w:p>
        </w:tc>
        <w:tc>
          <w:tcPr>
            <w:tcW w:w="1747" w:type="dxa"/>
          </w:tcPr>
          <w:p w:rsidR="00B13C2A" w:rsidRPr="00B13C2A" w:rsidRDefault="00B13C2A" w:rsidP="00B13C2A">
            <w:pPr>
              <w:jc w:val="center"/>
              <w:rPr>
                <w:color w:val="000000"/>
                <w:sz w:val="25"/>
                <w:szCs w:val="25"/>
              </w:rPr>
            </w:pPr>
            <w:r w:rsidRPr="00B13C2A">
              <w:rPr>
                <w:color w:val="000000"/>
                <w:sz w:val="25"/>
                <w:szCs w:val="25"/>
              </w:rPr>
              <w:t>1597,0</w:t>
            </w:r>
          </w:p>
        </w:tc>
        <w:tc>
          <w:tcPr>
            <w:tcW w:w="1289" w:type="dxa"/>
          </w:tcPr>
          <w:p w:rsidR="00B13C2A" w:rsidRPr="00B13C2A" w:rsidRDefault="00B13C2A" w:rsidP="00B13C2A">
            <w:pPr>
              <w:jc w:val="center"/>
              <w:rPr>
                <w:color w:val="000000"/>
                <w:sz w:val="25"/>
                <w:szCs w:val="25"/>
              </w:rPr>
            </w:pPr>
            <w:r w:rsidRPr="00B13C2A">
              <w:rPr>
                <w:color w:val="000000"/>
                <w:sz w:val="25"/>
                <w:szCs w:val="25"/>
              </w:rPr>
              <w:t>7985,0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5)</w:t>
            </w:r>
          </w:p>
        </w:tc>
        <w:tc>
          <w:tcPr>
            <w:tcW w:w="4262" w:type="dxa"/>
            <w:vAlign w:val="center"/>
          </w:tcPr>
          <w:p w:rsidR="00B13C2A" w:rsidRPr="00063034" w:rsidRDefault="00B13C2A" w:rsidP="00A6262A">
            <w:pPr>
              <w:rPr>
                <w:sz w:val="25"/>
                <w:szCs w:val="25"/>
              </w:rPr>
            </w:pPr>
            <w:proofErr w:type="spellStart"/>
            <w:r w:rsidRPr="00063034">
              <w:rPr>
                <w:sz w:val="25"/>
                <w:szCs w:val="25"/>
              </w:rPr>
              <w:t>Ярмолинецька</w:t>
            </w:r>
            <w:proofErr w:type="spellEnd"/>
            <w:r w:rsidRPr="00063034">
              <w:rPr>
                <w:sz w:val="25"/>
                <w:szCs w:val="25"/>
              </w:rPr>
              <w:t xml:space="preserve"> філія страхової компанії НАСК "Оранта"</w:t>
            </w:r>
          </w:p>
        </w:tc>
        <w:tc>
          <w:tcPr>
            <w:tcW w:w="1926" w:type="dxa"/>
          </w:tcPr>
          <w:p w:rsidR="00B13C2A" w:rsidRPr="00B13C2A" w:rsidRDefault="00B13C2A" w:rsidP="005753A5">
            <w:pPr>
              <w:jc w:val="center"/>
              <w:rPr>
                <w:color w:val="000000"/>
                <w:sz w:val="25"/>
                <w:szCs w:val="25"/>
              </w:rPr>
            </w:pPr>
            <w:r w:rsidRPr="00B13C2A">
              <w:rPr>
                <w:color w:val="000000"/>
                <w:sz w:val="25"/>
                <w:szCs w:val="25"/>
              </w:rPr>
              <w:t>1493,0</w:t>
            </w:r>
          </w:p>
        </w:tc>
        <w:tc>
          <w:tcPr>
            <w:tcW w:w="1747" w:type="dxa"/>
          </w:tcPr>
          <w:p w:rsidR="00B13C2A" w:rsidRPr="00B13C2A" w:rsidRDefault="00B13C2A" w:rsidP="00B13C2A">
            <w:pPr>
              <w:jc w:val="center"/>
              <w:rPr>
                <w:color w:val="000000"/>
                <w:sz w:val="25"/>
                <w:szCs w:val="25"/>
              </w:rPr>
            </w:pPr>
            <w:r w:rsidRPr="00B13C2A">
              <w:rPr>
                <w:color w:val="000000"/>
                <w:sz w:val="25"/>
                <w:szCs w:val="25"/>
              </w:rPr>
              <w:t>1493,0</w:t>
            </w:r>
          </w:p>
        </w:tc>
        <w:tc>
          <w:tcPr>
            <w:tcW w:w="1289" w:type="dxa"/>
          </w:tcPr>
          <w:p w:rsidR="00B13C2A" w:rsidRPr="00B13C2A" w:rsidRDefault="00B13C2A" w:rsidP="00B13C2A">
            <w:pPr>
              <w:jc w:val="center"/>
              <w:rPr>
                <w:color w:val="000000"/>
                <w:sz w:val="25"/>
                <w:szCs w:val="25"/>
              </w:rPr>
            </w:pPr>
            <w:r w:rsidRPr="00B13C2A">
              <w:rPr>
                <w:color w:val="000000"/>
                <w:sz w:val="25"/>
                <w:szCs w:val="25"/>
              </w:rPr>
              <w:t>7465,0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6)</w:t>
            </w:r>
          </w:p>
        </w:tc>
        <w:tc>
          <w:tcPr>
            <w:tcW w:w="4262" w:type="dxa"/>
            <w:vAlign w:val="center"/>
          </w:tcPr>
          <w:p w:rsidR="00B13C2A" w:rsidRPr="00063034" w:rsidRDefault="00B13C2A" w:rsidP="00A6262A">
            <w:pPr>
              <w:rPr>
                <w:sz w:val="25"/>
                <w:szCs w:val="25"/>
              </w:rPr>
            </w:pPr>
            <w:proofErr w:type="spellStart"/>
            <w:r w:rsidRPr="00063034">
              <w:rPr>
                <w:sz w:val="25"/>
                <w:szCs w:val="25"/>
              </w:rPr>
              <w:t>Ярмолинецька</w:t>
            </w:r>
            <w:proofErr w:type="spellEnd"/>
            <w:r w:rsidRPr="00063034">
              <w:rPr>
                <w:sz w:val="25"/>
                <w:szCs w:val="25"/>
              </w:rPr>
              <w:t xml:space="preserve"> філія страхової компанії "Провідна"</w:t>
            </w:r>
          </w:p>
        </w:tc>
        <w:tc>
          <w:tcPr>
            <w:tcW w:w="1926" w:type="dxa"/>
          </w:tcPr>
          <w:p w:rsidR="00B13C2A" w:rsidRPr="00B13C2A" w:rsidRDefault="00B13C2A" w:rsidP="005753A5">
            <w:pPr>
              <w:jc w:val="center"/>
              <w:rPr>
                <w:color w:val="000000"/>
                <w:sz w:val="25"/>
                <w:szCs w:val="25"/>
              </w:rPr>
            </w:pPr>
            <w:r w:rsidRPr="00B13C2A">
              <w:rPr>
                <w:color w:val="000000"/>
                <w:sz w:val="25"/>
                <w:szCs w:val="25"/>
              </w:rPr>
              <w:t>1385,5</w:t>
            </w:r>
          </w:p>
        </w:tc>
        <w:tc>
          <w:tcPr>
            <w:tcW w:w="1747" w:type="dxa"/>
          </w:tcPr>
          <w:p w:rsidR="00B13C2A" w:rsidRPr="00B13C2A" w:rsidRDefault="00B13C2A" w:rsidP="00B13C2A">
            <w:pPr>
              <w:jc w:val="center"/>
              <w:rPr>
                <w:color w:val="000000"/>
                <w:sz w:val="25"/>
                <w:szCs w:val="25"/>
              </w:rPr>
            </w:pPr>
            <w:r w:rsidRPr="00B13C2A">
              <w:rPr>
                <w:color w:val="000000"/>
                <w:sz w:val="25"/>
                <w:szCs w:val="25"/>
              </w:rPr>
              <w:t>1385,5</w:t>
            </w:r>
          </w:p>
        </w:tc>
        <w:tc>
          <w:tcPr>
            <w:tcW w:w="1289" w:type="dxa"/>
          </w:tcPr>
          <w:p w:rsidR="00B13C2A" w:rsidRPr="00B13C2A" w:rsidRDefault="00B13C2A" w:rsidP="00B13C2A">
            <w:pPr>
              <w:jc w:val="center"/>
              <w:rPr>
                <w:color w:val="000000"/>
                <w:sz w:val="25"/>
                <w:szCs w:val="25"/>
              </w:rPr>
            </w:pPr>
            <w:r w:rsidRPr="00B13C2A">
              <w:rPr>
                <w:color w:val="000000"/>
                <w:sz w:val="25"/>
                <w:szCs w:val="25"/>
              </w:rPr>
              <w:t>6927,5</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7)</w:t>
            </w:r>
          </w:p>
        </w:tc>
        <w:tc>
          <w:tcPr>
            <w:tcW w:w="4262" w:type="dxa"/>
          </w:tcPr>
          <w:p w:rsidR="00B13C2A" w:rsidRPr="00063034" w:rsidRDefault="00B13C2A" w:rsidP="00A6262A">
            <w:pPr>
              <w:rPr>
                <w:sz w:val="25"/>
                <w:szCs w:val="25"/>
              </w:rPr>
            </w:pPr>
            <w:proofErr w:type="spellStart"/>
            <w:r w:rsidRPr="00063034">
              <w:rPr>
                <w:sz w:val="25"/>
                <w:szCs w:val="25"/>
              </w:rPr>
              <w:t>Ярмолинецька</w:t>
            </w:r>
            <w:proofErr w:type="spellEnd"/>
            <w:r w:rsidRPr="00063034">
              <w:rPr>
                <w:sz w:val="25"/>
                <w:szCs w:val="25"/>
              </w:rPr>
              <w:t xml:space="preserve"> філія Хмельницького обласного центру зайнятості</w:t>
            </w:r>
          </w:p>
        </w:tc>
        <w:tc>
          <w:tcPr>
            <w:tcW w:w="1926" w:type="dxa"/>
          </w:tcPr>
          <w:p w:rsidR="00B13C2A" w:rsidRPr="00B13C2A" w:rsidRDefault="00B13C2A" w:rsidP="005753A5">
            <w:pPr>
              <w:jc w:val="center"/>
              <w:rPr>
                <w:color w:val="000000"/>
                <w:sz w:val="25"/>
                <w:szCs w:val="25"/>
              </w:rPr>
            </w:pPr>
            <w:r w:rsidRPr="00B13C2A">
              <w:rPr>
                <w:color w:val="000000"/>
                <w:sz w:val="25"/>
                <w:szCs w:val="25"/>
              </w:rPr>
              <w:t>1569,0</w:t>
            </w:r>
          </w:p>
        </w:tc>
        <w:tc>
          <w:tcPr>
            <w:tcW w:w="1747" w:type="dxa"/>
          </w:tcPr>
          <w:p w:rsidR="00B13C2A" w:rsidRPr="00B13C2A" w:rsidRDefault="00B13C2A" w:rsidP="00B13C2A">
            <w:pPr>
              <w:jc w:val="center"/>
              <w:rPr>
                <w:color w:val="000000"/>
                <w:sz w:val="25"/>
                <w:szCs w:val="25"/>
              </w:rPr>
            </w:pPr>
            <w:r w:rsidRPr="00B13C2A">
              <w:rPr>
                <w:color w:val="000000"/>
                <w:sz w:val="25"/>
                <w:szCs w:val="25"/>
              </w:rPr>
              <w:t>1569,0</w:t>
            </w:r>
          </w:p>
        </w:tc>
        <w:tc>
          <w:tcPr>
            <w:tcW w:w="1289" w:type="dxa"/>
          </w:tcPr>
          <w:p w:rsidR="00B13C2A" w:rsidRPr="00B13C2A" w:rsidRDefault="00B13C2A" w:rsidP="00B13C2A">
            <w:pPr>
              <w:jc w:val="center"/>
              <w:rPr>
                <w:color w:val="000000"/>
                <w:sz w:val="25"/>
                <w:szCs w:val="25"/>
              </w:rPr>
            </w:pPr>
            <w:r w:rsidRPr="00B13C2A">
              <w:rPr>
                <w:color w:val="000000"/>
                <w:sz w:val="25"/>
                <w:szCs w:val="25"/>
              </w:rPr>
              <w:t>7845,0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lastRenderedPageBreak/>
              <w:t>8)</w:t>
            </w:r>
          </w:p>
        </w:tc>
        <w:tc>
          <w:tcPr>
            <w:tcW w:w="4262" w:type="dxa"/>
          </w:tcPr>
          <w:p w:rsidR="00B13C2A" w:rsidRPr="00063034" w:rsidRDefault="00B13C2A" w:rsidP="00E15935">
            <w:pPr>
              <w:rPr>
                <w:sz w:val="25"/>
                <w:szCs w:val="25"/>
              </w:rPr>
            </w:pPr>
            <w:proofErr w:type="spellStart"/>
            <w:r w:rsidRPr="00063034">
              <w:rPr>
                <w:sz w:val="25"/>
                <w:szCs w:val="25"/>
              </w:rPr>
              <w:t>Ярмолинецька</w:t>
            </w:r>
            <w:proofErr w:type="spellEnd"/>
            <w:r w:rsidRPr="00063034">
              <w:rPr>
                <w:sz w:val="25"/>
                <w:szCs w:val="25"/>
              </w:rPr>
              <w:t xml:space="preserve"> ДПІ </w:t>
            </w:r>
            <w:proofErr w:type="spellStart"/>
            <w:r w:rsidRPr="00063034">
              <w:rPr>
                <w:sz w:val="25"/>
                <w:szCs w:val="25"/>
              </w:rPr>
              <w:t>Дунаєвецького</w:t>
            </w:r>
            <w:proofErr w:type="spellEnd"/>
            <w:r w:rsidRPr="00063034">
              <w:rPr>
                <w:sz w:val="25"/>
                <w:szCs w:val="25"/>
              </w:rPr>
              <w:t xml:space="preserve"> управління ГУ ДФС у Хмельницькій області</w:t>
            </w:r>
          </w:p>
        </w:tc>
        <w:tc>
          <w:tcPr>
            <w:tcW w:w="1926" w:type="dxa"/>
          </w:tcPr>
          <w:p w:rsidR="00B13C2A" w:rsidRPr="00B13C2A" w:rsidRDefault="00B13C2A" w:rsidP="005753A5">
            <w:pPr>
              <w:jc w:val="center"/>
              <w:rPr>
                <w:color w:val="000000"/>
                <w:sz w:val="25"/>
                <w:szCs w:val="25"/>
              </w:rPr>
            </w:pPr>
            <w:r w:rsidRPr="00B13C2A">
              <w:rPr>
                <w:color w:val="000000"/>
                <w:sz w:val="25"/>
                <w:szCs w:val="25"/>
              </w:rPr>
              <w:t>1991,0</w:t>
            </w:r>
          </w:p>
        </w:tc>
        <w:tc>
          <w:tcPr>
            <w:tcW w:w="1747" w:type="dxa"/>
          </w:tcPr>
          <w:p w:rsidR="00B13C2A" w:rsidRPr="00B13C2A" w:rsidRDefault="00B13C2A" w:rsidP="00B13C2A">
            <w:pPr>
              <w:jc w:val="center"/>
              <w:rPr>
                <w:color w:val="000000"/>
                <w:sz w:val="25"/>
                <w:szCs w:val="25"/>
              </w:rPr>
            </w:pPr>
            <w:r w:rsidRPr="00B13C2A">
              <w:rPr>
                <w:color w:val="000000"/>
                <w:sz w:val="25"/>
                <w:szCs w:val="25"/>
              </w:rPr>
              <w:t>1991,0</w:t>
            </w:r>
          </w:p>
        </w:tc>
        <w:tc>
          <w:tcPr>
            <w:tcW w:w="1289" w:type="dxa"/>
          </w:tcPr>
          <w:p w:rsidR="00B13C2A" w:rsidRPr="00B13C2A" w:rsidRDefault="00B13C2A" w:rsidP="00B13C2A">
            <w:pPr>
              <w:jc w:val="center"/>
              <w:rPr>
                <w:color w:val="000000"/>
                <w:sz w:val="25"/>
                <w:szCs w:val="25"/>
              </w:rPr>
            </w:pPr>
            <w:r w:rsidRPr="00B13C2A">
              <w:rPr>
                <w:color w:val="000000"/>
                <w:sz w:val="25"/>
                <w:szCs w:val="25"/>
              </w:rPr>
              <w:t>9955,0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9)</w:t>
            </w:r>
          </w:p>
        </w:tc>
        <w:tc>
          <w:tcPr>
            <w:tcW w:w="4262" w:type="dxa"/>
          </w:tcPr>
          <w:p w:rsidR="00B13C2A" w:rsidRPr="00063034" w:rsidRDefault="00B13C2A" w:rsidP="00E15935">
            <w:pPr>
              <w:rPr>
                <w:sz w:val="25"/>
                <w:szCs w:val="25"/>
              </w:rPr>
            </w:pPr>
            <w:r w:rsidRPr="00063034">
              <w:rPr>
                <w:sz w:val="25"/>
                <w:szCs w:val="25"/>
              </w:rPr>
              <w:t xml:space="preserve">Управління Державної казначейської служби України в </w:t>
            </w:r>
            <w:proofErr w:type="spellStart"/>
            <w:r w:rsidRPr="00063034">
              <w:rPr>
                <w:sz w:val="25"/>
                <w:szCs w:val="25"/>
              </w:rPr>
              <w:t>Ярмолинецькому</w:t>
            </w:r>
            <w:proofErr w:type="spellEnd"/>
            <w:r w:rsidRPr="00063034">
              <w:rPr>
                <w:sz w:val="25"/>
                <w:szCs w:val="25"/>
              </w:rPr>
              <w:t xml:space="preserve"> районі</w:t>
            </w:r>
          </w:p>
        </w:tc>
        <w:tc>
          <w:tcPr>
            <w:tcW w:w="1926" w:type="dxa"/>
          </w:tcPr>
          <w:p w:rsidR="00B13C2A" w:rsidRPr="00B13C2A" w:rsidRDefault="00B13C2A" w:rsidP="005753A5">
            <w:pPr>
              <w:jc w:val="center"/>
              <w:rPr>
                <w:color w:val="000000"/>
                <w:sz w:val="25"/>
                <w:szCs w:val="25"/>
              </w:rPr>
            </w:pPr>
            <w:r w:rsidRPr="00B13C2A">
              <w:rPr>
                <w:color w:val="000000"/>
                <w:sz w:val="25"/>
                <w:szCs w:val="25"/>
              </w:rPr>
              <w:t>1920,5</w:t>
            </w:r>
          </w:p>
        </w:tc>
        <w:tc>
          <w:tcPr>
            <w:tcW w:w="1747" w:type="dxa"/>
          </w:tcPr>
          <w:p w:rsidR="00B13C2A" w:rsidRPr="00B13C2A" w:rsidRDefault="00B13C2A" w:rsidP="00B13C2A">
            <w:pPr>
              <w:jc w:val="center"/>
              <w:rPr>
                <w:color w:val="000000"/>
                <w:sz w:val="25"/>
                <w:szCs w:val="25"/>
              </w:rPr>
            </w:pPr>
            <w:r w:rsidRPr="00B13C2A">
              <w:rPr>
                <w:color w:val="000000"/>
                <w:sz w:val="25"/>
                <w:szCs w:val="25"/>
              </w:rPr>
              <w:t>1920,5</w:t>
            </w:r>
          </w:p>
        </w:tc>
        <w:tc>
          <w:tcPr>
            <w:tcW w:w="1289" w:type="dxa"/>
          </w:tcPr>
          <w:p w:rsidR="00B13C2A" w:rsidRPr="00B13C2A" w:rsidRDefault="00B13C2A" w:rsidP="00B13C2A">
            <w:pPr>
              <w:jc w:val="center"/>
              <w:rPr>
                <w:color w:val="000000"/>
                <w:sz w:val="25"/>
                <w:szCs w:val="25"/>
              </w:rPr>
            </w:pPr>
            <w:r w:rsidRPr="00B13C2A">
              <w:rPr>
                <w:color w:val="000000"/>
                <w:sz w:val="25"/>
                <w:szCs w:val="25"/>
              </w:rPr>
              <w:t>9602,5</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10)</w:t>
            </w:r>
          </w:p>
        </w:tc>
        <w:tc>
          <w:tcPr>
            <w:tcW w:w="4262" w:type="dxa"/>
          </w:tcPr>
          <w:p w:rsidR="00B13C2A" w:rsidRPr="00063034" w:rsidRDefault="00B13C2A" w:rsidP="00684055">
            <w:pPr>
              <w:rPr>
                <w:sz w:val="25"/>
                <w:szCs w:val="25"/>
              </w:rPr>
            </w:pPr>
            <w:proofErr w:type="spellStart"/>
            <w:r w:rsidRPr="00063034">
              <w:rPr>
                <w:sz w:val="25"/>
                <w:szCs w:val="25"/>
              </w:rPr>
              <w:t>Ярмолинецький</w:t>
            </w:r>
            <w:proofErr w:type="spellEnd"/>
            <w:r w:rsidRPr="00063034">
              <w:rPr>
                <w:sz w:val="25"/>
                <w:szCs w:val="25"/>
              </w:rPr>
              <w:t xml:space="preserve"> районний центр соціальних служб для сім’ї, дітей та молоді</w:t>
            </w:r>
          </w:p>
        </w:tc>
        <w:tc>
          <w:tcPr>
            <w:tcW w:w="1926" w:type="dxa"/>
          </w:tcPr>
          <w:p w:rsidR="00B13C2A" w:rsidRPr="00B13C2A" w:rsidRDefault="00B13C2A" w:rsidP="005753A5">
            <w:pPr>
              <w:jc w:val="center"/>
              <w:rPr>
                <w:color w:val="000000"/>
                <w:sz w:val="25"/>
                <w:szCs w:val="25"/>
              </w:rPr>
            </w:pPr>
            <w:r w:rsidRPr="00B13C2A">
              <w:rPr>
                <w:color w:val="000000"/>
                <w:sz w:val="25"/>
                <w:szCs w:val="25"/>
              </w:rPr>
              <w:t>1977,0</w:t>
            </w:r>
          </w:p>
        </w:tc>
        <w:tc>
          <w:tcPr>
            <w:tcW w:w="1747" w:type="dxa"/>
          </w:tcPr>
          <w:p w:rsidR="00B13C2A" w:rsidRPr="00B13C2A" w:rsidRDefault="00B13C2A" w:rsidP="00B13C2A">
            <w:pPr>
              <w:jc w:val="center"/>
              <w:rPr>
                <w:color w:val="000000"/>
                <w:sz w:val="25"/>
                <w:szCs w:val="25"/>
              </w:rPr>
            </w:pPr>
            <w:r w:rsidRPr="00B13C2A">
              <w:rPr>
                <w:color w:val="000000"/>
                <w:sz w:val="25"/>
                <w:szCs w:val="25"/>
              </w:rPr>
              <w:t>1977,0</w:t>
            </w:r>
          </w:p>
        </w:tc>
        <w:tc>
          <w:tcPr>
            <w:tcW w:w="1289" w:type="dxa"/>
          </w:tcPr>
          <w:p w:rsidR="00B13C2A" w:rsidRPr="00B13C2A" w:rsidRDefault="00B13C2A" w:rsidP="00B13C2A">
            <w:pPr>
              <w:jc w:val="center"/>
              <w:rPr>
                <w:color w:val="000000"/>
                <w:sz w:val="25"/>
                <w:szCs w:val="25"/>
              </w:rPr>
            </w:pPr>
            <w:r w:rsidRPr="00B13C2A">
              <w:rPr>
                <w:color w:val="000000"/>
                <w:sz w:val="25"/>
                <w:szCs w:val="25"/>
              </w:rPr>
              <w:t>9885,0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11)</w:t>
            </w:r>
          </w:p>
        </w:tc>
        <w:tc>
          <w:tcPr>
            <w:tcW w:w="4262" w:type="dxa"/>
          </w:tcPr>
          <w:p w:rsidR="00B13C2A" w:rsidRPr="00063034" w:rsidRDefault="00B13C2A" w:rsidP="00A6262A">
            <w:pPr>
              <w:rPr>
                <w:sz w:val="25"/>
                <w:szCs w:val="25"/>
              </w:rPr>
            </w:pPr>
            <w:r w:rsidRPr="00063034">
              <w:rPr>
                <w:sz w:val="25"/>
                <w:szCs w:val="25"/>
              </w:rPr>
              <w:t>ТОВ ФШШ "</w:t>
            </w:r>
            <w:proofErr w:type="spellStart"/>
            <w:r w:rsidRPr="00063034">
              <w:rPr>
                <w:sz w:val="25"/>
                <w:szCs w:val="25"/>
              </w:rPr>
              <w:t>Еко-СКАІ</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1632,0</w:t>
            </w:r>
          </w:p>
        </w:tc>
        <w:tc>
          <w:tcPr>
            <w:tcW w:w="1747" w:type="dxa"/>
          </w:tcPr>
          <w:p w:rsidR="00B13C2A" w:rsidRPr="00B13C2A" w:rsidRDefault="00B13C2A" w:rsidP="00B13C2A">
            <w:pPr>
              <w:jc w:val="center"/>
              <w:rPr>
                <w:color w:val="000000"/>
                <w:sz w:val="25"/>
                <w:szCs w:val="25"/>
              </w:rPr>
            </w:pPr>
            <w:r w:rsidRPr="00B13C2A">
              <w:rPr>
                <w:color w:val="000000"/>
                <w:sz w:val="25"/>
                <w:szCs w:val="25"/>
              </w:rPr>
              <w:t>1632,0</w:t>
            </w:r>
          </w:p>
        </w:tc>
        <w:tc>
          <w:tcPr>
            <w:tcW w:w="1289" w:type="dxa"/>
          </w:tcPr>
          <w:p w:rsidR="00B13C2A" w:rsidRPr="00B13C2A" w:rsidRDefault="00B13C2A" w:rsidP="00B13C2A">
            <w:pPr>
              <w:jc w:val="center"/>
              <w:rPr>
                <w:color w:val="000000"/>
                <w:sz w:val="25"/>
                <w:szCs w:val="25"/>
              </w:rPr>
            </w:pPr>
            <w:r w:rsidRPr="00B13C2A">
              <w:rPr>
                <w:color w:val="000000"/>
                <w:sz w:val="25"/>
                <w:szCs w:val="25"/>
              </w:rPr>
              <w:t>8160,0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12)</w:t>
            </w:r>
          </w:p>
        </w:tc>
        <w:tc>
          <w:tcPr>
            <w:tcW w:w="4262" w:type="dxa"/>
          </w:tcPr>
          <w:p w:rsidR="00B13C2A" w:rsidRPr="00063034" w:rsidRDefault="00B13C2A" w:rsidP="00A6262A">
            <w:pPr>
              <w:rPr>
                <w:sz w:val="25"/>
                <w:szCs w:val="25"/>
              </w:rPr>
            </w:pPr>
            <w:proofErr w:type="spellStart"/>
            <w:r w:rsidRPr="00063034">
              <w:rPr>
                <w:sz w:val="25"/>
                <w:szCs w:val="25"/>
              </w:rPr>
              <w:t>СТОВ</w:t>
            </w:r>
            <w:proofErr w:type="spellEnd"/>
            <w:r w:rsidRPr="00063034">
              <w:rPr>
                <w:sz w:val="25"/>
                <w:szCs w:val="25"/>
              </w:rPr>
              <w:t xml:space="preserve"> "Маяк"</w:t>
            </w:r>
          </w:p>
        </w:tc>
        <w:tc>
          <w:tcPr>
            <w:tcW w:w="1926" w:type="dxa"/>
          </w:tcPr>
          <w:p w:rsidR="00B13C2A" w:rsidRPr="00B13C2A" w:rsidRDefault="00B13C2A" w:rsidP="005753A5">
            <w:pPr>
              <w:jc w:val="center"/>
              <w:rPr>
                <w:color w:val="000000"/>
                <w:sz w:val="25"/>
                <w:szCs w:val="25"/>
              </w:rPr>
            </w:pPr>
            <w:r w:rsidRPr="00B13C2A">
              <w:rPr>
                <w:color w:val="000000"/>
                <w:sz w:val="25"/>
                <w:szCs w:val="25"/>
              </w:rPr>
              <w:t>2100,0</w:t>
            </w:r>
          </w:p>
        </w:tc>
        <w:tc>
          <w:tcPr>
            <w:tcW w:w="1747" w:type="dxa"/>
          </w:tcPr>
          <w:p w:rsidR="00B13C2A" w:rsidRPr="00B13C2A" w:rsidRDefault="00B13C2A" w:rsidP="00B13C2A">
            <w:pPr>
              <w:jc w:val="center"/>
              <w:rPr>
                <w:color w:val="000000"/>
                <w:sz w:val="25"/>
                <w:szCs w:val="25"/>
              </w:rPr>
            </w:pPr>
            <w:r w:rsidRPr="00B13C2A">
              <w:rPr>
                <w:color w:val="000000"/>
                <w:sz w:val="25"/>
                <w:szCs w:val="25"/>
              </w:rPr>
              <w:t>2100,0</w:t>
            </w:r>
          </w:p>
        </w:tc>
        <w:tc>
          <w:tcPr>
            <w:tcW w:w="1289" w:type="dxa"/>
          </w:tcPr>
          <w:p w:rsidR="00B13C2A" w:rsidRPr="00B13C2A" w:rsidRDefault="00B13C2A" w:rsidP="00B13C2A">
            <w:pPr>
              <w:jc w:val="center"/>
              <w:rPr>
                <w:color w:val="000000"/>
                <w:sz w:val="25"/>
                <w:szCs w:val="25"/>
              </w:rPr>
            </w:pPr>
            <w:r w:rsidRPr="00B13C2A">
              <w:rPr>
                <w:color w:val="000000"/>
                <w:sz w:val="25"/>
                <w:szCs w:val="25"/>
              </w:rPr>
              <w:t>10500,0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13)</w:t>
            </w:r>
          </w:p>
        </w:tc>
        <w:tc>
          <w:tcPr>
            <w:tcW w:w="4262" w:type="dxa"/>
            <w:vAlign w:val="center"/>
          </w:tcPr>
          <w:p w:rsidR="00B13C2A" w:rsidRPr="00063034" w:rsidRDefault="00B13C2A" w:rsidP="00A6262A">
            <w:pPr>
              <w:rPr>
                <w:sz w:val="25"/>
                <w:szCs w:val="25"/>
              </w:rPr>
            </w:pPr>
            <w:r w:rsidRPr="00063034">
              <w:rPr>
                <w:sz w:val="25"/>
                <w:szCs w:val="25"/>
              </w:rPr>
              <w:t>ТОВ "</w:t>
            </w:r>
            <w:proofErr w:type="spellStart"/>
            <w:r w:rsidRPr="00063034">
              <w:rPr>
                <w:sz w:val="25"/>
                <w:szCs w:val="25"/>
              </w:rPr>
              <w:t>УкРос-Агро</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1512,5</w:t>
            </w:r>
          </w:p>
        </w:tc>
        <w:tc>
          <w:tcPr>
            <w:tcW w:w="1747" w:type="dxa"/>
          </w:tcPr>
          <w:p w:rsidR="00B13C2A" w:rsidRPr="00B13C2A" w:rsidRDefault="00B13C2A" w:rsidP="00B13C2A">
            <w:pPr>
              <w:jc w:val="center"/>
              <w:rPr>
                <w:color w:val="000000"/>
                <w:sz w:val="25"/>
                <w:szCs w:val="25"/>
              </w:rPr>
            </w:pPr>
            <w:r w:rsidRPr="00B13C2A">
              <w:rPr>
                <w:color w:val="000000"/>
                <w:sz w:val="25"/>
                <w:szCs w:val="25"/>
              </w:rPr>
              <w:t>1512,5</w:t>
            </w:r>
          </w:p>
        </w:tc>
        <w:tc>
          <w:tcPr>
            <w:tcW w:w="1289" w:type="dxa"/>
          </w:tcPr>
          <w:p w:rsidR="00B13C2A" w:rsidRPr="00B13C2A" w:rsidRDefault="00B13C2A" w:rsidP="00B13C2A">
            <w:pPr>
              <w:jc w:val="center"/>
              <w:rPr>
                <w:color w:val="000000"/>
                <w:sz w:val="25"/>
                <w:szCs w:val="25"/>
              </w:rPr>
            </w:pPr>
            <w:r w:rsidRPr="00B13C2A">
              <w:rPr>
                <w:color w:val="000000"/>
                <w:sz w:val="25"/>
                <w:szCs w:val="25"/>
              </w:rPr>
              <w:t>7562,5</w:t>
            </w:r>
          </w:p>
        </w:tc>
      </w:tr>
      <w:tr w:rsidR="00B13C2A" w:rsidRPr="00605C48" w:rsidTr="00B13C2A">
        <w:trPr>
          <w:trHeight w:val="216"/>
          <w:jc w:val="center"/>
        </w:trPr>
        <w:tc>
          <w:tcPr>
            <w:tcW w:w="623" w:type="dxa"/>
          </w:tcPr>
          <w:p w:rsidR="00B13C2A" w:rsidRPr="002330F9" w:rsidRDefault="00B13C2A" w:rsidP="00E15935">
            <w:pPr>
              <w:jc w:val="center"/>
              <w:rPr>
                <w:sz w:val="25"/>
                <w:szCs w:val="25"/>
              </w:rPr>
            </w:pPr>
            <w:r w:rsidRPr="002330F9">
              <w:rPr>
                <w:sz w:val="25"/>
                <w:szCs w:val="25"/>
              </w:rPr>
              <w:t>14)</w:t>
            </w:r>
          </w:p>
        </w:tc>
        <w:tc>
          <w:tcPr>
            <w:tcW w:w="4262" w:type="dxa"/>
          </w:tcPr>
          <w:p w:rsidR="00B13C2A" w:rsidRPr="00063034" w:rsidRDefault="00B13C2A" w:rsidP="00A6262A">
            <w:pPr>
              <w:rPr>
                <w:sz w:val="25"/>
                <w:szCs w:val="25"/>
              </w:rPr>
            </w:pPr>
            <w:r w:rsidRPr="00063034">
              <w:rPr>
                <w:sz w:val="25"/>
                <w:szCs w:val="25"/>
              </w:rPr>
              <w:t>ТОВ "</w:t>
            </w:r>
            <w:proofErr w:type="spellStart"/>
            <w:r w:rsidRPr="00063034">
              <w:rPr>
                <w:sz w:val="25"/>
                <w:szCs w:val="25"/>
              </w:rPr>
              <w:t>НМТ-Агро</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2617,0</w:t>
            </w:r>
          </w:p>
        </w:tc>
        <w:tc>
          <w:tcPr>
            <w:tcW w:w="1747" w:type="dxa"/>
          </w:tcPr>
          <w:p w:rsidR="00B13C2A" w:rsidRPr="00B13C2A" w:rsidRDefault="00B13C2A" w:rsidP="00B13C2A">
            <w:pPr>
              <w:jc w:val="center"/>
              <w:rPr>
                <w:color w:val="000000"/>
                <w:sz w:val="25"/>
                <w:szCs w:val="25"/>
              </w:rPr>
            </w:pPr>
            <w:r w:rsidRPr="00B13C2A">
              <w:rPr>
                <w:color w:val="000000"/>
                <w:sz w:val="25"/>
                <w:szCs w:val="25"/>
              </w:rPr>
              <w:t>2617,0</w:t>
            </w:r>
          </w:p>
        </w:tc>
        <w:tc>
          <w:tcPr>
            <w:tcW w:w="1289" w:type="dxa"/>
          </w:tcPr>
          <w:p w:rsidR="00B13C2A" w:rsidRPr="00B13C2A" w:rsidRDefault="00B13C2A" w:rsidP="00B13C2A">
            <w:pPr>
              <w:jc w:val="center"/>
              <w:rPr>
                <w:color w:val="000000"/>
                <w:sz w:val="25"/>
                <w:szCs w:val="25"/>
              </w:rPr>
            </w:pPr>
            <w:r w:rsidRPr="00B13C2A">
              <w:rPr>
                <w:color w:val="000000"/>
                <w:sz w:val="25"/>
                <w:szCs w:val="25"/>
              </w:rPr>
              <w:t>13085,0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15)</w:t>
            </w:r>
          </w:p>
        </w:tc>
        <w:tc>
          <w:tcPr>
            <w:tcW w:w="4262" w:type="dxa"/>
          </w:tcPr>
          <w:p w:rsidR="00B13C2A" w:rsidRPr="00063034" w:rsidRDefault="00B13C2A" w:rsidP="00A6262A">
            <w:pPr>
              <w:rPr>
                <w:sz w:val="25"/>
                <w:szCs w:val="25"/>
              </w:rPr>
            </w:pPr>
            <w:r w:rsidRPr="00063034">
              <w:rPr>
                <w:sz w:val="25"/>
                <w:szCs w:val="25"/>
              </w:rPr>
              <w:t>ТОВ "</w:t>
            </w:r>
            <w:proofErr w:type="spellStart"/>
            <w:r w:rsidRPr="00063034">
              <w:rPr>
                <w:sz w:val="25"/>
                <w:szCs w:val="25"/>
              </w:rPr>
              <w:t>ВВТ-Грейн</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1825,5</w:t>
            </w:r>
          </w:p>
        </w:tc>
        <w:tc>
          <w:tcPr>
            <w:tcW w:w="1747" w:type="dxa"/>
          </w:tcPr>
          <w:p w:rsidR="00B13C2A" w:rsidRPr="00B13C2A" w:rsidRDefault="00B13C2A" w:rsidP="00B13C2A">
            <w:pPr>
              <w:jc w:val="center"/>
              <w:rPr>
                <w:color w:val="000000"/>
                <w:sz w:val="25"/>
                <w:szCs w:val="25"/>
              </w:rPr>
            </w:pPr>
            <w:r w:rsidRPr="00B13C2A">
              <w:rPr>
                <w:color w:val="000000"/>
                <w:sz w:val="25"/>
                <w:szCs w:val="25"/>
              </w:rPr>
              <w:t>1825,5</w:t>
            </w:r>
          </w:p>
        </w:tc>
        <w:tc>
          <w:tcPr>
            <w:tcW w:w="1289" w:type="dxa"/>
          </w:tcPr>
          <w:p w:rsidR="00B13C2A" w:rsidRPr="00B13C2A" w:rsidRDefault="00B13C2A" w:rsidP="00B13C2A">
            <w:pPr>
              <w:jc w:val="center"/>
              <w:rPr>
                <w:color w:val="000000"/>
                <w:sz w:val="25"/>
                <w:szCs w:val="25"/>
              </w:rPr>
            </w:pPr>
            <w:r w:rsidRPr="00B13C2A">
              <w:rPr>
                <w:color w:val="000000"/>
                <w:sz w:val="25"/>
                <w:szCs w:val="25"/>
              </w:rPr>
              <w:t>9127,5</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16)</w:t>
            </w:r>
          </w:p>
        </w:tc>
        <w:tc>
          <w:tcPr>
            <w:tcW w:w="4262" w:type="dxa"/>
          </w:tcPr>
          <w:p w:rsidR="00B13C2A" w:rsidRPr="00063034" w:rsidRDefault="00B13C2A" w:rsidP="00E15935">
            <w:pPr>
              <w:rPr>
                <w:sz w:val="25"/>
                <w:szCs w:val="25"/>
              </w:rPr>
            </w:pPr>
            <w:r w:rsidRPr="00063034">
              <w:rPr>
                <w:sz w:val="25"/>
                <w:szCs w:val="25"/>
              </w:rPr>
              <w:t>ТОВ "Торговий дім "</w:t>
            </w:r>
            <w:proofErr w:type="spellStart"/>
            <w:r w:rsidRPr="00063034">
              <w:rPr>
                <w:sz w:val="25"/>
                <w:szCs w:val="25"/>
              </w:rPr>
              <w:t>Бойчак</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2413,0</w:t>
            </w:r>
          </w:p>
        </w:tc>
        <w:tc>
          <w:tcPr>
            <w:tcW w:w="1747" w:type="dxa"/>
          </w:tcPr>
          <w:p w:rsidR="00B13C2A" w:rsidRPr="00B13C2A" w:rsidRDefault="00B13C2A" w:rsidP="00B13C2A">
            <w:pPr>
              <w:jc w:val="center"/>
              <w:rPr>
                <w:color w:val="000000"/>
                <w:sz w:val="25"/>
                <w:szCs w:val="25"/>
              </w:rPr>
            </w:pPr>
            <w:r w:rsidRPr="00B13C2A">
              <w:rPr>
                <w:color w:val="000000"/>
                <w:sz w:val="25"/>
                <w:szCs w:val="25"/>
              </w:rPr>
              <w:t>2413,0</w:t>
            </w:r>
          </w:p>
        </w:tc>
        <w:tc>
          <w:tcPr>
            <w:tcW w:w="1289" w:type="dxa"/>
          </w:tcPr>
          <w:p w:rsidR="00B13C2A" w:rsidRPr="00B13C2A" w:rsidRDefault="00B13C2A" w:rsidP="00B13C2A">
            <w:pPr>
              <w:jc w:val="center"/>
              <w:rPr>
                <w:color w:val="000000"/>
                <w:sz w:val="25"/>
                <w:szCs w:val="25"/>
              </w:rPr>
            </w:pPr>
            <w:r w:rsidRPr="00B13C2A">
              <w:rPr>
                <w:color w:val="000000"/>
                <w:sz w:val="25"/>
                <w:szCs w:val="25"/>
              </w:rPr>
              <w:t>12065,0</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17)</w:t>
            </w:r>
          </w:p>
        </w:tc>
        <w:tc>
          <w:tcPr>
            <w:tcW w:w="4262" w:type="dxa"/>
          </w:tcPr>
          <w:p w:rsidR="00B13C2A" w:rsidRPr="00063034" w:rsidRDefault="00B13C2A" w:rsidP="00E15935">
            <w:pPr>
              <w:rPr>
                <w:sz w:val="25"/>
                <w:szCs w:val="25"/>
              </w:rPr>
            </w:pPr>
            <w:r w:rsidRPr="00063034">
              <w:rPr>
                <w:sz w:val="25"/>
                <w:szCs w:val="25"/>
              </w:rPr>
              <w:t>ТОВ "</w:t>
            </w:r>
            <w:proofErr w:type="spellStart"/>
            <w:r w:rsidRPr="00063034">
              <w:rPr>
                <w:sz w:val="25"/>
                <w:szCs w:val="25"/>
              </w:rPr>
              <w:t>Аурева</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2029,5</w:t>
            </w:r>
          </w:p>
        </w:tc>
        <w:tc>
          <w:tcPr>
            <w:tcW w:w="1747" w:type="dxa"/>
          </w:tcPr>
          <w:p w:rsidR="00B13C2A" w:rsidRPr="00B13C2A" w:rsidRDefault="00B13C2A" w:rsidP="00B13C2A">
            <w:pPr>
              <w:jc w:val="center"/>
              <w:rPr>
                <w:color w:val="000000"/>
                <w:sz w:val="25"/>
                <w:szCs w:val="25"/>
              </w:rPr>
            </w:pPr>
            <w:r w:rsidRPr="00B13C2A">
              <w:rPr>
                <w:color w:val="000000"/>
                <w:sz w:val="25"/>
                <w:szCs w:val="25"/>
              </w:rPr>
              <w:t>2029,5</w:t>
            </w:r>
          </w:p>
        </w:tc>
        <w:tc>
          <w:tcPr>
            <w:tcW w:w="1289" w:type="dxa"/>
          </w:tcPr>
          <w:p w:rsidR="00B13C2A" w:rsidRPr="00B13C2A" w:rsidRDefault="00B13C2A" w:rsidP="00B13C2A">
            <w:pPr>
              <w:jc w:val="center"/>
              <w:rPr>
                <w:color w:val="000000"/>
                <w:sz w:val="25"/>
                <w:szCs w:val="25"/>
              </w:rPr>
            </w:pPr>
            <w:r w:rsidRPr="00B13C2A">
              <w:rPr>
                <w:color w:val="000000"/>
                <w:sz w:val="25"/>
                <w:szCs w:val="25"/>
              </w:rPr>
              <w:t>10147,5</w:t>
            </w:r>
          </w:p>
        </w:tc>
      </w:tr>
      <w:tr w:rsidR="00B13C2A" w:rsidRPr="00605C48" w:rsidTr="00B13C2A">
        <w:trPr>
          <w:jc w:val="center"/>
        </w:trPr>
        <w:tc>
          <w:tcPr>
            <w:tcW w:w="623" w:type="dxa"/>
          </w:tcPr>
          <w:p w:rsidR="00B13C2A" w:rsidRPr="002330F9" w:rsidRDefault="00B13C2A" w:rsidP="00E15935">
            <w:pPr>
              <w:jc w:val="center"/>
              <w:rPr>
                <w:sz w:val="25"/>
                <w:szCs w:val="25"/>
              </w:rPr>
            </w:pPr>
            <w:r w:rsidRPr="002330F9">
              <w:rPr>
                <w:sz w:val="25"/>
                <w:szCs w:val="25"/>
              </w:rPr>
              <w:t>18)</w:t>
            </w:r>
          </w:p>
        </w:tc>
        <w:tc>
          <w:tcPr>
            <w:tcW w:w="4262" w:type="dxa"/>
          </w:tcPr>
          <w:p w:rsidR="00B13C2A" w:rsidRPr="00063034" w:rsidRDefault="00B13C2A" w:rsidP="00E15935">
            <w:pPr>
              <w:rPr>
                <w:sz w:val="25"/>
                <w:szCs w:val="25"/>
              </w:rPr>
            </w:pPr>
            <w:r w:rsidRPr="00063034">
              <w:rPr>
                <w:sz w:val="25"/>
                <w:szCs w:val="25"/>
              </w:rPr>
              <w:t>ТОВ "</w:t>
            </w:r>
            <w:proofErr w:type="spellStart"/>
            <w:r w:rsidRPr="00063034">
              <w:rPr>
                <w:sz w:val="25"/>
                <w:szCs w:val="25"/>
              </w:rPr>
              <w:t>Екоресурс</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2100,5</w:t>
            </w:r>
          </w:p>
        </w:tc>
        <w:tc>
          <w:tcPr>
            <w:tcW w:w="1747" w:type="dxa"/>
          </w:tcPr>
          <w:p w:rsidR="00B13C2A" w:rsidRPr="00B13C2A" w:rsidRDefault="00B13C2A" w:rsidP="00B13C2A">
            <w:pPr>
              <w:jc w:val="center"/>
              <w:rPr>
                <w:color w:val="000000"/>
                <w:sz w:val="25"/>
                <w:szCs w:val="25"/>
              </w:rPr>
            </w:pPr>
            <w:r w:rsidRPr="00B13C2A">
              <w:rPr>
                <w:color w:val="000000"/>
                <w:sz w:val="25"/>
                <w:szCs w:val="25"/>
              </w:rPr>
              <w:t>2100,5</w:t>
            </w:r>
          </w:p>
        </w:tc>
        <w:tc>
          <w:tcPr>
            <w:tcW w:w="1289" w:type="dxa"/>
          </w:tcPr>
          <w:p w:rsidR="00B13C2A" w:rsidRPr="00B13C2A" w:rsidRDefault="00B13C2A" w:rsidP="00B13C2A">
            <w:pPr>
              <w:jc w:val="center"/>
              <w:rPr>
                <w:color w:val="000000"/>
                <w:sz w:val="25"/>
                <w:szCs w:val="25"/>
              </w:rPr>
            </w:pPr>
            <w:r w:rsidRPr="00B13C2A">
              <w:rPr>
                <w:color w:val="000000"/>
                <w:sz w:val="25"/>
                <w:szCs w:val="25"/>
              </w:rPr>
              <w:t>10502,5</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19)</w:t>
            </w:r>
          </w:p>
        </w:tc>
        <w:tc>
          <w:tcPr>
            <w:tcW w:w="4262" w:type="dxa"/>
          </w:tcPr>
          <w:p w:rsidR="00B13C2A" w:rsidRPr="00063034" w:rsidRDefault="00B13C2A" w:rsidP="00E15935">
            <w:pPr>
              <w:rPr>
                <w:sz w:val="25"/>
                <w:szCs w:val="25"/>
              </w:rPr>
            </w:pPr>
            <w:r w:rsidRPr="00063034">
              <w:rPr>
                <w:sz w:val="25"/>
                <w:szCs w:val="25"/>
              </w:rPr>
              <w:t>ТОВ СП "Моніка"</w:t>
            </w:r>
          </w:p>
        </w:tc>
        <w:tc>
          <w:tcPr>
            <w:tcW w:w="1926" w:type="dxa"/>
          </w:tcPr>
          <w:p w:rsidR="00B13C2A" w:rsidRPr="00B13C2A" w:rsidRDefault="00B13C2A" w:rsidP="005753A5">
            <w:pPr>
              <w:jc w:val="center"/>
              <w:rPr>
                <w:color w:val="000000"/>
                <w:sz w:val="25"/>
                <w:szCs w:val="25"/>
              </w:rPr>
            </w:pPr>
            <w:r w:rsidRPr="00B13C2A">
              <w:rPr>
                <w:color w:val="000000"/>
                <w:sz w:val="25"/>
                <w:szCs w:val="25"/>
              </w:rPr>
              <w:t>1872,0</w:t>
            </w:r>
          </w:p>
        </w:tc>
        <w:tc>
          <w:tcPr>
            <w:tcW w:w="1747" w:type="dxa"/>
          </w:tcPr>
          <w:p w:rsidR="00B13C2A" w:rsidRPr="00B13C2A" w:rsidRDefault="00B13C2A" w:rsidP="00B13C2A">
            <w:pPr>
              <w:jc w:val="center"/>
              <w:rPr>
                <w:color w:val="000000"/>
                <w:sz w:val="25"/>
                <w:szCs w:val="25"/>
              </w:rPr>
            </w:pPr>
            <w:r w:rsidRPr="00B13C2A">
              <w:rPr>
                <w:color w:val="000000"/>
                <w:sz w:val="25"/>
                <w:szCs w:val="25"/>
              </w:rPr>
              <w:t>1872,0</w:t>
            </w:r>
          </w:p>
        </w:tc>
        <w:tc>
          <w:tcPr>
            <w:tcW w:w="1289" w:type="dxa"/>
          </w:tcPr>
          <w:p w:rsidR="00B13C2A" w:rsidRPr="00B13C2A" w:rsidRDefault="00B13C2A" w:rsidP="00B13C2A">
            <w:pPr>
              <w:jc w:val="center"/>
              <w:rPr>
                <w:color w:val="000000"/>
                <w:sz w:val="25"/>
                <w:szCs w:val="25"/>
              </w:rPr>
            </w:pPr>
            <w:r w:rsidRPr="00B13C2A">
              <w:rPr>
                <w:color w:val="000000"/>
                <w:sz w:val="25"/>
                <w:szCs w:val="25"/>
              </w:rPr>
              <w:t>9360,0</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20)</w:t>
            </w:r>
          </w:p>
        </w:tc>
        <w:tc>
          <w:tcPr>
            <w:tcW w:w="4262" w:type="dxa"/>
            <w:vAlign w:val="center"/>
          </w:tcPr>
          <w:p w:rsidR="00B13C2A" w:rsidRPr="00063034" w:rsidRDefault="00B13C2A" w:rsidP="00E15935">
            <w:pPr>
              <w:rPr>
                <w:sz w:val="25"/>
                <w:szCs w:val="25"/>
              </w:rPr>
            </w:pPr>
            <w:r w:rsidRPr="00063034">
              <w:rPr>
                <w:sz w:val="25"/>
                <w:szCs w:val="25"/>
              </w:rPr>
              <w:t>СВК "Поляна"</w:t>
            </w:r>
          </w:p>
        </w:tc>
        <w:tc>
          <w:tcPr>
            <w:tcW w:w="1926" w:type="dxa"/>
          </w:tcPr>
          <w:p w:rsidR="00B13C2A" w:rsidRPr="00B13C2A" w:rsidRDefault="00B13C2A" w:rsidP="005753A5">
            <w:pPr>
              <w:jc w:val="center"/>
              <w:rPr>
                <w:color w:val="000000"/>
                <w:sz w:val="25"/>
                <w:szCs w:val="25"/>
              </w:rPr>
            </w:pPr>
            <w:r w:rsidRPr="00B13C2A">
              <w:rPr>
                <w:color w:val="000000"/>
                <w:sz w:val="25"/>
                <w:szCs w:val="25"/>
              </w:rPr>
              <w:t>1607,5</w:t>
            </w:r>
          </w:p>
        </w:tc>
        <w:tc>
          <w:tcPr>
            <w:tcW w:w="1747" w:type="dxa"/>
          </w:tcPr>
          <w:p w:rsidR="00B13C2A" w:rsidRPr="00B13C2A" w:rsidRDefault="00B13C2A" w:rsidP="00B13C2A">
            <w:pPr>
              <w:jc w:val="center"/>
              <w:rPr>
                <w:color w:val="000000"/>
                <w:sz w:val="25"/>
                <w:szCs w:val="25"/>
              </w:rPr>
            </w:pPr>
            <w:r w:rsidRPr="00B13C2A">
              <w:rPr>
                <w:color w:val="000000"/>
                <w:sz w:val="25"/>
                <w:szCs w:val="25"/>
              </w:rPr>
              <w:t>1607,5</w:t>
            </w:r>
          </w:p>
        </w:tc>
        <w:tc>
          <w:tcPr>
            <w:tcW w:w="1289" w:type="dxa"/>
          </w:tcPr>
          <w:p w:rsidR="00B13C2A" w:rsidRPr="00B13C2A" w:rsidRDefault="00B13C2A" w:rsidP="00B13C2A">
            <w:pPr>
              <w:jc w:val="center"/>
              <w:rPr>
                <w:color w:val="000000"/>
                <w:sz w:val="25"/>
                <w:szCs w:val="25"/>
              </w:rPr>
            </w:pPr>
            <w:r w:rsidRPr="00B13C2A">
              <w:rPr>
                <w:color w:val="000000"/>
                <w:sz w:val="25"/>
                <w:szCs w:val="25"/>
              </w:rPr>
              <w:t>8037,5</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21)</w:t>
            </w:r>
          </w:p>
        </w:tc>
        <w:tc>
          <w:tcPr>
            <w:tcW w:w="4262" w:type="dxa"/>
            <w:vAlign w:val="center"/>
          </w:tcPr>
          <w:p w:rsidR="00B13C2A" w:rsidRPr="00063034" w:rsidRDefault="00B13C2A" w:rsidP="00E15935">
            <w:pPr>
              <w:rPr>
                <w:sz w:val="25"/>
                <w:szCs w:val="25"/>
              </w:rPr>
            </w:pPr>
            <w:r w:rsidRPr="00063034">
              <w:rPr>
                <w:sz w:val="25"/>
                <w:szCs w:val="25"/>
              </w:rPr>
              <w:t>СФГ "Віталія"</w:t>
            </w:r>
          </w:p>
        </w:tc>
        <w:tc>
          <w:tcPr>
            <w:tcW w:w="1926" w:type="dxa"/>
          </w:tcPr>
          <w:p w:rsidR="00B13C2A" w:rsidRPr="00B13C2A" w:rsidRDefault="00B13C2A" w:rsidP="005753A5">
            <w:pPr>
              <w:jc w:val="center"/>
              <w:rPr>
                <w:color w:val="000000"/>
                <w:sz w:val="25"/>
                <w:szCs w:val="25"/>
              </w:rPr>
            </w:pPr>
            <w:r w:rsidRPr="00B13C2A">
              <w:rPr>
                <w:color w:val="000000"/>
                <w:sz w:val="25"/>
                <w:szCs w:val="25"/>
              </w:rPr>
              <w:t>1678,0</w:t>
            </w:r>
          </w:p>
        </w:tc>
        <w:tc>
          <w:tcPr>
            <w:tcW w:w="1747" w:type="dxa"/>
          </w:tcPr>
          <w:p w:rsidR="00B13C2A" w:rsidRPr="00B13C2A" w:rsidRDefault="00B13C2A" w:rsidP="00B13C2A">
            <w:pPr>
              <w:jc w:val="center"/>
              <w:rPr>
                <w:color w:val="000000"/>
                <w:sz w:val="25"/>
                <w:szCs w:val="25"/>
              </w:rPr>
            </w:pPr>
            <w:r w:rsidRPr="00B13C2A">
              <w:rPr>
                <w:color w:val="000000"/>
                <w:sz w:val="25"/>
                <w:szCs w:val="25"/>
              </w:rPr>
              <w:t>1678,0</w:t>
            </w:r>
          </w:p>
        </w:tc>
        <w:tc>
          <w:tcPr>
            <w:tcW w:w="1289" w:type="dxa"/>
          </w:tcPr>
          <w:p w:rsidR="00B13C2A" w:rsidRPr="00B13C2A" w:rsidRDefault="00B13C2A" w:rsidP="00B13C2A">
            <w:pPr>
              <w:jc w:val="center"/>
              <w:rPr>
                <w:color w:val="000000"/>
                <w:sz w:val="25"/>
                <w:szCs w:val="25"/>
              </w:rPr>
            </w:pPr>
            <w:r w:rsidRPr="00B13C2A">
              <w:rPr>
                <w:color w:val="000000"/>
                <w:sz w:val="25"/>
                <w:szCs w:val="25"/>
              </w:rPr>
              <w:t>8390,0</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22)</w:t>
            </w:r>
          </w:p>
        </w:tc>
        <w:tc>
          <w:tcPr>
            <w:tcW w:w="4262" w:type="dxa"/>
          </w:tcPr>
          <w:p w:rsidR="00B13C2A" w:rsidRPr="00063034" w:rsidRDefault="00B13C2A" w:rsidP="00E15935">
            <w:pPr>
              <w:rPr>
                <w:sz w:val="25"/>
                <w:szCs w:val="25"/>
              </w:rPr>
            </w:pPr>
            <w:r w:rsidRPr="00063034">
              <w:rPr>
                <w:sz w:val="25"/>
                <w:szCs w:val="25"/>
              </w:rPr>
              <w:t>СФГ "</w:t>
            </w:r>
            <w:proofErr w:type="spellStart"/>
            <w:r w:rsidRPr="00063034">
              <w:rPr>
                <w:sz w:val="25"/>
                <w:szCs w:val="25"/>
              </w:rPr>
              <w:t>Оріана</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1864,0</w:t>
            </w:r>
          </w:p>
        </w:tc>
        <w:tc>
          <w:tcPr>
            <w:tcW w:w="1747" w:type="dxa"/>
          </w:tcPr>
          <w:p w:rsidR="00B13C2A" w:rsidRPr="00B13C2A" w:rsidRDefault="00B13C2A" w:rsidP="00B13C2A">
            <w:pPr>
              <w:jc w:val="center"/>
              <w:rPr>
                <w:color w:val="000000"/>
                <w:sz w:val="25"/>
                <w:szCs w:val="25"/>
              </w:rPr>
            </w:pPr>
            <w:r w:rsidRPr="00B13C2A">
              <w:rPr>
                <w:color w:val="000000"/>
                <w:sz w:val="25"/>
                <w:szCs w:val="25"/>
              </w:rPr>
              <w:t>1864,0</w:t>
            </w:r>
          </w:p>
        </w:tc>
        <w:tc>
          <w:tcPr>
            <w:tcW w:w="1289" w:type="dxa"/>
          </w:tcPr>
          <w:p w:rsidR="00B13C2A" w:rsidRPr="00B13C2A" w:rsidRDefault="00B13C2A" w:rsidP="00B13C2A">
            <w:pPr>
              <w:jc w:val="center"/>
              <w:rPr>
                <w:color w:val="000000"/>
                <w:sz w:val="25"/>
                <w:szCs w:val="25"/>
              </w:rPr>
            </w:pPr>
            <w:r w:rsidRPr="00B13C2A">
              <w:rPr>
                <w:color w:val="000000"/>
                <w:sz w:val="25"/>
                <w:szCs w:val="25"/>
              </w:rPr>
              <w:t>9320,0</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23)</w:t>
            </w:r>
          </w:p>
        </w:tc>
        <w:tc>
          <w:tcPr>
            <w:tcW w:w="4262" w:type="dxa"/>
          </w:tcPr>
          <w:p w:rsidR="00B13C2A" w:rsidRPr="00063034" w:rsidRDefault="00B13C2A" w:rsidP="00E15935">
            <w:pPr>
              <w:rPr>
                <w:sz w:val="25"/>
                <w:szCs w:val="25"/>
              </w:rPr>
            </w:pPr>
            <w:r w:rsidRPr="00063034">
              <w:rPr>
                <w:sz w:val="25"/>
                <w:szCs w:val="25"/>
              </w:rPr>
              <w:t>СФГ "Мрія"</w:t>
            </w:r>
          </w:p>
        </w:tc>
        <w:tc>
          <w:tcPr>
            <w:tcW w:w="1926" w:type="dxa"/>
          </w:tcPr>
          <w:p w:rsidR="00B13C2A" w:rsidRPr="00B13C2A" w:rsidRDefault="00B13C2A" w:rsidP="005753A5">
            <w:pPr>
              <w:jc w:val="center"/>
              <w:rPr>
                <w:color w:val="000000"/>
                <w:sz w:val="25"/>
                <w:szCs w:val="25"/>
              </w:rPr>
            </w:pPr>
            <w:r w:rsidRPr="00B13C2A">
              <w:rPr>
                <w:color w:val="000000"/>
                <w:sz w:val="25"/>
                <w:szCs w:val="25"/>
              </w:rPr>
              <w:t>1882,0</w:t>
            </w:r>
          </w:p>
        </w:tc>
        <w:tc>
          <w:tcPr>
            <w:tcW w:w="1747" w:type="dxa"/>
          </w:tcPr>
          <w:p w:rsidR="00B13C2A" w:rsidRPr="00B13C2A" w:rsidRDefault="00B13C2A" w:rsidP="00B13C2A">
            <w:pPr>
              <w:jc w:val="center"/>
              <w:rPr>
                <w:color w:val="000000"/>
                <w:sz w:val="25"/>
                <w:szCs w:val="25"/>
              </w:rPr>
            </w:pPr>
            <w:r w:rsidRPr="00B13C2A">
              <w:rPr>
                <w:color w:val="000000"/>
                <w:sz w:val="25"/>
                <w:szCs w:val="25"/>
              </w:rPr>
              <w:t>1882,0</w:t>
            </w:r>
          </w:p>
        </w:tc>
        <w:tc>
          <w:tcPr>
            <w:tcW w:w="1289" w:type="dxa"/>
          </w:tcPr>
          <w:p w:rsidR="00B13C2A" w:rsidRPr="00B13C2A" w:rsidRDefault="00B13C2A" w:rsidP="00B13C2A">
            <w:pPr>
              <w:jc w:val="center"/>
              <w:rPr>
                <w:color w:val="000000"/>
                <w:sz w:val="25"/>
                <w:szCs w:val="25"/>
              </w:rPr>
            </w:pPr>
            <w:r w:rsidRPr="00B13C2A">
              <w:rPr>
                <w:color w:val="000000"/>
                <w:sz w:val="25"/>
                <w:szCs w:val="25"/>
              </w:rPr>
              <w:t>9410,0</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24)</w:t>
            </w:r>
          </w:p>
        </w:tc>
        <w:tc>
          <w:tcPr>
            <w:tcW w:w="4262" w:type="dxa"/>
          </w:tcPr>
          <w:p w:rsidR="00B13C2A" w:rsidRPr="00063034" w:rsidRDefault="00B13C2A" w:rsidP="00E15935">
            <w:pPr>
              <w:rPr>
                <w:sz w:val="25"/>
                <w:szCs w:val="25"/>
              </w:rPr>
            </w:pPr>
            <w:r w:rsidRPr="00063034">
              <w:rPr>
                <w:sz w:val="25"/>
                <w:szCs w:val="25"/>
              </w:rPr>
              <w:t>ФГ "</w:t>
            </w:r>
            <w:proofErr w:type="spellStart"/>
            <w:r w:rsidRPr="00063034">
              <w:rPr>
                <w:sz w:val="25"/>
                <w:szCs w:val="25"/>
              </w:rPr>
              <w:t>Ріат</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2304,0</w:t>
            </w:r>
          </w:p>
        </w:tc>
        <w:tc>
          <w:tcPr>
            <w:tcW w:w="1747" w:type="dxa"/>
          </w:tcPr>
          <w:p w:rsidR="00B13C2A" w:rsidRPr="00B13C2A" w:rsidRDefault="00B13C2A" w:rsidP="00B13C2A">
            <w:pPr>
              <w:jc w:val="center"/>
              <w:rPr>
                <w:color w:val="000000"/>
                <w:sz w:val="25"/>
                <w:szCs w:val="25"/>
              </w:rPr>
            </w:pPr>
            <w:r w:rsidRPr="00B13C2A">
              <w:rPr>
                <w:color w:val="000000"/>
                <w:sz w:val="25"/>
                <w:szCs w:val="25"/>
              </w:rPr>
              <w:t>2304,0</w:t>
            </w:r>
          </w:p>
        </w:tc>
        <w:tc>
          <w:tcPr>
            <w:tcW w:w="1289" w:type="dxa"/>
          </w:tcPr>
          <w:p w:rsidR="00B13C2A" w:rsidRPr="00B13C2A" w:rsidRDefault="00B13C2A" w:rsidP="00B13C2A">
            <w:pPr>
              <w:jc w:val="center"/>
              <w:rPr>
                <w:color w:val="000000"/>
                <w:sz w:val="25"/>
                <w:szCs w:val="25"/>
              </w:rPr>
            </w:pPr>
            <w:r w:rsidRPr="00B13C2A">
              <w:rPr>
                <w:color w:val="000000"/>
                <w:sz w:val="25"/>
                <w:szCs w:val="25"/>
              </w:rPr>
              <w:t>11520,0</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25)</w:t>
            </w:r>
          </w:p>
        </w:tc>
        <w:tc>
          <w:tcPr>
            <w:tcW w:w="4262" w:type="dxa"/>
          </w:tcPr>
          <w:p w:rsidR="00B13C2A" w:rsidRPr="00063034" w:rsidRDefault="00B13C2A" w:rsidP="00E15935">
            <w:pPr>
              <w:rPr>
                <w:sz w:val="25"/>
                <w:szCs w:val="25"/>
              </w:rPr>
            </w:pPr>
            <w:r w:rsidRPr="00063034">
              <w:rPr>
                <w:sz w:val="25"/>
                <w:szCs w:val="25"/>
              </w:rPr>
              <w:t>ПП "</w:t>
            </w:r>
            <w:proofErr w:type="spellStart"/>
            <w:r w:rsidRPr="00063034">
              <w:rPr>
                <w:sz w:val="25"/>
                <w:szCs w:val="25"/>
              </w:rPr>
              <w:t>Сіріус</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1828,5</w:t>
            </w:r>
          </w:p>
        </w:tc>
        <w:tc>
          <w:tcPr>
            <w:tcW w:w="1747" w:type="dxa"/>
          </w:tcPr>
          <w:p w:rsidR="00B13C2A" w:rsidRPr="00B13C2A" w:rsidRDefault="00B13C2A" w:rsidP="00B13C2A">
            <w:pPr>
              <w:jc w:val="center"/>
              <w:rPr>
                <w:color w:val="000000"/>
                <w:sz w:val="25"/>
                <w:szCs w:val="25"/>
              </w:rPr>
            </w:pPr>
            <w:r w:rsidRPr="00B13C2A">
              <w:rPr>
                <w:color w:val="000000"/>
                <w:sz w:val="25"/>
                <w:szCs w:val="25"/>
              </w:rPr>
              <w:t>1828,5</w:t>
            </w:r>
          </w:p>
        </w:tc>
        <w:tc>
          <w:tcPr>
            <w:tcW w:w="1289" w:type="dxa"/>
          </w:tcPr>
          <w:p w:rsidR="00B13C2A" w:rsidRPr="00B13C2A" w:rsidRDefault="00B13C2A" w:rsidP="00B13C2A">
            <w:pPr>
              <w:jc w:val="center"/>
              <w:rPr>
                <w:color w:val="000000"/>
                <w:sz w:val="25"/>
                <w:szCs w:val="25"/>
              </w:rPr>
            </w:pPr>
            <w:r w:rsidRPr="00B13C2A">
              <w:rPr>
                <w:color w:val="000000"/>
                <w:sz w:val="25"/>
                <w:szCs w:val="25"/>
              </w:rPr>
              <w:t>9142,5</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26)</w:t>
            </w:r>
          </w:p>
        </w:tc>
        <w:tc>
          <w:tcPr>
            <w:tcW w:w="4262" w:type="dxa"/>
          </w:tcPr>
          <w:p w:rsidR="00B13C2A" w:rsidRPr="00063034" w:rsidRDefault="00B13C2A" w:rsidP="00E15935">
            <w:pPr>
              <w:rPr>
                <w:sz w:val="25"/>
                <w:szCs w:val="25"/>
              </w:rPr>
            </w:pPr>
            <w:r w:rsidRPr="00063034">
              <w:rPr>
                <w:sz w:val="25"/>
                <w:szCs w:val="25"/>
              </w:rPr>
              <w:t>ПП "Магнолія"</w:t>
            </w:r>
          </w:p>
        </w:tc>
        <w:tc>
          <w:tcPr>
            <w:tcW w:w="1926" w:type="dxa"/>
          </w:tcPr>
          <w:p w:rsidR="00B13C2A" w:rsidRPr="00B13C2A" w:rsidRDefault="00B13C2A" w:rsidP="005753A5">
            <w:pPr>
              <w:jc w:val="center"/>
              <w:rPr>
                <w:color w:val="000000"/>
                <w:sz w:val="25"/>
                <w:szCs w:val="25"/>
              </w:rPr>
            </w:pPr>
            <w:r w:rsidRPr="00B13C2A">
              <w:rPr>
                <w:color w:val="000000"/>
                <w:sz w:val="25"/>
                <w:szCs w:val="25"/>
              </w:rPr>
              <w:t>2687,5</w:t>
            </w:r>
          </w:p>
        </w:tc>
        <w:tc>
          <w:tcPr>
            <w:tcW w:w="1747" w:type="dxa"/>
          </w:tcPr>
          <w:p w:rsidR="00B13C2A" w:rsidRPr="00B13C2A" w:rsidRDefault="00B13C2A" w:rsidP="00B13C2A">
            <w:pPr>
              <w:jc w:val="center"/>
              <w:rPr>
                <w:color w:val="000000"/>
                <w:sz w:val="25"/>
                <w:szCs w:val="25"/>
              </w:rPr>
            </w:pPr>
            <w:r w:rsidRPr="00B13C2A">
              <w:rPr>
                <w:color w:val="000000"/>
                <w:sz w:val="25"/>
                <w:szCs w:val="25"/>
              </w:rPr>
              <w:t>2687,5</w:t>
            </w:r>
          </w:p>
        </w:tc>
        <w:tc>
          <w:tcPr>
            <w:tcW w:w="1289" w:type="dxa"/>
          </w:tcPr>
          <w:p w:rsidR="00B13C2A" w:rsidRPr="00B13C2A" w:rsidRDefault="00B13C2A" w:rsidP="00B13C2A">
            <w:pPr>
              <w:jc w:val="center"/>
              <w:rPr>
                <w:color w:val="000000"/>
                <w:sz w:val="25"/>
                <w:szCs w:val="25"/>
              </w:rPr>
            </w:pPr>
            <w:r w:rsidRPr="00B13C2A">
              <w:rPr>
                <w:color w:val="000000"/>
                <w:sz w:val="25"/>
                <w:szCs w:val="25"/>
              </w:rPr>
              <w:t>13437,5</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27)</w:t>
            </w:r>
          </w:p>
        </w:tc>
        <w:tc>
          <w:tcPr>
            <w:tcW w:w="4262" w:type="dxa"/>
          </w:tcPr>
          <w:p w:rsidR="00B13C2A" w:rsidRPr="00063034" w:rsidRDefault="00B13C2A" w:rsidP="00E15935">
            <w:pPr>
              <w:rPr>
                <w:sz w:val="25"/>
                <w:szCs w:val="25"/>
              </w:rPr>
            </w:pPr>
            <w:r w:rsidRPr="00063034">
              <w:rPr>
                <w:sz w:val="25"/>
                <w:szCs w:val="25"/>
              </w:rPr>
              <w:t>ПП "Сучасний стиль ЛСА"</w:t>
            </w:r>
          </w:p>
        </w:tc>
        <w:tc>
          <w:tcPr>
            <w:tcW w:w="1926" w:type="dxa"/>
          </w:tcPr>
          <w:p w:rsidR="00B13C2A" w:rsidRPr="00B13C2A" w:rsidRDefault="00B13C2A" w:rsidP="005753A5">
            <w:pPr>
              <w:jc w:val="center"/>
              <w:rPr>
                <w:color w:val="000000"/>
                <w:sz w:val="25"/>
                <w:szCs w:val="25"/>
              </w:rPr>
            </w:pPr>
            <w:r w:rsidRPr="00B13C2A">
              <w:rPr>
                <w:color w:val="000000"/>
                <w:sz w:val="25"/>
                <w:szCs w:val="25"/>
              </w:rPr>
              <w:t>2304,0</w:t>
            </w:r>
          </w:p>
        </w:tc>
        <w:tc>
          <w:tcPr>
            <w:tcW w:w="1747" w:type="dxa"/>
          </w:tcPr>
          <w:p w:rsidR="00B13C2A" w:rsidRPr="00B13C2A" w:rsidRDefault="00B13C2A" w:rsidP="00B13C2A">
            <w:pPr>
              <w:jc w:val="center"/>
              <w:rPr>
                <w:color w:val="000000"/>
                <w:sz w:val="25"/>
                <w:szCs w:val="25"/>
              </w:rPr>
            </w:pPr>
            <w:r w:rsidRPr="00B13C2A">
              <w:rPr>
                <w:color w:val="000000"/>
                <w:sz w:val="25"/>
                <w:szCs w:val="25"/>
              </w:rPr>
              <w:t>2304,0</w:t>
            </w:r>
          </w:p>
        </w:tc>
        <w:tc>
          <w:tcPr>
            <w:tcW w:w="1289" w:type="dxa"/>
          </w:tcPr>
          <w:p w:rsidR="00B13C2A" w:rsidRPr="00B13C2A" w:rsidRDefault="00B13C2A" w:rsidP="00B13C2A">
            <w:pPr>
              <w:jc w:val="center"/>
              <w:rPr>
                <w:color w:val="000000"/>
                <w:sz w:val="25"/>
                <w:szCs w:val="25"/>
              </w:rPr>
            </w:pPr>
            <w:r w:rsidRPr="00B13C2A">
              <w:rPr>
                <w:color w:val="000000"/>
                <w:sz w:val="25"/>
                <w:szCs w:val="25"/>
              </w:rPr>
              <w:t>11520,0</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28)</w:t>
            </w:r>
          </w:p>
        </w:tc>
        <w:tc>
          <w:tcPr>
            <w:tcW w:w="4262" w:type="dxa"/>
          </w:tcPr>
          <w:p w:rsidR="00B13C2A" w:rsidRPr="00063034" w:rsidRDefault="00B13C2A" w:rsidP="00E15935">
            <w:pPr>
              <w:rPr>
                <w:sz w:val="25"/>
                <w:szCs w:val="25"/>
              </w:rPr>
            </w:pPr>
            <w:r w:rsidRPr="00063034">
              <w:rPr>
                <w:sz w:val="25"/>
                <w:szCs w:val="25"/>
              </w:rPr>
              <w:t xml:space="preserve">ПП "Велес </w:t>
            </w:r>
            <w:proofErr w:type="spellStart"/>
            <w:r w:rsidRPr="00063034">
              <w:rPr>
                <w:sz w:val="25"/>
                <w:szCs w:val="25"/>
              </w:rPr>
              <w:t>Агросервіс</w:t>
            </w:r>
            <w:proofErr w:type="spellEnd"/>
            <w:r w:rsidRPr="00063034">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2617,0</w:t>
            </w:r>
          </w:p>
        </w:tc>
        <w:tc>
          <w:tcPr>
            <w:tcW w:w="1747" w:type="dxa"/>
          </w:tcPr>
          <w:p w:rsidR="00B13C2A" w:rsidRPr="00B13C2A" w:rsidRDefault="00B13C2A" w:rsidP="00B13C2A">
            <w:pPr>
              <w:jc w:val="center"/>
              <w:rPr>
                <w:color w:val="000000"/>
                <w:sz w:val="25"/>
                <w:szCs w:val="25"/>
              </w:rPr>
            </w:pPr>
            <w:r w:rsidRPr="00B13C2A">
              <w:rPr>
                <w:color w:val="000000"/>
                <w:sz w:val="25"/>
                <w:szCs w:val="25"/>
              </w:rPr>
              <w:t>2617,0</w:t>
            </w:r>
          </w:p>
        </w:tc>
        <w:tc>
          <w:tcPr>
            <w:tcW w:w="1289" w:type="dxa"/>
          </w:tcPr>
          <w:p w:rsidR="00B13C2A" w:rsidRPr="00B13C2A" w:rsidRDefault="00B13C2A" w:rsidP="00B13C2A">
            <w:pPr>
              <w:jc w:val="center"/>
              <w:rPr>
                <w:color w:val="000000"/>
                <w:sz w:val="25"/>
                <w:szCs w:val="25"/>
              </w:rPr>
            </w:pPr>
            <w:r w:rsidRPr="00B13C2A">
              <w:rPr>
                <w:color w:val="000000"/>
                <w:sz w:val="25"/>
                <w:szCs w:val="25"/>
              </w:rPr>
              <w:t>13085,0</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29)</w:t>
            </w:r>
          </w:p>
        </w:tc>
        <w:tc>
          <w:tcPr>
            <w:tcW w:w="4262" w:type="dxa"/>
            <w:vAlign w:val="bottom"/>
          </w:tcPr>
          <w:p w:rsidR="00B13C2A" w:rsidRPr="00063034" w:rsidRDefault="00B13C2A" w:rsidP="00E15935">
            <w:pPr>
              <w:rPr>
                <w:sz w:val="25"/>
                <w:szCs w:val="25"/>
              </w:rPr>
            </w:pPr>
            <w:r w:rsidRPr="00063034">
              <w:rPr>
                <w:sz w:val="25"/>
                <w:szCs w:val="25"/>
              </w:rPr>
              <w:t>ПП "Силует"</w:t>
            </w:r>
          </w:p>
        </w:tc>
        <w:tc>
          <w:tcPr>
            <w:tcW w:w="1926" w:type="dxa"/>
          </w:tcPr>
          <w:p w:rsidR="00B13C2A" w:rsidRPr="00B13C2A" w:rsidRDefault="00B13C2A" w:rsidP="005753A5">
            <w:pPr>
              <w:jc w:val="center"/>
              <w:rPr>
                <w:color w:val="000000"/>
                <w:sz w:val="25"/>
                <w:szCs w:val="25"/>
              </w:rPr>
            </w:pPr>
            <w:r w:rsidRPr="00B13C2A">
              <w:rPr>
                <w:color w:val="000000"/>
                <w:sz w:val="25"/>
                <w:szCs w:val="25"/>
              </w:rPr>
              <w:t>2374,5</w:t>
            </w:r>
          </w:p>
        </w:tc>
        <w:tc>
          <w:tcPr>
            <w:tcW w:w="1747" w:type="dxa"/>
          </w:tcPr>
          <w:p w:rsidR="00B13C2A" w:rsidRPr="00B13C2A" w:rsidRDefault="00B13C2A" w:rsidP="00B13C2A">
            <w:pPr>
              <w:jc w:val="center"/>
              <w:rPr>
                <w:color w:val="000000"/>
                <w:sz w:val="25"/>
                <w:szCs w:val="25"/>
              </w:rPr>
            </w:pPr>
            <w:r w:rsidRPr="00B13C2A">
              <w:rPr>
                <w:color w:val="000000"/>
                <w:sz w:val="25"/>
                <w:szCs w:val="25"/>
              </w:rPr>
              <w:t>2374,5</w:t>
            </w:r>
          </w:p>
        </w:tc>
        <w:tc>
          <w:tcPr>
            <w:tcW w:w="1289" w:type="dxa"/>
          </w:tcPr>
          <w:p w:rsidR="00B13C2A" w:rsidRPr="00B13C2A" w:rsidRDefault="00B13C2A" w:rsidP="00B13C2A">
            <w:pPr>
              <w:jc w:val="center"/>
              <w:rPr>
                <w:color w:val="000000"/>
                <w:sz w:val="25"/>
                <w:szCs w:val="25"/>
              </w:rPr>
            </w:pPr>
            <w:r w:rsidRPr="00B13C2A">
              <w:rPr>
                <w:color w:val="000000"/>
                <w:sz w:val="25"/>
                <w:szCs w:val="25"/>
              </w:rPr>
              <w:t>11872,5</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30)</w:t>
            </w:r>
          </w:p>
        </w:tc>
        <w:tc>
          <w:tcPr>
            <w:tcW w:w="4262" w:type="dxa"/>
            <w:vAlign w:val="bottom"/>
          </w:tcPr>
          <w:p w:rsidR="00B13C2A" w:rsidRPr="002330F9" w:rsidRDefault="00B13C2A" w:rsidP="00E15935">
            <w:pPr>
              <w:rPr>
                <w:sz w:val="25"/>
                <w:szCs w:val="25"/>
              </w:rPr>
            </w:pPr>
            <w:r w:rsidRPr="002330F9">
              <w:rPr>
                <w:sz w:val="25"/>
                <w:szCs w:val="25"/>
              </w:rPr>
              <w:t>ПП "Вітрило"</w:t>
            </w:r>
          </w:p>
        </w:tc>
        <w:tc>
          <w:tcPr>
            <w:tcW w:w="1926" w:type="dxa"/>
          </w:tcPr>
          <w:p w:rsidR="00B13C2A" w:rsidRPr="00B13C2A" w:rsidRDefault="00B13C2A" w:rsidP="005753A5">
            <w:pPr>
              <w:jc w:val="center"/>
              <w:rPr>
                <w:color w:val="000000"/>
                <w:sz w:val="25"/>
                <w:szCs w:val="25"/>
              </w:rPr>
            </w:pPr>
            <w:r w:rsidRPr="00B13C2A">
              <w:rPr>
                <w:color w:val="000000"/>
                <w:sz w:val="25"/>
                <w:szCs w:val="25"/>
              </w:rPr>
              <w:t>1787,0</w:t>
            </w:r>
          </w:p>
        </w:tc>
        <w:tc>
          <w:tcPr>
            <w:tcW w:w="1747" w:type="dxa"/>
          </w:tcPr>
          <w:p w:rsidR="00B13C2A" w:rsidRPr="00B13C2A" w:rsidRDefault="00B13C2A" w:rsidP="00B13C2A">
            <w:pPr>
              <w:jc w:val="center"/>
              <w:rPr>
                <w:color w:val="000000"/>
                <w:sz w:val="25"/>
                <w:szCs w:val="25"/>
              </w:rPr>
            </w:pPr>
            <w:r w:rsidRPr="00B13C2A">
              <w:rPr>
                <w:color w:val="000000"/>
                <w:sz w:val="25"/>
                <w:szCs w:val="25"/>
              </w:rPr>
              <w:t>1787,0</w:t>
            </w:r>
          </w:p>
        </w:tc>
        <w:tc>
          <w:tcPr>
            <w:tcW w:w="1289" w:type="dxa"/>
          </w:tcPr>
          <w:p w:rsidR="00B13C2A" w:rsidRPr="00B13C2A" w:rsidRDefault="00B13C2A" w:rsidP="00B13C2A">
            <w:pPr>
              <w:jc w:val="center"/>
              <w:rPr>
                <w:color w:val="000000"/>
                <w:sz w:val="25"/>
                <w:szCs w:val="25"/>
              </w:rPr>
            </w:pPr>
            <w:r w:rsidRPr="00B13C2A">
              <w:rPr>
                <w:color w:val="000000"/>
                <w:sz w:val="25"/>
                <w:szCs w:val="25"/>
              </w:rPr>
              <w:t>8935,0</w:t>
            </w:r>
          </w:p>
        </w:tc>
      </w:tr>
      <w:tr w:rsidR="00B13C2A" w:rsidRPr="00605C48" w:rsidTr="00B13C2A">
        <w:trPr>
          <w:jc w:val="center"/>
        </w:trPr>
        <w:tc>
          <w:tcPr>
            <w:tcW w:w="623" w:type="dxa"/>
          </w:tcPr>
          <w:p w:rsidR="00B13C2A" w:rsidRPr="002330F9" w:rsidRDefault="00B13C2A" w:rsidP="00E15935">
            <w:pPr>
              <w:jc w:val="center"/>
              <w:rPr>
                <w:sz w:val="25"/>
                <w:szCs w:val="25"/>
                <w:lang w:eastAsia="uk-UA"/>
              </w:rPr>
            </w:pPr>
            <w:r w:rsidRPr="002330F9">
              <w:rPr>
                <w:sz w:val="25"/>
                <w:szCs w:val="25"/>
                <w:lang w:eastAsia="uk-UA"/>
              </w:rPr>
              <w:t>31)</w:t>
            </w:r>
          </w:p>
        </w:tc>
        <w:tc>
          <w:tcPr>
            <w:tcW w:w="4262" w:type="dxa"/>
            <w:vAlign w:val="bottom"/>
          </w:tcPr>
          <w:p w:rsidR="00B13C2A" w:rsidRPr="002330F9" w:rsidRDefault="00B13C2A" w:rsidP="00E15935">
            <w:pPr>
              <w:rPr>
                <w:sz w:val="25"/>
                <w:szCs w:val="25"/>
              </w:rPr>
            </w:pPr>
            <w:r w:rsidRPr="00063034">
              <w:rPr>
                <w:sz w:val="25"/>
                <w:szCs w:val="25"/>
              </w:rPr>
              <w:t xml:space="preserve">ПП </w:t>
            </w:r>
            <w:r w:rsidRPr="002330F9">
              <w:rPr>
                <w:sz w:val="25"/>
                <w:szCs w:val="25"/>
              </w:rPr>
              <w:t>"</w:t>
            </w:r>
            <w:proofErr w:type="spellStart"/>
            <w:r w:rsidRPr="00063034">
              <w:rPr>
                <w:sz w:val="25"/>
                <w:szCs w:val="25"/>
              </w:rPr>
              <w:t>Тюркмен</w:t>
            </w:r>
            <w:proofErr w:type="spellEnd"/>
            <w:r w:rsidRPr="002330F9">
              <w:rPr>
                <w:sz w:val="25"/>
                <w:szCs w:val="25"/>
              </w:rPr>
              <w:t>"</w:t>
            </w:r>
          </w:p>
        </w:tc>
        <w:tc>
          <w:tcPr>
            <w:tcW w:w="1926" w:type="dxa"/>
          </w:tcPr>
          <w:p w:rsidR="00B13C2A" w:rsidRPr="00B13C2A" w:rsidRDefault="00B13C2A" w:rsidP="005753A5">
            <w:pPr>
              <w:jc w:val="center"/>
              <w:rPr>
                <w:color w:val="000000"/>
                <w:sz w:val="25"/>
                <w:szCs w:val="25"/>
              </w:rPr>
            </w:pPr>
            <w:r w:rsidRPr="00B13C2A">
              <w:rPr>
                <w:color w:val="000000"/>
                <w:sz w:val="25"/>
                <w:szCs w:val="25"/>
              </w:rPr>
              <w:t>2617,0</w:t>
            </w:r>
          </w:p>
        </w:tc>
        <w:tc>
          <w:tcPr>
            <w:tcW w:w="1747" w:type="dxa"/>
          </w:tcPr>
          <w:p w:rsidR="00B13C2A" w:rsidRPr="00B13C2A" w:rsidRDefault="00B13C2A" w:rsidP="00B13C2A">
            <w:pPr>
              <w:jc w:val="center"/>
              <w:rPr>
                <w:color w:val="000000"/>
                <w:sz w:val="25"/>
                <w:szCs w:val="25"/>
              </w:rPr>
            </w:pPr>
            <w:r w:rsidRPr="00B13C2A">
              <w:rPr>
                <w:color w:val="000000"/>
                <w:sz w:val="25"/>
                <w:szCs w:val="25"/>
              </w:rPr>
              <w:t>2617,0</w:t>
            </w:r>
          </w:p>
        </w:tc>
        <w:tc>
          <w:tcPr>
            <w:tcW w:w="1289" w:type="dxa"/>
          </w:tcPr>
          <w:p w:rsidR="00B13C2A" w:rsidRPr="00B13C2A" w:rsidRDefault="00B13C2A" w:rsidP="00B13C2A">
            <w:pPr>
              <w:jc w:val="center"/>
              <w:rPr>
                <w:color w:val="000000"/>
                <w:sz w:val="25"/>
                <w:szCs w:val="25"/>
              </w:rPr>
            </w:pPr>
            <w:r w:rsidRPr="00B13C2A">
              <w:rPr>
                <w:color w:val="000000"/>
                <w:sz w:val="25"/>
                <w:szCs w:val="25"/>
              </w:rPr>
              <w:t>13085,0</w:t>
            </w:r>
          </w:p>
        </w:tc>
      </w:tr>
      <w:tr w:rsidR="00B13C2A" w:rsidRPr="00605C48" w:rsidTr="00B13C2A">
        <w:trPr>
          <w:trHeight w:val="318"/>
          <w:jc w:val="center"/>
        </w:trPr>
        <w:tc>
          <w:tcPr>
            <w:tcW w:w="623" w:type="dxa"/>
          </w:tcPr>
          <w:p w:rsidR="00B13C2A" w:rsidRPr="002330F9" w:rsidRDefault="00B13C2A" w:rsidP="00DE13E3">
            <w:pPr>
              <w:jc w:val="center"/>
              <w:rPr>
                <w:sz w:val="25"/>
                <w:szCs w:val="25"/>
              </w:rPr>
            </w:pPr>
            <w:r w:rsidRPr="002330F9">
              <w:rPr>
                <w:sz w:val="25"/>
                <w:szCs w:val="25"/>
              </w:rPr>
              <w:t>6.</w:t>
            </w:r>
          </w:p>
        </w:tc>
        <w:tc>
          <w:tcPr>
            <w:tcW w:w="4262" w:type="dxa"/>
          </w:tcPr>
          <w:p w:rsidR="00B13C2A" w:rsidRPr="002330F9" w:rsidRDefault="00B13C2A" w:rsidP="009E2810">
            <w:pPr>
              <w:rPr>
                <w:bCs/>
                <w:sz w:val="25"/>
                <w:szCs w:val="25"/>
                <w:shd w:val="clear" w:color="auto" w:fill="FFFFFF"/>
              </w:rPr>
            </w:pPr>
            <w:r w:rsidRPr="002330F9">
              <w:rPr>
                <w:sz w:val="25"/>
                <w:szCs w:val="25"/>
                <w:lang w:eastAsia="uk-UA"/>
              </w:rPr>
              <w:t xml:space="preserve">Всього </w:t>
            </w:r>
            <w:r w:rsidRPr="002330F9">
              <w:rPr>
                <w:sz w:val="25"/>
                <w:szCs w:val="25"/>
              </w:rPr>
              <w:t>(сума рядків 1+2+…+31)</w:t>
            </w:r>
          </w:p>
        </w:tc>
        <w:tc>
          <w:tcPr>
            <w:tcW w:w="1926" w:type="dxa"/>
          </w:tcPr>
          <w:p w:rsidR="00B13C2A" w:rsidRPr="00B13C2A" w:rsidRDefault="00B13C2A" w:rsidP="005753A5">
            <w:pPr>
              <w:jc w:val="center"/>
              <w:rPr>
                <w:color w:val="000000"/>
                <w:sz w:val="25"/>
                <w:szCs w:val="25"/>
              </w:rPr>
            </w:pPr>
            <w:r w:rsidRPr="00B13C2A">
              <w:rPr>
                <w:color w:val="000000"/>
                <w:sz w:val="25"/>
                <w:szCs w:val="25"/>
              </w:rPr>
              <w:t>62638,5</w:t>
            </w:r>
          </w:p>
        </w:tc>
        <w:tc>
          <w:tcPr>
            <w:tcW w:w="1747" w:type="dxa"/>
          </w:tcPr>
          <w:p w:rsidR="00B13C2A" w:rsidRPr="00B13C2A" w:rsidRDefault="00B13C2A" w:rsidP="00B13C2A">
            <w:pPr>
              <w:jc w:val="center"/>
              <w:rPr>
                <w:color w:val="000000"/>
                <w:sz w:val="25"/>
                <w:szCs w:val="25"/>
              </w:rPr>
            </w:pPr>
            <w:r w:rsidRPr="00B13C2A">
              <w:rPr>
                <w:color w:val="000000"/>
                <w:sz w:val="25"/>
                <w:szCs w:val="25"/>
              </w:rPr>
              <w:t>62638,5</w:t>
            </w:r>
          </w:p>
        </w:tc>
        <w:tc>
          <w:tcPr>
            <w:tcW w:w="1289" w:type="dxa"/>
          </w:tcPr>
          <w:p w:rsidR="00B13C2A" w:rsidRPr="00B13C2A" w:rsidRDefault="00B13C2A" w:rsidP="00B13C2A">
            <w:pPr>
              <w:jc w:val="center"/>
              <w:rPr>
                <w:color w:val="000000"/>
                <w:sz w:val="25"/>
                <w:szCs w:val="25"/>
              </w:rPr>
            </w:pPr>
            <w:r w:rsidRPr="00B13C2A">
              <w:rPr>
                <w:color w:val="000000"/>
                <w:sz w:val="25"/>
                <w:szCs w:val="25"/>
              </w:rPr>
              <w:t>313192,5</w:t>
            </w:r>
          </w:p>
        </w:tc>
      </w:tr>
      <w:tr w:rsidR="00B13C2A" w:rsidRPr="00605C48" w:rsidTr="003A00DC">
        <w:trPr>
          <w:jc w:val="center"/>
        </w:trPr>
        <w:tc>
          <w:tcPr>
            <w:tcW w:w="623" w:type="dxa"/>
          </w:tcPr>
          <w:p w:rsidR="00B13C2A" w:rsidRPr="002330F9" w:rsidRDefault="00B13C2A" w:rsidP="00DE13E3">
            <w:pPr>
              <w:jc w:val="center"/>
              <w:rPr>
                <w:sz w:val="25"/>
                <w:szCs w:val="25"/>
              </w:rPr>
            </w:pPr>
            <w:r w:rsidRPr="002330F9">
              <w:rPr>
                <w:sz w:val="25"/>
                <w:szCs w:val="25"/>
              </w:rPr>
              <w:t>7.</w:t>
            </w:r>
          </w:p>
        </w:tc>
        <w:tc>
          <w:tcPr>
            <w:tcW w:w="4262" w:type="dxa"/>
          </w:tcPr>
          <w:p w:rsidR="00B13C2A" w:rsidRPr="002330F9" w:rsidRDefault="00B13C2A" w:rsidP="00DE13E3">
            <w:pPr>
              <w:rPr>
                <w:sz w:val="25"/>
                <w:szCs w:val="25"/>
              </w:rPr>
            </w:pPr>
            <w:r w:rsidRPr="002330F9">
              <w:rPr>
                <w:sz w:val="25"/>
                <w:szCs w:val="25"/>
              </w:rPr>
              <w:t>Кількість суб’єктів малого (</w:t>
            </w:r>
            <w:proofErr w:type="spellStart"/>
            <w:r w:rsidRPr="002330F9">
              <w:rPr>
                <w:sz w:val="25"/>
                <w:szCs w:val="25"/>
              </w:rPr>
              <w:t>мікро-</w:t>
            </w:r>
            <w:proofErr w:type="spellEnd"/>
            <w:r w:rsidRPr="002330F9">
              <w:rPr>
                <w:sz w:val="25"/>
                <w:szCs w:val="25"/>
              </w:rPr>
              <w:t>) підприємництва, що мають виконати вимоги регулювання, одиниць</w:t>
            </w:r>
          </w:p>
        </w:tc>
        <w:tc>
          <w:tcPr>
            <w:tcW w:w="1926" w:type="dxa"/>
          </w:tcPr>
          <w:p w:rsidR="00B13C2A" w:rsidRPr="002330F9" w:rsidRDefault="00B13C2A" w:rsidP="003A00DC">
            <w:pPr>
              <w:jc w:val="center"/>
              <w:rPr>
                <w:sz w:val="25"/>
                <w:szCs w:val="25"/>
              </w:rPr>
            </w:pPr>
            <w:r w:rsidRPr="002330F9">
              <w:rPr>
                <w:sz w:val="25"/>
                <w:szCs w:val="25"/>
              </w:rPr>
              <w:t>31</w:t>
            </w:r>
          </w:p>
        </w:tc>
        <w:tc>
          <w:tcPr>
            <w:tcW w:w="1747" w:type="dxa"/>
          </w:tcPr>
          <w:p w:rsidR="00B13C2A" w:rsidRPr="002330F9" w:rsidRDefault="00B13C2A" w:rsidP="003A00DC">
            <w:pPr>
              <w:jc w:val="center"/>
              <w:rPr>
                <w:sz w:val="25"/>
                <w:szCs w:val="25"/>
              </w:rPr>
            </w:pPr>
            <w:r w:rsidRPr="002330F9">
              <w:rPr>
                <w:sz w:val="25"/>
                <w:szCs w:val="25"/>
              </w:rPr>
              <w:t>31</w:t>
            </w:r>
          </w:p>
        </w:tc>
        <w:tc>
          <w:tcPr>
            <w:tcW w:w="1289" w:type="dxa"/>
          </w:tcPr>
          <w:p w:rsidR="00B13C2A" w:rsidRPr="002330F9" w:rsidRDefault="00B13C2A" w:rsidP="003A00DC">
            <w:pPr>
              <w:jc w:val="center"/>
              <w:rPr>
                <w:sz w:val="25"/>
                <w:szCs w:val="25"/>
              </w:rPr>
            </w:pPr>
            <w:r w:rsidRPr="002330F9">
              <w:rPr>
                <w:sz w:val="25"/>
                <w:szCs w:val="25"/>
              </w:rPr>
              <w:t>31</w:t>
            </w:r>
          </w:p>
        </w:tc>
      </w:tr>
      <w:tr w:rsidR="005753A5" w:rsidRPr="00605C48" w:rsidTr="003A00DC">
        <w:trPr>
          <w:jc w:val="center"/>
        </w:trPr>
        <w:tc>
          <w:tcPr>
            <w:tcW w:w="623" w:type="dxa"/>
          </w:tcPr>
          <w:p w:rsidR="005753A5" w:rsidRPr="002330F9" w:rsidRDefault="005753A5" w:rsidP="00DE13E3">
            <w:pPr>
              <w:jc w:val="center"/>
              <w:rPr>
                <w:sz w:val="25"/>
                <w:szCs w:val="25"/>
              </w:rPr>
            </w:pPr>
            <w:r w:rsidRPr="002330F9">
              <w:rPr>
                <w:sz w:val="25"/>
                <w:szCs w:val="25"/>
              </w:rPr>
              <w:t>8.</w:t>
            </w:r>
          </w:p>
        </w:tc>
        <w:tc>
          <w:tcPr>
            <w:tcW w:w="4262" w:type="dxa"/>
          </w:tcPr>
          <w:p w:rsidR="005753A5" w:rsidRPr="002330F9" w:rsidRDefault="005753A5" w:rsidP="00DE13E3">
            <w:pPr>
              <w:rPr>
                <w:bCs/>
                <w:sz w:val="25"/>
                <w:szCs w:val="25"/>
                <w:shd w:val="clear" w:color="auto" w:fill="FFFFFF"/>
              </w:rPr>
            </w:pPr>
            <w:r w:rsidRPr="002330F9">
              <w:rPr>
                <w:sz w:val="25"/>
                <w:szCs w:val="25"/>
                <w:lang w:eastAsia="uk-UA"/>
              </w:rPr>
              <w:t xml:space="preserve">Сумарні витрати суб’єктів господарювання малого та </w:t>
            </w:r>
            <w:proofErr w:type="spellStart"/>
            <w:r w:rsidRPr="002330F9">
              <w:rPr>
                <w:sz w:val="25"/>
                <w:szCs w:val="25"/>
                <w:lang w:eastAsia="uk-UA"/>
              </w:rPr>
              <w:t>мікропідприємництва</w:t>
            </w:r>
            <w:proofErr w:type="spellEnd"/>
            <w:r w:rsidRPr="002330F9">
              <w:rPr>
                <w:sz w:val="25"/>
                <w:szCs w:val="25"/>
                <w:lang w:eastAsia="uk-UA"/>
              </w:rPr>
              <w:t>, на виконання регулювання (вартість регулювання)</w:t>
            </w:r>
          </w:p>
        </w:tc>
        <w:tc>
          <w:tcPr>
            <w:tcW w:w="1926" w:type="dxa"/>
          </w:tcPr>
          <w:p w:rsidR="005753A5" w:rsidRPr="00B13C2A" w:rsidRDefault="005753A5" w:rsidP="005753A5">
            <w:pPr>
              <w:jc w:val="center"/>
              <w:rPr>
                <w:color w:val="000000"/>
                <w:sz w:val="25"/>
                <w:szCs w:val="25"/>
              </w:rPr>
            </w:pPr>
            <w:r w:rsidRPr="00B13C2A">
              <w:rPr>
                <w:color w:val="000000"/>
                <w:sz w:val="25"/>
                <w:szCs w:val="25"/>
              </w:rPr>
              <w:t>62638,5</w:t>
            </w:r>
          </w:p>
        </w:tc>
        <w:tc>
          <w:tcPr>
            <w:tcW w:w="1747" w:type="dxa"/>
          </w:tcPr>
          <w:p w:rsidR="005753A5" w:rsidRPr="00B13C2A" w:rsidRDefault="005753A5" w:rsidP="005753A5">
            <w:pPr>
              <w:jc w:val="center"/>
              <w:rPr>
                <w:color w:val="000000"/>
                <w:sz w:val="25"/>
                <w:szCs w:val="25"/>
              </w:rPr>
            </w:pPr>
            <w:r w:rsidRPr="00B13C2A">
              <w:rPr>
                <w:color w:val="000000"/>
                <w:sz w:val="25"/>
                <w:szCs w:val="25"/>
              </w:rPr>
              <w:t>62638,5</w:t>
            </w:r>
          </w:p>
        </w:tc>
        <w:tc>
          <w:tcPr>
            <w:tcW w:w="1289" w:type="dxa"/>
          </w:tcPr>
          <w:p w:rsidR="005753A5" w:rsidRPr="00B13C2A" w:rsidRDefault="005753A5" w:rsidP="005753A5">
            <w:pPr>
              <w:jc w:val="center"/>
              <w:rPr>
                <w:color w:val="000000"/>
                <w:sz w:val="25"/>
                <w:szCs w:val="25"/>
              </w:rPr>
            </w:pPr>
            <w:r w:rsidRPr="00B13C2A">
              <w:rPr>
                <w:color w:val="000000"/>
                <w:sz w:val="25"/>
                <w:szCs w:val="25"/>
              </w:rPr>
              <w:t>313192,5</w:t>
            </w:r>
          </w:p>
        </w:tc>
      </w:tr>
      <w:tr w:rsidR="00B13C2A" w:rsidRPr="00656B0F" w:rsidTr="00DE13E3">
        <w:trPr>
          <w:jc w:val="center"/>
        </w:trPr>
        <w:tc>
          <w:tcPr>
            <w:tcW w:w="9847" w:type="dxa"/>
            <w:gridSpan w:val="5"/>
          </w:tcPr>
          <w:p w:rsidR="00B13C2A" w:rsidRPr="00656B0F" w:rsidRDefault="00B13C2A" w:rsidP="00DE13E3">
            <w:pPr>
              <w:jc w:val="center"/>
              <w:rPr>
                <w:sz w:val="25"/>
                <w:szCs w:val="25"/>
              </w:rPr>
            </w:pPr>
            <w:r w:rsidRPr="00656B0F">
              <w:rPr>
                <w:sz w:val="25"/>
                <w:szCs w:val="25"/>
              </w:rPr>
              <w:t>Оцінка вартості адміністративних процедур суб’єктів  малого підприємництва щодо виконання регулювання та  звітування</w:t>
            </w:r>
          </w:p>
        </w:tc>
      </w:tr>
      <w:tr w:rsidR="00B13C2A" w:rsidRPr="00656B0F" w:rsidTr="00DE13E3">
        <w:trPr>
          <w:jc w:val="center"/>
        </w:trPr>
        <w:tc>
          <w:tcPr>
            <w:tcW w:w="623" w:type="dxa"/>
          </w:tcPr>
          <w:p w:rsidR="00B13C2A" w:rsidRPr="00656B0F" w:rsidRDefault="00B13C2A" w:rsidP="00DE13E3">
            <w:pPr>
              <w:jc w:val="center"/>
              <w:rPr>
                <w:sz w:val="25"/>
                <w:szCs w:val="25"/>
              </w:rPr>
            </w:pPr>
            <w:r w:rsidRPr="00656B0F">
              <w:rPr>
                <w:sz w:val="25"/>
                <w:szCs w:val="25"/>
              </w:rPr>
              <w:t>9.</w:t>
            </w:r>
          </w:p>
        </w:tc>
        <w:tc>
          <w:tcPr>
            <w:tcW w:w="4262" w:type="dxa"/>
          </w:tcPr>
          <w:p w:rsidR="00B13C2A" w:rsidRPr="00656B0F" w:rsidRDefault="00B13C2A" w:rsidP="00DE13E3">
            <w:pPr>
              <w:rPr>
                <w:sz w:val="25"/>
                <w:szCs w:val="25"/>
              </w:rPr>
            </w:pPr>
            <w:r w:rsidRPr="00656B0F">
              <w:rPr>
                <w:sz w:val="25"/>
                <w:szCs w:val="25"/>
              </w:rPr>
              <w:t>Процедура отримання первинної інформації про вимоги регулювання:</w:t>
            </w:r>
          </w:p>
          <w:p w:rsidR="00B13C2A" w:rsidRPr="00656B0F" w:rsidRDefault="00B13C2A" w:rsidP="00DE13E3">
            <w:pPr>
              <w:rPr>
                <w:bCs/>
                <w:sz w:val="25"/>
                <w:szCs w:val="25"/>
              </w:rPr>
            </w:pPr>
            <w:r w:rsidRPr="00656B0F">
              <w:rPr>
                <w:sz w:val="25"/>
                <w:szCs w:val="25"/>
              </w:rPr>
              <w:t xml:space="preserve">4723,0:166,08:60 хв. </w:t>
            </w:r>
            <w:r w:rsidRPr="00656B0F">
              <w:rPr>
                <w:sz w:val="25"/>
                <w:szCs w:val="25"/>
                <w:vertAlign w:val="superscript"/>
              </w:rPr>
              <w:t>х</w:t>
            </w:r>
            <w:r w:rsidRPr="00656B0F">
              <w:rPr>
                <w:sz w:val="25"/>
                <w:szCs w:val="25"/>
              </w:rPr>
              <w:t>3</w:t>
            </w:r>
            <w:r>
              <w:rPr>
                <w:sz w:val="25"/>
                <w:szCs w:val="25"/>
              </w:rPr>
              <w:t>0</w:t>
            </w:r>
            <w:r w:rsidRPr="00656B0F">
              <w:rPr>
                <w:sz w:val="25"/>
                <w:szCs w:val="25"/>
              </w:rPr>
              <w:t xml:space="preserve"> хв. = </w:t>
            </w:r>
            <w:r>
              <w:rPr>
                <w:bCs/>
                <w:sz w:val="25"/>
                <w:szCs w:val="25"/>
              </w:rPr>
              <w:t>14,2</w:t>
            </w:r>
            <w:r w:rsidRPr="00656B0F">
              <w:rPr>
                <w:bCs/>
                <w:sz w:val="25"/>
                <w:szCs w:val="25"/>
              </w:rPr>
              <w:t xml:space="preserve"> </w:t>
            </w:r>
            <w:proofErr w:type="spellStart"/>
            <w:r w:rsidRPr="00656B0F">
              <w:rPr>
                <w:bCs/>
                <w:sz w:val="25"/>
                <w:szCs w:val="25"/>
              </w:rPr>
              <w:t>грн</w:t>
            </w:r>
            <w:proofErr w:type="spellEnd"/>
          </w:p>
          <w:p w:rsidR="00B13C2A" w:rsidRPr="00656B0F" w:rsidRDefault="00B13C2A" w:rsidP="00DE13E3">
            <w:pPr>
              <w:rPr>
                <w:sz w:val="25"/>
                <w:szCs w:val="25"/>
              </w:rPr>
            </w:pPr>
            <w:r w:rsidRPr="00656B0F">
              <w:rPr>
                <w:sz w:val="25"/>
                <w:szCs w:val="25"/>
              </w:rPr>
              <w:t>Де</w:t>
            </w:r>
            <w:r w:rsidRPr="00656B0F">
              <w:rPr>
                <w:bCs/>
                <w:sz w:val="25"/>
                <w:szCs w:val="25"/>
              </w:rPr>
              <w:t xml:space="preserve">: </w:t>
            </w:r>
            <w:r w:rsidRPr="00656B0F">
              <w:rPr>
                <w:sz w:val="25"/>
                <w:szCs w:val="25"/>
              </w:rPr>
              <w:t xml:space="preserve">4723,0 </w:t>
            </w:r>
            <w:proofErr w:type="spellStart"/>
            <w:r w:rsidRPr="00656B0F">
              <w:rPr>
                <w:sz w:val="25"/>
                <w:szCs w:val="25"/>
              </w:rPr>
              <w:t>грн</w:t>
            </w:r>
            <w:proofErr w:type="spellEnd"/>
            <w:r w:rsidRPr="00656B0F">
              <w:rPr>
                <w:sz w:val="25"/>
                <w:szCs w:val="25"/>
              </w:rPr>
              <w:t xml:space="preserve"> - мінімальна заробітна плата;</w:t>
            </w:r>
          </w:p>
          <w:p w:rsidR="00B13C2A" w:rsidRPr="00656B0F" w:rsidRDefault="00B13C2A" w:rsidP="00DE13E3">
            <w:pPr>
              <w:rPr>
                <w:sz w:val="25"/>
                <w:szCs w:val="25"/>
              </w:rPr>
            </w:pPr>
            <w:r w:rsidRPr="00656B0F">
              <w:rPr>
                <w:sz w:val="25"/>
                <w:szCs w:val="25"/>
              </w:rPr>
              <w:t>166,08 - норма тривалості робочого часу (год.) (при 40-ка годинному робочому тижні: 1993 год./12);</w:t>
            </w:r>
          </w:p>
          <w:p w:rsidR="00B13C2A" w:rsidRPr="00656B0F" w:rsidRDefault="00B13C2A" w:rsidP="009541D9">
            <w:pPr>
              <w:rPr>
                <w:sz w:val="25"/>
                <w:szCs w:val="25"/>
              </w:rPr>
            </w:pPr>
            <w:r w:rsidRPr="00656B0F">
              <w:rPr>
                <w:sz w:val="25"/>
                <w:szCs w:val="25"/>
              </w:rPr>
              <w:t>3</w:t>
            </w:r>
            <w:r>
              <w:rPr>
                <w:sz w:val="25"/>
                <w:szCs w:val="25"/>
              </w:rPr>
              <w:t>0</w:t>
            </w:r>
            <w:r w:rsidRPr="00656B0F">
              <w:rPr>
                <w:sz w:val="25"/>
                <w:szCs w:val="25"/>
              </w:rPr>
              <w:t xml:space="preserve"> хв. - витрати часу на отримання </w:t>
            </w:r>
            <w:r w:rsidRPr="00656B0F">
              <w:rPr>
                <w:sz w:val="25"/>
                <w:szCs w:val="25"/>
              </w:rPr>
              <w:lastRenderedPageBreak/>
              <w:t>інформації  про тарифи</w:t>
            </w:r>
          </w:p>
        </w:tc>
        <w:tc>
          <w:tcPr>
            <w:tcW w:w="1926" w:type="dxa"/>
          </w:tcPr>
          <w:p w:rsidR="00B13C2A" w:rsidRDefault="00B13C2A">
            <w:pPr>
              <w:jc w:val="center"/>
            </w:pPr>
            <w:r>
              <w:lastRenderedPageBreak/>
              <w:t>14,2</w:t>
            </w:r>
          </w:p>
        </w:tc>
        <w:tc>
          <w:tcPr>
            <w:tcW w:w="1747" w:type="dxa"/>
          </w:tcPr>
          <w:p w:rsidR="00B13C2A" w:rsidRDefault="00B13C2A">
            <w:pPr>
              <w:jc w:val="center"/>
            </w:pPr>
            <w:r>
              <w:t>14,2</w:t>
            </w:r>
          </w:p>
        </w:tc>
        <w:tc>
          <w:tcPr>
            <w:tcW w:w="1289" w:type="dxa"/>
          </w:tcPr>
          <w:p w:rsidR="00B13C2A" w:rsidRDefault="00B13C2A" w:rsidP="006716A4">
            <w:pPr>
              <w:jc w:val="center"/>
            </w:pPr>
            <w:r>
              <w:t>71,0</w:t>
            </w:r>
          </w:p>
        </w:tc>
      </w:tr>
      <w:tr w:rsidR="00B13C2A" w:rsidRPr="009541D9" w:rsidTr="00DE13E3">
        <w:trPr>
          <w:jc w:val="center"/>
        </w:trPr>
        <w:tc>
          <w:tcPr>
            <w:tcW w:w="623" w:type="dxa"/>
          </w:tcPr>
          <w:p w:rsidR="00B13C2A" w:rsidRPr="009541D9" w:rsidRDefault="00B13C2A" w:rsidP="00DE13E3">
            <w:pPr>
              <w:jc w:val="center"/>
              <w:rPr>
                <w:sz w:val="25"/>
                <w:szCs w:val="25"/>
              </w:rPr>
            </w:pPr>
            <w:r w:rsidRPr="009541D9">
              <w:rPr>
                <w:sz w:val="25"/>
                <w:szCs w:val="25"/>
              </w:rPr>
              <w:lastRenderedPageBreak/>
              <w:t>10.</w:t>
            </w:r>
          </w:p>
        </w:tc>
        <w:tc>
          <w:tcPr>
            <w:tcW w:w="4262" w:type="dxa"/>
          </w:tcPr>
          <w:p w:rsidR="00B13C2A" w:rsidRPr="009541D9" w:rsidRDefault="00B13C2A" w:rsidP="00DE13E3">
            <w:pPr>
              <w:rPr>
                <w:sz w:val="25"/>
                <w:szCs w:val="25"/>
              </w:rPr>
            </w:pPr>
            <w:r w:rsidRPr="009541D9">
              <w:rPr>
                <w:sz w:val="25"/>
                <w:szCs w:val="25"/>
              </w:rPr>
              <w:t>Процедури організації виконання вимог регулювання:</w:t>
            </w:r>
          </w:p>
          <w:p w:rsidR="00B13C2A" w:rsidRPr="009541D9" w:rsidRDefault="00B13C2A" w:rsidP="00DE13E3">
            <w:pPr>
              <w:rPr>
                <w:bCs/>
                <w:sz w:val="25"/>
                <w:szCs w:val="25"/>
              </w:rPr>
            </w:pPr>
            <w:r w:rsidRPr="009541D9">
              <w:rPr>
                <w:sz w:val="25"/>
                <w:szCs w:val="25"/>
              </w:rPr>
              <w:t xml:space="preserve">4723,0:166,08:60 хв. </w:t>
            </w:r>
            <w:r w:rsidRPr="009541D9">
              <w:rPr>
                <w:sz w:val="25"/>
                <w:szCs w:val="25"/>
                <w:vertAlign w:val="superscript"/>
              </w:rPr>
              <w:t>х</w:t>
            </w:r>
            <w:r w:rsidRPr="009541D9">
              <w:rPr>
                <w:sz w:val="25"/>
                <w:szCs w:val="25"/>
              </w:rPr>
              <w:t xml:space="preserve"> 15 хв. =</w:t>
            </w:r>
            <w:r w:rsidRPr="009541D9">
              <w:rPr>
                <w:bCs/>
                <w:sz w:val="25"/>
                <w:szCs w:val="25"/>
              </w:rPr>
              <w:t xml:space="preserve"> 7,1 </w:t>
            </w:r>
            <w:proofErr w:type="spellStart"/>
            <w:r w:rsidRPr="009541D9">
              <w:rPr>
                <w:bCs/>
                <w:sz w:val="25"/>
                <w:szCs w:val="25"/>
              </w:rPr>
              <w:t>грн</w:t>
            </w:r>
            <w:proofErr w:type="spellEnd"/>
          </w:p>
          <w:p w:rsidR="00B13C2A" w:rsidRPr="009541D9" w:rsidRDefault="00B13C2A" w:rsidP="00DE13E3">
            <w:pPr>
              <w:rPr>
                <w:sz w:val="25"/>
                <w:szCs w:val="25"/>
              </w:rPr>
            </w:pPr>
            <w:r w:rsidRPr="009541D9">
              <w:rPr>
                <w:sz w:val="25"/>
                <w:szCs w:val="25"/>
              </w:rPr>
              <w:t xml:space="preserve">Де </w:t>
            </w:r>
            <w:r w:rsidRPr="009541D9">
              <w:rPr>
                <w:bCs/>
                <w:sz w:val="25"/>
                <w:szCs w:val="25"/>
              </w:rPr>
              <w:t xml:space="preserve">: </w:t>
            </w:r>
            <w:r w:rsidRPr="009541D9">
              <w:rPr>
                <w:sz w:val="25"/>
                <w:szCs w:val="25"/>
              </w:rPr>
              <w:t xml:space="preserve">4723,0 </w:t>
            </w:r>
            <w:proofErr w:type="spellStart"/>
            <w:r w:rsidRPr="009541D9">
              <w:rPr>
                <w:sz w:val="25"/>
                <w:szCs w:val="25"/>
              </w:rPr>
              <w:t>грн</w:t>
            </w:r>
            <w:proofErr w:type="spellEnd"/>
            <w:r w:rsidRPr="009541D9">
              <w:rPr>
                <w:sz w:val="25"/>
                <w:szCs w:val="25"/>
              </w:rPr>
              <w:t xml:space="preserve"> - мінімальна заробітна плата;</w:t>
            </w:r>
          </w:p>
          <w:p w:rsidR="00B13C2A" w:rsidRPr="009541D9" w:rsidRDefault="00B13C2A" w:rsidP="00DE13E3">
            <w:pPr>
              <w:rPr>
                <w:sz w:val="25"/>
                <w:szCs w:val="25"/>
              </w:rPr>
            </w:pPr>
            <w:r w:rsidRPr="009541D9">
              <w:rPr>
                <w:sz w:val="25"/>
                <w:szCs w:val="25"/>
              </w:rPr>
              <w:t>166,08 - норма тривалості робочого часу (год.) (при 40-ка годинному робочому тижні: 1993 год./12);</w:t>
            </w:r>
          </w:p>
          <w:p w:rsidR="00B13C2A" w:rsidRPr="009541D9" w:rsidRDefault="00B13C2A" w:rsidP="00DE13E3">
            <w:pPr>
              <w:rPr>
                <w:sz w:val="25"/>
                <w:szCs w:val="25"/>
              </w:rPr>
            </w:pPr>
            <w:r w:rsidRPr="009541D9">
              <w:rPr>
                <w:sz w:val="25"/>
                <w:szCs w:val="25"/>
              </w:rPr>
              <w:t>15 хв. - витрати часу на отримання інформації  про виконання послуги та здійснення оплати</w:t>
            </w:r>
          </w:p>
        </w:tc>
        <w:tc>
          <w:tcPr>
            <w:tcW w:w="1926" w:type="dxa"/>
          </w:tcPr>
          <w:p w:rsidR="00B13C2A" w:rsidRPr="009541D9" w:rsidRDefault="00B13C2A">
            <w:pPr>
              <w:jc w:val="center"/>
            </w:pPr>
            <w:r w:rsidRPr="009541D9">
              <w:t>7,1</w:t>
            </w:r>
          </w:p>
        </w:tc>
        <w:tc>
          <w:tcPr>
            <w:tcW w:w="1747" w:type="dxa"/>
          </w:tcPr>
          <w:p w:rsidR="00B13C2A" w:rsidRPr="009541D9" w:rsidRDefault="00B13C2A">
            <w:pPr>
              <w:jc w:val="center"/>
            </w:pPr>
            <w:r w:rsidRPr="009541D9">
              <w:t>7,1</w:t>
            </w:r>
          </w:p>
        </w:tc>
        <w:tc>
          <w:tcPr>
            <w:tcW w:w="1289" w:type="dxa"/>
          </w:tcPr>
          <w:p w:rsidR="00B13C2A" w:rsidRPr="009541D9" w:rsidRDefault="00B13C2A">
            <w:pPr>
              <w:jc w:val="center"/>
            </w:pPr>
            <w:r w:rsidRPr="009541D9">
              <w:t>35,5</w:t>
            </w:r>
          </w:p>
        </w:tc>
      </w:tr>
      <w:tr w:rsidR="00B13C2A" w:rsidRPr="00905502" w:rsidTr="00DE13E3">
        <w:trPr>
          <w:jc w:val="center"/>
        </w:trPr>
        <w:tc>
          <w:tcPr>
            <w:tcW w:w="623" w:type="dxa"/>
          </w:tcPr>
          <w:p w:rsidR="00B13C2A" w:rsidRPr="00905502" w:rsidRDefault="00B13C2A" w:rsidP="00DE13E3">
            <w:pPr>
              <w:jc w:val="center"/>
              <w:rPr>
                <w:sz w:val="25"/>
                <w:szCs w:val="25"/>
              </w:rPr>
            </w:pPr>
            <w:r w:rsidRPr="00905502">
              <w:rPr>
                <w:sz w:val="25"/>
                <w:szCs w:val="25"/>
              </w:rPr>
              <w:t>11.</w:t>
            </w:r>
          </w:p>
        </w:tc>
        <w:tc>
          <w:tcPr>
            <w:tcW w:w="4262" w:type="dxa"/>
          </w:tcPr>
          <w:p w:rsidR="00B13C2A" w:rsidRPr="00905502" w:rsidRDefault="00B13C2A" w:rsidP="00DE13E3">
            <w:pPr>
              <w:rPr>
                <w:sz w:val="25"/>
                <w:szCs w:val="25"/>
              </w:rPr>
            </w:pPr>
            <w:r w:rsidRPr="00905502">
              <w:rPr>
                <w:sz w:val="25"/>
                <w:szCs w:val="25"/>
              </w:rPr>
              <w:t>Процедури офіційного звітування</w:t>
            </w:r>
          </w:p>
        </w:tc>
        <w:tc>
          <w:tcPr>
            <w:tcW w:w="1926" w:type="dxa"/>
          </w:tcPr>
          <w:p w:rsidR="00B13C2A" w:rsidRPr="00905502" w:rsidRDefault="00B13C2A" w:rsidP="00DE13E3">
            <w:pPr>
              <w:jc w:val="center"/>
              <w:rPr>
                <w:sz w:val="25"/>
                <w:szCs w:val="25"/>
              </w:rPr>
            </w:pPr>
            <w:r w:rsidRPr="00905502">
              <w:rPr>
                <w:sz w:val="25"/>
                <w:szCs w:val="25"/>
              </w:rPr>
              <w:t>0</w:t>
            </w:r>
          </w:p>
        </w:tc>
        <w:tc>
          <w:tcPr>
            <w:tcW w:w="1747" w:type="dxa"/>
          </w:tcPr>
          <w:p w:rsidR="00B13C2A" w:rsidRPr="00905502" w:rsidRDefault="00B13C2A" w:rsidP="00DE13E3">
            <w:pPr>
              <w:jc w:val="center"/>
              <w:rPr>
                <w:sz w:val="25"/>
                <w:szCs w:val="25"/>
              </w:rPr>
            </w:pPr>
            <w:r w:rsidRPr="00905502">
              <w:rPr>
                <w:sz w:val="25"/>
                <w:szCs w:val="25"/>
              </w:rPr>
              <w:t>0</w:t>
            </w:r>
          </w:p>
        </w:tc>
        <w:tc>
          <w:tcPr>
            <w:tcW w:w="1289" w:type="dxa"/>
          </w:tcPr>
          <w:p w:rsidR="00B13C2A" w:rsidRPr="00905502" w:rsidRDefault="00B13C2A" w:rsidP="00DE13E3">
            <w:pPr>
              <w:jc w:val="center"/>
              <w:rPr>
                <w:sz w:val="25"/>
                <w:szCs w:val="25"/>
              </w:rPr>
            </w:pPr>
            <w:r w:rsidRPr="00905502">
              <w:rPr>
                <w:sz w:val="25"/>
                <w:szCs w:val="25"/>
              </w:rPr>
              <w:t>0</w:t>
            </w:r>
          </w:p>
        </w:tc>
      </w:tr>
      <w:tr w:rsidR="00B13C2A" w:rsidRPr="00905502" w:rsidTr="00DE13E3">
        <w:trPr>
          <w:jc w:val="center"/>
        </w:trPr>
        <w:tc>
          <w:tcPr>
            <w:tcW w:w="623" w:type="dxa"/>
          </w:tcPr>
          <w:p w:rsidR="00B13C2A" w:rsidRPr="00905502" w:rsidRDefault="00B13C2A" w:rsidP="00DE13E3">
            <w:pPr>
              <w:jc w:val="center"/>
              <w:rPr>
                <w:sz w:val="25"/>
                <w:szCs w:val="25"/>
              </w:rPr>
            </w:pPr>
            <w:r w:rsidRPr="00905502">
              <w:rPr>
                <w:sz w:val="25"/>
                <w:szCs w:val="25"/>
              </w:rPr>
              <w:t>12.</w:t>
            </w:r>
          </w:p>
        </w:tc>
        <w:tc>
          <w:tcPr>
            <w:tcW w:w="4262" w:type="dxa"/>
          </w:tcPr>
          <w:p w:rsidR="00B13C2A" w:rsidRPr="00905502" w:rsidRDefault="00B13C2A" w:rsidP="00DE13E3">
            <w:pPr>
              <w:rPr>
                <w:sz w:val="25"/>
                <w:szCs w:val="25"/>
              </w:rPr>
            </w:pPr>
            <w:r w:rsidRPr="00905502">
              <w:rPr>
                <w:sz w:val="25"/>
                <w:szCs w:val="25"/>
              </w:rPr>
              <w:t>Процедури щодо забезпечення процесу перевірок</w:t>
            </w:r>
          </w:p>
        </w:tc>
        <w:tc>
          <w:tcPr>
            <w:tcW w:w="1926" w:type="dxa"/>
          </w:tcPr>
          <w:p w:rsidR="00B13C2A" w:rsidRPr="00905502" w:rsidRDefault="00B13C2A" w:rsidP="00DE13E3">
            <w:pPr>
              <w:jc w:val="center"/>
              <w:rPr>
                <w:sz w:val="25"/>
                <w:szCs w:val="25"/>
              </w:rPr>
            </w:pPr>
            <w:r w:rsidRPr="00905502">
              <w:rPr>
                <w:sz w:val="25"/>
                <w:szCs w:val="25"/>
              </w:rPr>
              <w:t>0</w:t>
            </w:r>
          </w:p>
        </w:tc>
        <w:tc>
          <w:tcPr>
            <w:tcW w:w="1747" w:type="dxa"/>
          </w:tcPr>
          <w:p w:rsidR="00B13C2A" w:rsidRPr="00905502" w:rsidRDefault="00B13C2A" w:rsidP="00DE13E3">
            <w:pPr>
              <w:jc w:val="center"/>
              <w:rPr>
                <w:sz w:val="25"/>
                <w:szCs w:val="25"/>
              </w:rPr>
            </w:pPr>
            <w:r w:rsidRPr="00905502">
              <w:rPr>
                <w:sz w:val="25"/>
                <w:szCs w:val="25"/>
              </w:rPr>
              <w:t>0</w:t>
            </w:r>
          </w:p>
        </w:tc>
        <w:tc>
          <w:tcPr>
            <w:tcW w:w="1289" w:type="dxa"/>
          </w:tcPr>
          <w:p w:rsidR="00B13C2A" w:rsidRPr="00905502" w:rsidRDefault="00B13C2A" w:rsidP="00DE13E3">
            <w:pPr>
              <w:jc w:val="center"/>
              <w:rPr>
                <w:sz w:val="25"/>
                <w:szCs w:val="25"/>
              </w:rPr>
            </w:pPr>
            <w:r w:rsidRPr="00905502">
              <w:rPr>
                <w:sz w:val="25"/>
                <w:szCs w:val="25"/>
              </w:rPr>
              <w:t>0</w:t>
            </w:r>
          </w:p>
        </w:tc>
      </w:tr>
      <w:tr w:rsidR="00B13C2A" w:rsidRPr="00905502" w:rsidTr="00DE13E3">
        <w:trPr>
          <w:jc w:val="center"/>
        </w:trPr>
        <w:tc>
          <w:tcPr>
            <w:tcW w:w="623" w:type="dxa"/>
          </w:tcPr>
          <w:p w:rsidR="00B13C2A" w:rsidRPr="00905502" w:rsidRDefault="00B13C2A" w:rsidP="00DE13E3">
            <w:pPr>
              <w:jc w:val="center"/>
              <w:rPr>
                <w:sz w:val="25"/>
                <w:szCs w:val="25"/>
              </w:rPr>
            </w:pPr>
            <w:r w:rsidRPr="00905502">
              <w:rPr>
                <w:sz w:val="25"/>
                <w:szCs w:val="25"/>
              </w:rPr>
              <w:t>13.</w:t>
            </w:r>
          </w:p>
        </w:tc>
        <w:tc>
          <w:tcPr>
            <w:tcW w:w="4262" w:type="dxa"/>
          </w:tcPr>
          <w:p w:rsidR="00B13C2A" w:rsidRPr="00905502" w:rsidRDefault="00B13C2A" w:rsidP="00DE13E3">
            <w:pPr>
              <w:rPr>
                <w:sz w:val="25"/>
                <w:szCs w:val="25"/>
              </w:rPr>
            </w:pPr>
            <w:r w:rsidRPr="00905502">
              <w:rPr>
                <w:sz w:val="25"/>
                <w:szCs w:val="25"/>
              </w:rPr>
              <w:t>Інші процедури</w:t>
            </w:r>
          </w:p>
        </w:tc>
        <w:tc>
          <w:tcPr>
            <w:tcW w:w="1926" w:type="dxa"/>
          </w:tcPr>
          <w:p w:rsidR="00B13C2A" w:rsidRPr="00905502" w:rsidRDefault="00B13C2A" w:rsidP="00DE13E3">
            <w:pPr>
              <w:jc w:val="center"/>
              <w:rPr>
                <w:sz w:val="25"/>
                <w:szCs w:val="25"/>
              </w:rPr>
            </w:pPr>
            <w:r w:rsidRPr="00905502">
              <w:rPr>
                <w:sz w:val="25"/>
                <w:szCs w:val="25"/>
              </w:rPr>
              <w:t>0</w:t>
            </w:r>
          </w:p>
        </w:tc>
        <w:tc>
          <w:tcPr>
            <w:tcW w:w="1747" w:type="dxa"/>
          </w:tcPr>
          <w:p w:rsidR="00B13C2A" w:rsidRPr="00905502" w:rsidRDefault="00B13C2A" w:rsidP="00DE13E3">
            <w:pPr>
              <w:jc w:val="center"/>
              <w:rPr>
                <w:sz w:val="25"/>
                <w:szCs w:val="25"/>
              </w:rPr>
            </w:pPr>
            <w:r w:rsidRPr="00905502">
              <w:rPr>
                <w:sz w:val="25"/>
                <w:szCs w:val="25"/>
              </w:rPr>
              <w:t>0</w:t>
            </w:r>
          </w:p>
        </w:tc>
        <w:tc>
          <w:tcPr>
            <w:tcW w:w="1289" w:type="dxa"/>
          </w:tcPr>
          <w:p w:rsidR="00B13C2A" w:rsidRPr="00905502" w:rsidRDefault="00B13C2A" w:rsidP="00DE13E3">
            <w:pPr>
              <w:jc w:val="center"/>
              <w:rPr>
                <w:sz w:val="25"/>
                <w:szCs w:val="25"/>
              </w:rPr>
            </w:pPr>
            <w:r w:rsidRPr="00905502">
              <w:rPr>
                <w:sz w:val="25"/>
                <w:szCs w:val="25"/>
              </w:rPr>
              <w:t>0</w:t>
            </w:r>
          </w:p>
        </w:tc>
      </w:tr>
      <w:tr w:rsidR="00B13C2A" w:rsidRPr="00905502" w:rsidTr="00DE13E3">
        <w:trPr>
          <w:jc w:val="center"/>
        </w:trPr>
        <w:tc>
          <w:tcPr>
            <w:tcW w:w="623" w:type="dxa"/>
          </w:tcPr>
          <w:p w:rsidR="00B13C2A" w:rsidRPr="00905502" w:rsidRDefault="00B13C2A" w:rsidP="00DE13E3">
            <w:pPr>
              <w:jc w:val="center"/>
              <w:rPr>
                <w:sz w:val="25"/>
                <w:szCs w:val="25"/>
              </w:rPr>
            </w:pPr>
            <w:r w:rsidRPr="00905502">
              <w:rPr>
                <w:sz w:val="25"/>
                <w:szCs w:val="25"/>
              </w:rPr>
              <w:t>14.</w:t>
            </w:r>
          </w:p>
        </w:tc>
        <w:tc>
          <w:tcPr>
            <w:tcW w:w="4262" w:type="dxa"/>
          </w:tcPr>
          <w:p w:rsidR="00B13C2A" w:rsidRPr="00905502" w:rsidRDefault="00B13C2A" w:rsidP="00DE13E3">
            <w:pPr>
              <w:rPr>
                <w:bCs/>
                <w:sz w:val="25"/>
                <w:szCs w:val="25"/>
              </w:rPr>
            </w:pPr>
            <w:r w:rsidRPr="00905502">
              <w:rPr>
                <w:bCs/>
                <w:sz w:val="25"/>
                <w:szCs w:val="25"/>
              </w:rPr>
              <w:t xml:space="preserve">Разом, </w:t>
            </w:r>
            <w:proofErr w:type="spellStart"/>
            <w:r w:rsidRPr="00905502">
              <w:rPr>
                <w:bCs/>
                <w:sz w:val="25"/>
                <w:szCs w:val="25"/>
              </w:rPr>
              <w:t>грн</w:t>
            </w:r>
            <w:proofErr w:type="spellEnd"/>
          </w:p>
          <w:p w:rsidR="00B13C2A" w:rsidRPr="00905502" w:rsidRDefault="00B13C2A" w:rsidP="00DE13E3">
            <w:pPr>
              <w:rPr>
                <w:sz w:val="25"/>
                <w:szCs w:val="25"/>
              </w:rPr>
            </w:pPr>
            <w:r w:rsidRPr="00905502">
              <w:rPr>
                <w:sz w:val="25"/>
                <w:szCs w:val="25"/>
              </w:rPr>
              <w:t>(сума рядків 9+10+11+12+13)</w:t>
            </w:r>
          </w:p>
        </w:tc>
        <w:tc>
          <w:tcPr>
            <w:tcW w:w="1926" w:type="dxa"/>
          </w:tcPr>
          <w:p w:rsidR="00B13C2A" w:rsidRPr="00905502" w:rsidRDefault="00B13C2A">
            <w:pPr>
              <w:jc w:val="center"/>
            </w:pPr>
            <w:r w:rsidRPr="00905502">
              <w:t>21,3</w:t>
            </w:r>
          </w:p>
        </w:tc>
        <w:tc>
          <w:tcPr>
            <w:tcW w:w="1747" w:type="dxa"/>
          </w:tcPr>
          <w:p w:rsidR="00B13C2A" w:rsidRPr="00905502" w:rsidRDefault="00B13C2A">
            <w:pPr>
              <w:jc w:val="center"/>
            </w:pPr>
            <w:r w:rsidRPr="00905502">
              <w:t>21,3</w:t>
            </w:r>
          </w:p>
        </w:tc>
        <w:tc>
          <w:tcPr>
            <w:tcW w:w="1289" w:type="dxa"/>
          </w:tcPr>
          <w:p w:rsidR="00B13C2A" w:rsidRPr="00905502" w:rsidRDefault="00B13C2A" w:rsidP="00905502">
            <w:pPr>
              <w:jc w:val="center"/>
            </w:pPr>
            <w:r w:rsidRPr="00905502">
              <w:t>106,5</w:t>
            </w:r>
          </w:p>
        </w:tc>
      </w:tr>
      <w:tr w:rsidR="00B13C2A" w:rsidRPr="00905502" w:rsidTr="00DE13E3">
        <w:trPr>
          <w:jc w:val="center"/>
        </w:trPr>
        <w:tc>
          <w:tcPr>
            <w:tcW w:w="623" w:type="dxa"/>
          </w:tcPr>
          <w:p w:rsidR="00B13C2A" w:rsidRPr="00905502" w:rsidRDefault="00B13C2A" w:rsidP="00DE13E3">
            <w:pPr>
              <w:jc w:val="center"/>
              <w:rPr>
                <w:sz w:val="25"/>
                <w:szCs w:val="25"/>
              </w:rPr>
            </w:pPr>
            <w:r w:rsidRPr="00905502">
              <w:rPr>
                <w:sz w:val="25"/>
                <w:szCs w:val="25"/>
              </w:rPr>
              <w:t>15.</w:t>
            </w:r>
          </w:p>
        </w:tc>
        <w:tc>
          <w:tcPr>
            <w:tcW w:w="4262" w:type="dxa"/>
          </w:tcPr>
          <w:p w:rsidR="00B13C2A" w:rsidRPr="00905502" w:rsidRDefault="00B13C2A" w:rsidP="00DE13E3">
            <w:pPr>
              <w:rPr>
                <w:sz w:val="25"/>
                <w:szCs w:val="25"/>
              </w:rPr>
            </w:pPr>
            <w:r w:rsidRPr="00905502">
              <w:rPr>
                <w:sz w:val="25"/>
                <w:szCs w:val="25"/>
              </w:rPr>
              <w:t>Кількість суб’єктів малого підприємництва, що мають виконати вимоги регулювання, одиниць</w:t>
            </w:r>
          </w:p>
        </w:tc>
        <w:tc>
          <w:tcPr>
            <w:tcW w:w="1926" w:type="dxa"/>
          </w:tcPr>
          <w:p w:rsidR="00B13C2A" w:rsidRPr="00905502" w:rsidRDefault="00B13C2A" w:rsidP="00DE13E3">
            <w:pPr>
              <w:jc w:val="center"/>
              <w:rPr>
                <w:sz w:val="25"/>
                <w:szCs w:val="25"/>
              </w:rPr>
            </w:pPr>
            <w:r w:rsidRPr="00905502">
              <w:rPr>
                <w:sz w:val="25"/>
                <w:szCs w:val="25"/>
              </w:rPr>
              <w:t>31</w:t>
            </w:r>
          </w:p>
        </w:tc>
        <w:tc>
          <w:tcPr>
            <w:tcW w:w="1747" w:type="dxa"/>
          </w:tcPr>
          <w:p w:rsidR="00B13C2A" w:rsidRPr="00905502" w:rsidRDefault="00B13C2A" w:rsidP="00DE13E3">
            <w:pPr>
              <w:jc w:val="center"/>
              <w:rPr>
                <w:sz w:val="25"/>
                <w:szCs w:val="25"/>
              </w:rPr>
            </w:pPr>
            <w:r w:rsidRPr="00905502">
              <w:rPr>
                <w:sz w:val="25"/>
                <w:szCs w:val="25"/>
              </w:rPr>
              <w:t>31</w:t>
            </w:r>
          </w:p>
        </w:tc>
        <w:tc>
          <w:tcPr>
            <w:tcW w:w="1289" w:type="dxa"/>
          </w:tcPr>
          <w:p w:rsidR="00B13C2A" w:rsidRPr="00905502" w:rsidRDefault="00B13C2A" w:rsidP="00DE13E3">
            <w:pPr>
              <w:jc w:val="center"/>
              <w:rPr>
                <w:sz w:val="25"/>
                <w:szCs w:val="25"/>
              </w:rPr>
            </w:pPr>
            <w:r w:rsidRPr="00905502">
              <w:rPr>
                <w:sz w:val="25"/>
                <w:szCs w:val="25"/>
              </w:rPr>
              <w:t>31</w:t>
            </w:r>
          </w:p>
        </w:tc>
      </w:tr>
      <w:tr w:rsidR="00B13C2A" w:rsidRPr="00905502" w:rsidTr="00DE13E3">
        <w:trPr>
          <w:jc w:val="center"/>
        </w:trPr>
        <w:tc>
          <w:tcPr>
            <w:tcW w:w="623" w:type="dxa"/>
          </w:tcPr>
          <w:p w:rsidR="00B13C2A" w:rsidRPr="00905502" w:rsidRDefault="00B13C2A" w:rsidP="00DE13E3">
            <w:pPr>
              <w:jc w:val="center"/>
              <w:rPr>
                <w:sz w:val="25"/>
                <w:szCs w:val="25"/>
              </w:rPr>
            </w:pPr>
            <w:r w:rsidRPr="00905502">
              <w:rPr>
                <w:sz w:val="25"/>
                <w:szCs w:val="25"/>
              </w:rPr>
              <w:t>16.</w:t>
            </w:r>
          </w:p>
        </w:tc>
        <w:tc>
          <w:tcPr>
            <w:tcW w:w="4262" w:type="dxa"/>
          </w:tcPr>
          <w:p w:rsidR="00B13C2A" w:rsidRPr="00905502" w:rsidRDefault="00B13C2A" w:rsidP="00DE13E3">
            <w:pPr>
              <w:rPr>
                <w:bCs/>
                <w:sz w:val="25"/>
                <w:szCs w:val="25"/>
              </w:rPr>
            </w:pPr>
            <w:r w:rsidRPr="00905502">
              <w:rPr>
                <w:bCs/>
                <w:sz w:val="25"/>
                <w:szCs w:val="25"/>
              </w:rPr>
              <w:t xml:space="preserve">Сумарно, </w:t>
            </w:r>
            <w:proofErr w:type="spellStart"/>
            <w:r w:rsidRPr="00905502">
              <w:rPr>
                <w:bCs/>
                <w:sz w:val="25"/>
                <w:szCs w:val="25"/>
              </w:rPr>
              <w:t>грн</w:t>
            </w:r>
            <w:proofErr w:type="spellEnd"/>
          </w:p>
          <w:p w:rsidR="00B13C2A" w:rsidRPr="00905502" w:rsidRDefault="00B13C2A" w:rsidP="00DE13E3">
            <w:pPr>
              <w:rPr>
                <w:sz w:val="25"/>
                <w:szCs w:val="25"/>
              </w:rPr>
            </w:pPr>
            <w:r w:rsidRPr="00905502">
              <w:rPr>
                <w:bCs/>
                <w:sz w:val="25"/>
                <w:szCs w:val="25"/>
              </w:rPr>
              <w:t xml:space="preserve"> </w:t>
            </w:r>
            <w:r w:rsidRPr="00905502">
              <w:rPr>
                <w:sz w:val="25"/>
                <w:szCs w:val="25"/>
              </w:rPr>
              <w:t>(рядок 14 х рядок 15)</w:t>
            </w:r>
            <w:r w:rsidRPr="00905502">
              <w:rPr>
                <w:bCs/>
                <w:sz w:val="25"/>
                <w:szCs w:val="25"/>
              </w:rPr>
              <w:t xml:space="preserve">     </w:t>
            </w:r>
          </w:p>
        </w:tc>
        <w:tc>
          <w:tcPr>
            <w:tcW w:w="1926" w:type="dxa"/>
          </w:tcPr>
          <w:p w:rsidR="00B13C2A" w:rsidRPr="00905502" w:rsidRDefault="00B13C2A" w:rsidP="00DE13E3">
            <w:pPr>
              <w:jc w:val="center"/>
              <w:rPr>
                <w:sz w:val="25"/>
                <w:szCs w:val="25"/>
              </w:rPr>
            </w:pPr>
            <w:r w:rsidRPr="00905502">
              <w:rPr>
                <w:sz w:val="25"/>
                <w:szCs w:val="25"/>
              </w:rPr>
              <w:t>660,3</w:t>
            </w:r>
          </w:p>
        </w:tc>
        <w:tc>
          <w:tcPr>
            <w:tcW w:w="1747" w:type="dxa"/>
          </w:tcPr>
          <w:p w:rsidR="00B13C2A" w:rsidRPr="00905502" w:rsidRDefault="00B13C2A" w:rsidP="00DE13E3">
            <w:pPr>
              <w:jc w:val="center"/>
              <w:rPr>
                <w:sz w:val="25"/>
                <w:szCs w:val="25"/>
              </w:rPr>
            </w:pPr>
            <w:r w:rsidRPr="00905502">
              <w:rPr>
                <w:sz w:val="25"/>
                <w:szCs w:val="25"/>
              </w:rPr>
              <w:t>660,3</w:t>
            </w:r>
          </w:p>
        </w:tc>
        <w:tc>
          <w:tcPr>
            <w:tcW w:w="1289" w:type="dxa"/>
          </w:tcPr>
          <w:p w:rsidR="00B13C2A" w:rsidRPr="00905502" w:rsidRDefault="00B13C2A" w:rsidP="00DE13E3">
            <w:pPr>
              <w:jc w:val="center"/>
              <w:rPr>
                <w:sz w:val="25"/>
                <w:szCs w:val="25"/>
              </w:rPr>
            </w:pPr>
            <w:r w:rsidRPr="00905502">
              <w:rPr>
                <w:sz w:val="25"/>
                <w:szCs w:val="25"/>
              </w:rPr>
              <w:t>3301,5</w:t>
            </w:r>
          </w:p>
        </w:tc>
      </w:tr>
    </w:tbl>
    <w:p w:rsidR="00043082" w:rsidRPr="00905502" w:rsidRDefault="00043082" w:rsidP="00190982">
      <w:pPr>
        <w:jc w:val="both"/>
      </w:pPr>
    </w:p>
    <w:p w:rsidR="00043082" w:rsidRPr="00863D80" w:rsidRDefault="00043082" w:rsidP="00124767">
      <w:pPr>
        <w:ind w:firstLine="567"/>
        <w:jc w:val="both"/>
        <w:rPr>
          <w:sz w:val="28"/>
          <w:szCs w:val="28"/>
        </w:rPr>
      </w:pPr>
      <w:r w:rsidRPr="00863D80">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2466C6" w:rsidRPr="00863D80" w:rsidRDefault="002466C6" w:rsidP="00E805E8">
      <w:pPr>
        <w:pStyle w:val="13"/>
        <w:spacing w:after="160" w:line="259" w:lineRule="auto"/>
        <w:ind w:left="0" w:firstLine="567"/>
        <w:jc w:val="both"/>
        <w:rPr>
          <w:sz w:val="28"/>
          <w:szCs w:val="28"/>
          <w:lang w:val="uk-UA"/>
        </w:rPr>
      </w:pPr>
    </w:p>
    <w:p w:rsidR="00043082" w:rsidRPr="00863D80" w:rsidRDefault="00043082" w:rsidP="002466C6">
      <w:pPr>
        <w:pStyle w:val="13"/>
        <w:ind w:left="0" w:firstLine="567"/>
        <w:jc w:val="both"/>
        <w:rPr>
          <w:sz w:val="28"/>
          <w:szCs w:val="28"/>
          <w:lang w:val="uk-UA"/>
        </w:rPr>
      </w:pPr>
      <w:r w:rsidRPr="00863D80">
        <w:rPr>
          <w:sz w:val="28"/>
          <w:szCs w:val="28"/>
          <w:lang w:val="uk-UA"/>
        </w:rPr>
        <w:t>4. Розрахунок сумарних витрат суб’єктів малого підприємництв</w:t>
      </w:r>
      <w:r w:rsidR="009D6D36">
        <w:rPr>
          <w:sz w:val="28"/>
          <w:szCs w:val="28"/>
          <w:lang w:val="uk-UA"/>
        </w:rPr>
        <w:t xml:space="preserve">а, що виникають </w:t>
      </w:r>
      <w:r w:rsidRPr="00863D80">
        <w:rPr>
          <w:sz w:val="28"/>
          <w:szCs w:val="28"/>
          <w:lang w:val="uk-UA"/>
        </w:rPr>
        <w:t>на виконання вимог регулювання:</w:t>
      </w:r>
    </w:p>
    <w:p w:rsidR="002466C6" w:rsidRPr="00326878" w:rsidRDefault="002466C6" w:rsidP="002466C6">
      <w:pPr>
        <w:pStyle w:val="13"/>
        <w:ind w:left="0" w:firstLine="567"/>
        <w:jc w:val="both"/>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5127"/>
        <w:gridCol w:w="2137"/>
        <w:gridCol w:w="1557"/>
      </w:tblGrid>
      <w:tr w:rsidR="002466C6" w:rsidRPr="00977EC1" w:rsidTr="00DA4501">
        <w:trPr>
          <w:jc w:val="center"/>
        </w:trPr>
        <w:tc>
          <w:tcPr>
            <w:tcW w:w="543" w:type="dxa"/>
            <w:vAlign w:val="center"/>
          </w:tcPr>
          <w:p w:rsidR="002466C6" w:rsidRPr="00977EC1" w:rsidRDefault="002466C6" w:rsidP="00DE13E3">
            <w:pPr>
              <w:jc w:val="center"/>
              <w:rPr>
                <w:b/>
                <w:sz w:val="26"/>
                <w:szCs w:val="26"/>
              </w:rPr>
            </w:pPr>
            <w:r w:rsidRPr="00977EC1">
              <w:rPr>
                <w:b/>
                <w:sz w:val="26"/>
                <w:szCs w:val="26"/>
              </w:rPr>
              <w:t>№ з/п</w:t>
            </w:r>
          </w:p>
        </w:tc>
        <w:tc>
          <w:tcPr>
            <w:tcW w:w="5127" w:type="dxa"/>
            <w:vAlign w:val="center"/>
          </w:tcPr>
          <w:p w:rsidR="002466C6" w:rsidRPr="00977EC1" w:rsidRDefault="002466C6" w:rsidP="00DE13E3">
            <w:pPr>
              <w:jc w:val="center"/>
              <w:rPr>
                <w:b/>
                <w:sz w:val="26"/>
                <w:szCs w:val="26"/>
              </w:rPr>
            </w:pPr>
            <w:r w:rsidRPr="00977EC1">
              <w:rPr>
                <w:b/>
                <w:sz w:val="26"/>
                <w:szCs w:val="26"/>
              </w:rPr>
              <w:t>Показник</w:t>
            </w:r>
          </w:p>
        </w:tc>
        <w:tc>
          <w:tcPr>
            <w:tcW w:w="2137" w:type="dxa"/>
            <w:vAlign w:val="center"/>
          </w:tcPr>
          <w:p w:rsidR="002466C6" w:rsidRPr="00977EC1" w:rsidRDefault="002466C6" w:rsidP="00DE13E3">
            <w:pPr>
              <w:jc w:val="center"/>
              <w:rPr>
                <w:b/>
                <w:sz w:val="26"/>
                <w:szCs w:val="26"/>
              </w:rPr>
            </w:pPr>
            <w:r w:rsidRPr="00977EC1">
              <w:rPr>
                <w:b/>
                <w:sz w:val="26"/>
                <w:szCs w:val="26"/>
              </w:rPr>
              <w:t>Перший рік  регулювання                                (стартовий           2020 р.)</w:t>
            </w:r>
            <w:r w:rsidR="00710A05" w:rsidRPr="00977EC1">
              <w:rPr>
                <w:b/>
                <w:sz w:val="26"/>
                <w:szCs w:val="26"/>
              </w:rPr>
              <w:t xml:space="preserve">, </w:t>
            </w:r>
            <w:proofErr w:type="spellStart"/>
            <w:r w:rsidR="00710A05" w:rsidRPr="00977EC1">
              <w:rPr>
                <w:b/>
                <w:sz w:val="26"/>
                <w:szCs w:val="26"/>
              </w:rPr>
              <w:t>грн</w:t>
            </w:r>
            <w:proofErr w:type="spellEnd"/>
          </w:p>
        </w:tc>
        <w:tc>
          <w:tcPr>
            <w:tcW w:w="1557" w:type="dxa"/>
            <w:vAlign w:val="center"/>
          </w:tcPr>
          <w:p w:rsidR="002466C6" w:rsidRPr="00977EC1" w:rsidRDefault="002466C6" w:rsidP="00DE13E3">
            <w:pPr>
              <w:jc w:val="center"/>
              <w:rPr>
                <w:b/>
                <w:sz w:val="26"/>
                <w:szCs w:val="26"/>
              </w:rPr>
            </w:pPr>
            <w:r w:rsidRPr="00977EC1">
              <w:rPr>
                <w:b/>
                <w:sz w:val="26"/>
                <w:szCs w:val="26"/>
              </w:rPr>
              <w:t>За п’ять років</w:t>
            </w:r>
            <w:r w:rsidR="00710A05" w:rsidRPr="00977EC1">
              <w:rPr>
                <w:b/>
                <w:sz w:val="26"/>
                <w:szCs w:val="26"/>
              </w:rPr>
              <w:t xml:space="preserve">, </w:t>
            </w:r>
            <w:proofErr w:type="spellStart"/>
            <w:r w:rsidR="00710A05" w:rsidRPr="00977EC1">
              <w:rPr>
                <w:b/>
                <w:sz w:val="26"/>
                <w:szCs w:val="26"/>
              </w:rPr>
              <w:t>грн</w:t>
            </w:r>
            <w:proofErr w:type="spellEnd"/>
          </w:p>
        </w:tc>
      </w:tr>
      <w:tr w:rsidR="005753A5" w:rsidRPr="00977EC1" w:rsidTr="00DA4501">
        <w:trPr>
          <w:jc w:val="center"/>
        </w:trPr>
        <w:tc>
          <w:tcPr>
            <w:tcW w:w="543" w:type="dxa"/>
          </w:tcPr>
          <w:p w:rsidR="005753A5" w:rsidRPr="00977EC1" w:rsidRDefault="005753A5" w:rsidP="00DE13E3">
            <w:pPr>
              <w:jc w:val="center"/>
              <w:rPr>
                <w:sz w:val="26"/>
                <w:szCs w:val="26"/>
              </w:rPr>
            </w:pPr>
            <w:r w:rsidRPr="00977EC1">
              <w:rPr>
                <w:sz w:val="26"/>
                <w:szCs w:val="26"/>
              </w:rPr>
              <w:t>1.</w:t>
            </w:r>
          </w:p>
        </w:tc>
        <w:tc>
          <w:tcPr>
            <w:tcW w:w="5127" w:type="dxa"/>
          </w:tcPr>
          <w:p w:rsidR="005753A5" w:rsidRPr="00977EC1" w:rsidRDefault="005753A5" w:rsidP="00DE13E3">
            <w:pPr>
              <w:rPr>
                <w:sz w:val="26"/>
                <w:szCs w:val="26"/>
              </w:rPr>
            </w:pPr>
            <w:r w:rsidRPr="00977EC1">
              <w:rPr>
                <w:sz w:val="26"/>
                <w:szCs w:val="26"/>
              </w:rPr>
              <w:t xml:space="preserve">Оцінка </w:t>
            </w:r>
            <w:r w:rsidRPr="00977EC1">
              <w:rPr>
                <w:sz w:val="26"/>
                <w:szCs w:val="26"/>
                <w:lang w:eastAsia="uk-UA"/>
              </w:rPr>
              <w:t>"</w:t>
            </w:r>
            <w:r w:rsidRPr="00977EC1">
              <w:rPr>
                <w:sz w:val="26"/>
                <w:szCs w:val="26"/>
              </w:rPr>
              <w:t>прямих</w:t>
            </w:r>
            <w:r w:rsidRPr="00977EC1">
              <w:rPr>
                <w:sz w:val="26"/>
                <w:szCs w:val="26"/>
                <w:lang w:eastAsia="uk-UA"/>
              </w:rPr>
              <w:t xml:space="preserve">" </w:t>
            </w:r>
            <w:r w:rsidRPr="00977EC1">
              <w:rPr>
                <w:sz w:val="26"/>
                <w:szCs w:val="26"/>
              </w:rPr>
              <w:t>витрат  суб’єктів малого</w:t>
            </w:r>
            <w:r>
              <w:rPr>
                <w:sz w:val="26"/>
                <w:szCs w:val="26"/>
              </w:rPr>
              <w:t xml:space="preserve"> підприємницт</w:t>
            </w:r>
            <w:r w:rsidR="00BB577B">
              <w:rPr>
                <w:sz w:val="26"/>
                <w:szCs w:val="26"/>
              </w:rPr>
              <w:t>ва на</w:t>
            </w:r>
            <w:r>
              <w:rPr>
                <w:sz w:val="26"/>
                <w:szCs w:val="26"/>
              </w:rPr>
              <w:t xml:space="preserve"> виконання </w:t>
            </w:r>
            <w:r w:rsidRPr="00977EC1">
              <w:rPr>
                <w:sz w:val="26"/>
                <w:szCs w:val="26"/>
              </w:rPr>
              <w:t>вимог регулювання</w:t>
            </w:r>
          </w:p>
        </w:tc>
        <w:tc>
          <w:tcPr>
            <w:tcW w:w="2137" w:type="dxa"/>
          </w:tcPr>
          <w:p w:rsidR="005753A5" w:rsidRPr="00B13C2A" w:rsidRDefault="005753A5" w:rsidP="005753A5">
            <w:pPr>
              <w:jc w:val="center"/>
              <w:rPr>
                <w:color w:val="000000"/>
                <w:sz w:val="25"/>
                <w:szCs w:val="25"/>
              </w:rPr>
            </w:pPr>
            <w:r w:rsidRPr="00B13C2A">
              <w:rPr>
                <w:color w:val="000000"/>
                <w:sz w:val="25"/>
                <w:szCs w:val="25"/>
              </w:rPr>
              <w:t>62638,5</w:t>
            </w:r>
          </w:p>
        </w:tc>
        <w:tc>
          <w:tcPr>
            <w:tcW w:w="1557" w:type="dxa"/>
          </w:tcPr>
          <w:p w:rsidR="005753A5" w:rsidRPr="00B13C2A" w:rsidRDefault="005753A5" w:rsidP="005753A5">
            <w:pPr>
              <w:jc w:val="center"/>
              <w:rPr>
                <w:color w:val="000000"/>
                <w:sz w:val="25"/>
                <w:szCs w:val="25"/>
              </w:rPr>
            </w:pPr>
            <w:r w:rsidRPr="00B13C2A">
              <w:rPr>
                <w:color w:val="000000"/>
                <w:sz w:val="25"/>
                <w:szCs w:val="25"/>
              </w:rPr>
              <w:t>313192,5</w:t>
            </w:r>
          </w:p>
        </w:tc>
      </w:tr>
      <w:tr w:rsidR="00977EC1" w:rsidRPr="00977EC1" w:rsidTr="00DA4501">
        <w:trPr>
          <w:jc w:val="center"/>
        </w:trPr>
        <w:tc>
          <w:tcPr>
            <w:tcW w:w="543" w:type="dxa"/>
          </w:tcPr>
          <w:p w:rsidR="00977EC1" w:rsidRPr="00977EC1" w:rsidRDefault="00977EC1" w:rsidP="00DE13E3">
            <w:pPr>
              <w:jc w:val="center"/>
              <w:rPr>
                <w:sz w:val="26"/>
                <w:szCs w:val="26"/>
              </w:rPr>
            </w:pPr>
            <w:r w:rsidRPr="00977EC1">
              <w:rPr>
                <w:sz w:val="26"/>
                <w:szCs w:val="26"/>
              </w:rPr>
              <w:t>2.</w:t>
            </w:r>
          </w:p>
        </w:tc>
        <w:tc>
          <w:tcPr>
            <w:tcW w:w="5127" w:type="dxa"/>
          </w:tcPr>
          <w:p w:rsidR="00977EC1" w:rsidRPr="00977EC1" w:rsidRDefault="00977EC1" w:rsidP="00DE13E3">
            <w:pPr>
              <w:rPr>
                <w:sz w:val="26"/>
                <w:szCs w:val="26"/>
              </w:rPr>
            </w:pPr>
            <w:r w:rsidRPr="00977EC1">
              <w:rPr>
                <w:sz w:val="26"/>
                <w:szCs w:val="26"/>
              </w:rPr>
              <w:t>Оцінка вартості адміністративних процедур суб’єктів  малого підприємництва щодо виконання регулювання та  звітування</w:t>
            </w:r>
          </w:p>
        </w:tc>
        <w:tc>
          <w:tcPr>
            <w:tcW w:w="2137" w:type="dxa"/>
          </w:tcPr>
          <w:p w:rsidR="00977EC1" w:rsidRPr="00A54850" w:rsidRDefault="00977EC1" w:rsidP="001146C4">
            <w:pPr>
              <w:jc w:val="center"/>
              <w:rPr>
                <w:sz w:val="25"/>
                <w:szCs w:val="25"/>
              </w:rPr>
            </w:pPr>
            <w:r w:rsidRPr="00A54850">
              <w:rPr>
                <w:sz w:val="25"/>
                <w:szCs w:val="25"/>
              </w:rPr>
              <w:t>660,3</w:t>
            </w:r>
          </w:p>
        </w:tc>
        <w:tc>
          <w:tcPr>
            <w:tcW w:w="1557" w:type="dxa"/>
          </w:tcPr>
          <w:p w:rsidR="00977EC1" w:rsidRPr="00A54850" w:rsidRDefault="00977EC1" w:rsidP="001146C4">
            <w:pPr>
              <w:jc w:val="center"/>
              <w:rPr>
                <w:sz w:val="25"/>
                <w:szCs w:val="25"/>
              </w:rPr>
            </w:pPr>
            <w:r w:rsidRPr="00A54850">
              <w:rPr>
                <w:sz w:val="25"/>
                <w:szCs w:val="25"/>
              </w:rPr>
              <w:t>3301,5</w:t>
            </w:r>
          </w:p>
        </w:tc>
      </w:tr>
      <w:tr w:rsidR="005753A5" w:rsidRPr="00977EC1" w:rsidTr="00DA4501">
        <w:trPr>
          <w:jc w:val="center"/>
        </w:trPr>
        <w:tc>
          <w:tcPr>
            <w:tcW w:w="543" w:type="dxa"/>
          </w:tcPr>
          <w:p w:rsidR="005753A5" w:rsidRPr="00977EC1" w:rsidRDefault="005753A5" w:rsidP="00DE13E3">
            <w:pPr>
              <w:jc w:val="center"/>
              <w:rPr>
                <w:sz w:val="26"/>
                <w:szCs w:val="26"/>
              </w:rPr>
            </w:pPr>
            <w:r w:rsidRPr="00977EC1">
              <w:rPr>
                <w:sz w:val="26"/>
                <w:szCs w:val="26"/>
              </w:rPr>
              <w:t>3.</w:t>
            </w:r>
          </w:p>
        </w:tc>
        <w:tc>
          <w:tcPr>
            <w:tcW w:w="5127" w:type="dxa"/>
          </w:tcPr>
          <w:p w:rsidR="005753A5" w:rsidRPr="00977EC1" w:rsidRDefault="005753A5" w:rsidP="00DE13E3">
            <w:pPr>
              <w:rPr>
                <w:sz w:val="26"/>
                <w:szCs w:val="26"/>
              </w:rPr>
            </w:pPr>
            <w:r w:rsidRPr="00977EC1">
              <w:rPr>
                <w:sz w:val="26"/>
                <w:szCs w:val="26"/>
              </w:rPr>
              <w:t>Сумарні витрати малого підприємництва на виконання запланованого регулювання                (рядок 1+ рядок 2)</w:t>
            </w:r>
          </w:p>
        </w:tc>
        <w:tc>
          <w:tcPr>
            <w:tcW w:w="2137" w:type="dxa"/>
          </w:tcPr>
          <w:p w:rsidR="005753A5" w:rsidRDefault="005753A5">
            <w:pPr>
              <w:jc w:val="center"/>
            </w:pPr>
            <w:r>
              <w:t>63298,8</w:t>
            </w:r>
          </w:p>
        </w:tc>
        <w:tc>
          <w:tcPr>
            <w:tcW w:w="1557" w:type="dxa"/>
          </w:tcPr>
          <w:p w:rsidR="005753A5" w:rsidRDefault="005753A5">
            <w:pPr>
              <w:jc w:val="center"/>
            </w:pPr>
            <w:r>
              <w:t>316494,0</w:t>
            </w:r>
          </w:p>
        </w:tc>
      </w:tr>
      <w:tr w:rsidR="002466C6" w:rsidRPr="00977EC1" w:rsidTr="00DA4501">
        <w:trPr>
          <w:jc w:val="center"/>
        </w:trPr>
        <w:tc>
          <w:tcPr>
            <w:tcW w:w="543" w:type="dxa"/>
          </w:tcPr>
          <w:p w:rsidR="002466C6" w:rsidRPr="00977EC1" w:rsidRDefault="002466C6" w:rsidP="00DE13E3">
            <w:pPr>
              <w:jc w:val="center"/>
              <w:rPr>
                <w:sz w:val="26"/>
                <w:szCs w:val="26"/>
              </w:rPr>
            </w:pPr>
            <w:r w:rsidRPr="00977EC1">
              <w:rPr>
                <w:sz w:val="26"/>
                <w:szCs w:val="26"/>
              </w:rPr>
              <w:t>4.</w:t>
            </w:r>
          </w:p>
        </w:tc>
        <w:tc>
          <w:tcPr>
            <w:tcW w:w="5127" w:type="dxa"/>
          </w:tcPr>
          <w:p w:rsidR="002466C6" w:rsidRPr="00977EC1" w:rsidRDefault="002466C6" w:rsidP="00DE13E3">
            <w:pPr>
              <w:rPr>
                <w:sz w:val="26"/>
                <w:szCs w:val="26"/>
              </w:rPr>
            </w:pPr>
            <w:r w:rsidRPr="00977EC1">
              <w:rPr>
                <w:sz w:val="26"/>
                <w:szCs w:val="26"/>
              </w:rPr>
              <w:t>Бюджетні витрати на адміністрування  регулювання  суб’єктів малого підприємництва</w:t>
            </w:r>
          </w:p>
        </w:tc>
        <w:tc>
          <w:tcPr>
            <w:tcW w:w="2137" w:type="dxa"/>
          </w:tcPr>
          <w:p w:rsidR="002466C6" w:rsidRPr="00977EC1" w:rsidRDefault="002466C6" w:rsidP="00DE13E3">
            <w:pPr>
              <w:jc w:val="center"/>
              <w:rPr>
                <w:sz w:val="26"/>
                <w:szCs w:val="26"/>
              </w:rPr>
            </w:pPr>
            <w:r w:rsidRPr="00977EC1">
              <w:rPr>
                <w:sz w:val="26"/>
                <w:szCs w:val="26"/>
              </w:rPr>
              <w:t>0,0</w:t>
            </w:r>
          </w:p>
        </w:tc>
        <w:tc>
          <w:tcPr>
            <w:tcW w:w="1557" w:type="dxa"/>
          </w:tcPr>
          <w:p w:rsidR="002466C6" w:rsidRPr="00977EC1" w:rsidRDefault="002466C6" w:rsidP="00DE13E3">
            <w:pPr>
              <w:jc w:val="center"/>
              <w:rPr>
                <w:sz w:val="26"/>
                <w:szCs w:val="26"/>
              </w:rPr>
            </w:pPr>
            <w:r w:rsidRPr="00977EC1">
              <w:rPr>
                <w:sz w:val="26"/>
                <w:szCs w:val="26"/>
              </w:rPr>
              <w:t>0,0</w:t>
            </w:r>
          </w:p>
        </w:tc>
      </w:tr>
      <w:tr w:rsidR="005753A5" w:rsidRPr="00977EC1" w:rsidTr="00DA4501">
        <w:trPr>
          <w:jc w:val="center"/>
        </w:trPr>
        <w:tc>
          <w:tcPr>
            <w:tcW w:w="543" w:type="dxa"/>
          </w:tcPr>
          <w:p w:rsidR="005753A5" w:rsidRPr="00977EC1" w:rsidRDefault="005753A5" w:rsidP="00DE13E3">
            <w:pPr>
              <w:jc w:val="center"/>
              <w:rPr>
                <w:sz w:val="26"/>
                <w:szCs w:val="26"/>
              </w:rPr>
            </w:pPr>
            <w:r w:rsidRPr="00977EC1">
              <w:rPr>
                <w:sz w:val="26"/>
                <w:szCs w:val="26"/>
              </w:rPr>
              <w:t>5.</w:t>
            </w:r>
          </w:p>
        </w:tc>
        <w:tc>
          <w:tcPr>
            <w:tcW w:w="5127" w:type="dxa"/>
          </w:tcPr>
          <w:p w:rsidR="005753A5" w:rsidRPr="00977EC1" w:rsidRDefault="005753A5" w:rsidP="009D6D36">
            <w:pPr>
              <w:rPr>
                <w:sz w:val="26"/>
                <w:szCs w:val="26"/>
              </w:rPr>
            </w:pPr>
            <w:r w:rsidRPr="00977EC1">
              <w:rPr>
                <w:sz w:val="26"/>
                <w:szCs w:val="26"/>
              </w:rPr>
              <w:t>Сумарні витрати на виконання запланованого регулювання</w:t>
            </w:r>
          </w:p>
        </w:tc>
        <w:tc>
          <w:tcPr>
            <w:tcW w:w="2137" w:type="dxa"/>
          </w:tcPr>
          <w:p w:rsidR="005753A5" w:rsidRDefault="005753A5">
            <w:pPr>
              <w:jc w:val="center"/>
            </w:pPr>
            <w:r>
              <w:t>63298,8</w:t>
            </w:r>
          </w:p>
        </w:tc>
        <w:tc>
          <w:tcPr>
            <w:tcW w:w="1557" w:type="dxa"/>
          </w:tcPr>
          <w:p w:rsidR="005753A5" w:rsidRDefault="005753A5">
            <w:pPr>
              <w:jc w:val="center"/>
            </w:pPr>
            <w:r>
              <w:t>316494,0</w:t>
            </w:r>
          </w:p>
        </w:tc>
      </w:tr>
    </w:tbl>
    <w:p w:rsidR="00043082" w:rsidRPr="00863D80" w:rsidRDefault="00043082" w:rsidP="005750AB">
      <w:pPr>
        <w:pStyle w:val="13"/>
        <w:spacing w:line="259" w:lineRule="auto"/>
        <w:ind w:left="0" w:firstLine="567"/>
        <w:jc w:val="both"/>
        <w:rPr>
          <w:sz w:val="28"/>
          <w:szCs w:val="28"/>
          <w:lang w:val="uk-UA"/>
        </w:rPr>
      </w:pPr>
      <w:r w:rsidRPr="00863D80">
        <w:rPr>
          <w:sz w:val="28"/>
          <w:szCs w:val="28"/>
          <w:lang w:val="uk-UA"/>
        </w:rPr>
        <w:lastRenderedPageBreak/>
        <w:t xml:space="preserve">5. Розроблення </w:t>
      </w:r>
      <w:proofErr w:type="spellStart"/>
      <w:r w:rsidRPr="00863D80">
        <w:rPr>
          <w:sz w:val="28"/>
          <w:szCs w:val="28"/>
          <w:lang w:val="uk-UA"/>
        </w:rPr>
        <w:t>корегуючих</w:t>
      </w:r>
      <w:proofErr w:type="spellEnd"/>
      <w:r w:rsidRPr="00863D80">
        <w:rPr>
          <w:sz w:val="28"/>
          <w:szCs w:val="28"/>
          <w:lang w:val="uk-UA"/>
        </w:rPr>
        <w:t xml:space="preserve">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суб’єктів господарювання великого, середнього, малого та </w:t>
      </w:r>
      <w:proofErr w:type="spellStart"/>
      <w:r w:rsidRPr="00863D80">
        <w:rPr>
          <w:sz w:val="28"/>
          <w:szCs w:val="28"/>
          <w:lang w:val="uk-UA"/>
        </w:rPr>
        <w:t>мікро-</w:t>
      </w:r>
      <w:proofErr w:type="spellEnd"/>
      <w:r w:rsidRPr="00863D80">
        <w:rPr>
          <w:sz w:val="28"/>
          <w:szCs w:val="28"/>
          <w:lang w:val="uk-UA"/>
        </w:rPr>
        <w:t xml:space="preserve"> бізнесу, </w:t>
      </w:r>
      <w:r w:rsidRPr="00863D80">
        <w:rPr>
          <w:rStyle w:val="21"/>
          <w:lang w:val="uk-UA"/>
        </w:rPr>
        <w:t>Районної лікарні</w:t>
      </w:r>
      <w:r w:rsidRPr="00863D80">
        <w:rPr>
          <w:sz w:val="28"/>
          <w:szCs w:val="28"/>
          <w:lang w:val="uk-UA"/>
        </w:rPr>
        <w:t xml:space="preserve"> і населення) та передбачає затвердження економічно обґрунтованих тарифів на платні послуги, які надає </w:t>
      </w:r>
      <w:r w:rsidRPr="00863D80">
        <w:rPr>
          <w:rStyle w:val="21"/>
          <w:lang w:val="uk-UA"/>
        </w:rPr>
        <w:t>Районна лікарня</w:t>
      </w:r>
      <w:r w:rsidRPr="00863D80">
        <w:rPr>
          <w:sz w:val="28"/>
          <w:szCs w:val="28"/>
          <w:lang w:val="uk-UA"/>
        </w:rPr>
        <w:t xml:space="preserve"> для суб’єктів господарювання незалежно від форми власності та населенню</w:t>
      </w:r>
      <w:r w:rsidRPr="00605C48">
        <w:rPr>
          <w:color w:val="FF0000"/>
          <w:sz w:val="28"/>
          <w:szCs w:val="28"/>
          <w:lang w:val="uk-UA"/>
        </w:rPr>
        <w:t xml:space="preserve"> </w:t>
      </w:r>
      <w:proofErr w:type="spellStart"/>
      <w:r w:rsidR="00863D80" w:rsidRPr="00863D80">
        <w:rPr>
          <w:sz w:val="28"/>
          <w:szCs w:val="28"/>
          <w:lang w:val="uk-UA"/>
        </w:rPr>
        <w:t>Ярмолинецького</w:t>
      </w:r>
      <w:proofErr w:type="spellEnd"/>
      <w:r w:rsidRPr="00863D80">
        <w:rPr>
          <w:sz w:val="28"/>
          <w:szCs w:val="28"/>
          <w:lang w:val="uk-UA"/>
        </w:rPr>
        <w:t xml:space="preserve"> району Хмельницької області, що в свою чергу, </w:t>
      </w:r>
      <w:r w:rsidRPr="00863D80">
        <w:rPr>
          <w:sz w:val="28"/>
          <w:szCs w:val="28"/>
          <w:lang w:val="uk-UA" w:eastAsia="uk-UA"/>
        </w:rPr>
        <w:t>забезпечить досягнення встановлених цілей:</w:t>
      </w:r>
    </w:p>
    <w:p w:rsidR="00043082" w:rsidRPr="00863D80" w:rsidRDefault="00043082" w:rsidP="00081B0A">
      <w:pPr>
        <w:pStyle w:val="13"/>
        <w:spacing w:line="259" w:lineRule="auto"/>
        <w:ind w:left="0" w:firstLine="567"/>
        <w:jc w:val="both"/>
        <w:rPr>
          <w:sz w:val="28"/>
          <w:szCs w:val="28"/>
          <w:lang w:val="uk-UA"/>
        </w:rPr>
      </w:pPr>
      <w:r w:rsidRPr="00863D80">
        <w:rPr>
          <w:sz w:val="28"/>
          <w:szCs w:val="28"/>
          <w:lang w:val="uk-UA"/>
        </w:rPr>
        <w:t>- надання якісних медичних послуг за економічно обґрунтованими тарифами;</w:t>
      </w:r>
    </w:p>
    <w:p w:rsidR="00043082" w:rsidRPr="00863D80" w:rsidRDefault="00043082" w:rsidP="00081B0A">
      <w:pPr>
        <w:pStyle w:val="13"/>
        <w:spacing w:line="259" w:lineRule="auto"/>
        <w:ind w:left="0" w:firstLine="567"/>
        <w:jc w:val="both"/>
        <w:rPr>
          <w:sz w:val="28"/>
          <w:szCs w:val="28"/>
          <w:lang w:val="uk-UA"/>
        </w:rPr>
      </w:pPr>
      <w:r w:rsidRPr="00863D80">
        <w:rPr>
          <w:sz w:val="28"/>
          <w:szCs w:val="28"/>
          <w:lang w:val="uk-UA"/>
        </w:rPr>
        <w:t xml:space="preserve">- залучення альтернативних та  дозволених законодавством джерел фінансування </w:t>
      </w:r>
      <w:r w:rsidRPr="00863D80">
        <w:rPr>
          <w:rStyle w:val="21"/>
          <w:lang w:val="uk-UA"/>
        </w:rPr>
        <w:t>Районної лікарні</w:t>
      </w:r>
      <w:r w:rsidRPr="00863D80">
        <w:rPr>
          <w:sz w:val="28"/>
          <w:szCs w:val="28"/>
          <w:lang w:val="uk-UA"/>
        </w:rPr>
        <w:t>;</w:t>
      </w:r>
    </w:p>
    <w:p w:rsidR="00043082" w:rsidRPr="00863D80" w:rsidRDefault="00043082" w:rsidP="00081B0A">
      <w:pPr>
        <w:pStyle w:val="13"/>
        <w:spacing w:line="259" w:lineRule="auto"/>
        <w:ind w:left="0" w:firstLine="567"/>
        <w:jc w:val="both"/>
        <w:rPr>
          <w:sz w:val="28"/>
          <w:szCs w:val="28"/>
          <w:lang w:val="uk-UA"/>
        </w:rPr>
      </w:pPr>
      <w:r w:rsidRPr="00863D80">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043082" w:rsidRPr="00863D80" w:rsidRDefault="00043082" w:rsidP="00191074">
      <w:pPr>
        <w:ind w:firstLine="567"/>
        <w:jc w:val="both"/>
        <w:rPr>
          <w:sz w:val="28"/>
          <w:szCs w:val="28"/>
        </w:rPr>
      </w:pPr>
      <w:r w:rsidRPr="00863D80">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043082" w:rsidRPr="00863D80" w:rsidRDefault="00043082" w:rsidP="0019107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043082" w:rsidRPr="00863D80" w:rsidTr="003D6D6A">
        <w:trPr>
          <w:jc w:val="center"/>
        </w:trPr>
        <w:tc>
          <w:tcPr>
            <w:tcW w:w="2518" w:type="dxa"/>
          </w:tcPr>
          <w:p w:rsidR="00043082" w:rsidRPr="00863D80" w:rsidRDefault="00043082" w:rsidP="003D6D6A">
            <w:pPr>
              <w:jc w:val="center"/>
              <w:rPr>
                <w:b/>
                <w:sz w:val="26"/>
                <w:szCs w:val="26"/>
              </w:rPr>
            </w:pPr>
            <w:r w:rsidRPr="00863D80">
              <w:rPr>
                <w:b/>
                <w:sz w:val="26"/>
                <w:szCs w:val="26"/>
              </w:rPr>
              <w:t>Сфера впливу</w:t>
            </w:r>
          </w:p>
        </w:tc>
        <w:tc>
          <w:tcPr>
            <w:tcW w:w="3582" w:type="dxa"/>
          </w:tcPr>
          <w:p w:rsidR="00043082" w:rsidRPr="00863D80" w:rsidRDefault="00043082" w:rsidP="003D6D6A">
            <w:pPr>
              <w:jc w:val="center"/>
              <w:rPr>
                <w:b/>
                <w:sz w:val="26"/>
                <w:szCs w:val="26"/>
              </w:rPr>
            </w:pPr>
            <w:r w:rsidRPr="00863D80">
              <w:rPr>
                <w:b/>
                <w:sz w:val="26"/>
                <w:szCs w:val="26"/>
              </w:rPr>
              <w:t>Вигоди</w:t>
            </w:r>
          </w:p>
        </w:tc>
        <w:tc>
          <w:tcPr>
            <w:tcW w:w="3561" w:type="dxa"/>
          </w:tcPr>
          <w:p w:rsidR="00043082" w:rsidRPr="00863D80" w:rsidRDefault="00043082" w:rsidP="003D6D6A">
            <w:pPr>
              <w:jc w:val="center"/>
              <w:rPr>
                <w:b/>
                <w:sz w:val="26"/>
                <w:szCs w:val="26"/>
              </w:rPr>
            </w:pPr>
            <w:r w:rsidRPr="00863D80">
              <w:rPr>
                <w:b/>
                <w:sz w:val="26"/>
                <w:szCs w:val="26"/>
              </w:rPr>
              <w:t>Витрати</w:t>
            </w:r>
          </w:p>
        </w:tc>
      </w:tr>
      <w:tr w:rsidR="00043082" w:rsidRPr="00863D80" w:rsidTr="003D6D6A">
        <w:trPr>
          <w:jc w:val="center"/>
        </w:trPr>
        <w:tc>
          <w:tcPr>
            <w:tcW w:w="2518" w:type="dxa"/>
          </w:tcPr>
          <w:p w:rsidR="00043082" w:rsidRPr="00863D80" w:rsidRDefault="00043082" w:rsidP="00191074">
            <w:pPr>
              <w:rPr>
                <w:sz w:val="26"/>
                <w:szCs w:val="26"/>
              </w:rPr>
            </w:pPr>
            <w:r w:rsidRPr="00863D80">
              <w:rPr>
                <w:sz w:val="26"/>
                <w:szCs w:val="26"/>
              </w:rPr>
              <w:t>Інтереси держави</w:t>
            </w:r>
          </w:p>
        </w:tc>
        <w:tc>
          <w:tcPr>
            <w:tcW w:w="3582" w:type="dxa"/>
          </w:tcPr>
          <w:p w:rsidR="00043082" w:rsidRPr="00863D80" w:rsidRDefault="00043082" w:rsidP="00287621">
            <w:pPr>
              <w:rPr>
                <w:sz w:val="26"/>
                <w:szCs w:val="26"/>
              </w:rPr>
            </w:pPr>
            <w:r w:rsidRPr="00863D80">
              <w:rPr>
                <w:sz w:val="26"/>
                <w:szCs w:val="26"/>
              </w:rPr>
              <w:t>Забезпечення реалізації механізмів державного цінового регулювання;</w:t>
            </w:r>
          </w:p>
          <w:p w:rsidR="00043082" w:rsidRPr="00863D80" w:rsidRDefault="00043082" w:rsidP="00287621">
            <w:pPr>
              <w:rPr>
                <w:sz w:val="26"/>
                <w:szCs w:val="26"/>
              </w:rPr>
            </w:pPr>
            <w:r w:rsidRPr="00863D80">
              <w:rPr>
                <w:sz w:val="26"/>
                <w:szCs w:val="26"/>
              </w:rPr>
              <w:t>Зменшення навантаження на місцевий бюджет за рахунок часткового фінансування видатків Районної лікарні за рахунок коштів, отриманих як оплата наданих послуг;</w:t>
            </w:r>
          </w:p>
          <w:p w:rsidR="00043082" w:rsidRPr="00863D80" w:rsidRDefault="00043082" w:rsidP="00287621">
            <w:pPr>
              <w:rPr>
                <w:sz w:val="26"/>
                <w:szCs w:val="26"/>
              </w:rPr>
            </w:pPr>
            <w:r w:rsidRPr="00863D80">
              <w:rPr>
                <w:sz w:val="26"/>
                <w:szCs w:val="26"/>
              </w:rPr>
              <w:t>Зміцнення довіри до влади за рахунок прозорості дій</w:t>
            </w:r>
          </w:p>
        </w:tc>
        <w:tc>
          <w:tcPr>
            <w:tcW w:w="3561" w:type="dxa"/>
          </w:tcPr>
          <w:p w:rsidR="00043082" w:rsidRPr="00863D80" w:rsidRDefault="00043082" w:rsidP="00191074">
            <w:pPr>
              <w:rPr>
                <w:sz w:val="26"/>
                <w:szCs w:val="26"/>
              </w:rPr>
            </w:pPr>
            <w:r w:rsidRPr="00863D80">
              <w:rPr>
                <w:sz w:val="26"/>
                <w:szCs w:val="26"/>
              </w:rPr>
              <w:t>Витрати, пов’язані з офіційним оприлюдненням регуляторного акта</w:t>
            </w:r>
          </w:p>
        </w:tc>
      </w:tr>
      <w:tr w:rsidR="00043082" w:rsidRPr="00863D80" w:rsidTr="003D6D6A">
        <w:trPr>
          <w:jc w:val="center"/>
        </w:trPr>
        <w:tc>
          <w:tcPr>
            <w:tcW w:w="2518" w:type="dxa"/>
          </w:tcPr>
          <w:p w:rsidR="00043082" w:rsidRPr="00863D80" w:rsidRDefault="00043082" w:rsidP="00191074">
            <w:pPr>
              <w:rPr>
                <w:sz w:val="26"/>
                <w:szCs w:val="26"/>
              </w:rPr>
            </w:pPr>
            <w:r w:rsidRPr="00863D80">
              <w:rPr>
                <w:sz w:val="26"/>
                <w:szCs w:val="26"/>
              </w:rPr>
              <w:t>Інтереси суб’єкта господарювання</w:t>
            </w:r>
          </w:p>
        </w:tc>
        <w:tc>
          <w:tcPr>
            <w:tcW w:w="3582" w:type="dxa"/>
          </w:tcPr>
          <w:p w:rsidR="00043082" w:rsidRPr="00863D80" w:rsidRDefault="00043082" w:rsidP="00191074">
            <w:pPr>
              <w:rPr>
                <w:sz w:val="26"/>
                <w:szCs w:val="26"/>
                <w:lang w:eastAsia="uk-UA"/>
              </w:rPr>
            </w:pPr>
            <w:r w:rsidRPr="00863D80">
              <w:rPr>
                <w:sz w:val="26"/>
                <w:szCs w:val="26"/>
                <w:lang w:eastAsia="uk-UA"/>
              </w:rPr>
              <w:t xml:space="preserve">Для </w:t>
            </w:r>
            <w:r w:rsidRPr="00863D80">
              <w:rPr>
                <w:rStyle w:val="21"/>
                <w:sz w:val="26"/>
                <w:szCs w:val="26"/>
              </w:rPr>
              <w:t>Районної лікарні</w:t>
            </w:r>
            <w:r w:rsidRPr="00863D80">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043082" w:rsidRPr="00863D80" w:rsidRDefault="00043082" w:rsidP="00287621">
            <w:pPr>
              <w:rPr>
                <w:sz w:val="26"/>
                <w:szCs w:val="26"/>
              </w:rPr>
            </w:pPr>
            <w:r w:rsidRPr="00863D80">
              <w:rPr>
                <w:sz w:val="26"/>
                <w:szCs w:val="26"/>
                <w:lang w:eastAsia="uk-UA"/>
              </w:rPr>
              <w:t>Для суб’єктів  господарювання (</w:t>
            </w:r>
            <w:proofErr w:type="spellStart"/>
            <w:r w:rsidRPr="00863D80">
              <w:rPr>
                <w:sz w:val="26"/>
                <w:szCs w:val="26"/>
                <w:lang w:eastAsia="uk-UA"/>
              </w:rPr>
              <w:t>отримувачів</w:t>
            </w:r>
            <w:proofErr w:type="spellEnd"/>
            <w:r w:rsidRPr="00863D80">
              <w:rPr>
                <w:sz w:val="26"/>
                <w:szCs w:val="26"/>
                <w:lang w:eastAsia="uk-UA"/>
              </w:rPr>
              <w:t xml:space="preserve"> послуг) – можливість отримання  якісних послуг за </w:t>
            </w:r>
            <w:r w:rsidRPr="00863D80">
              <w:rPr>
                <w:sz w:val="26"/>
                <w:szCs w:val="26"/>
                <w:lang w:eastAsia="uk-UA"/>
              </w:rPr>
              <w:lastRenderedPageBreak/>
              <w:t>доступними тарифами</w:t>
            </w:r>
          </w:p>
        </w:tc>
        <w:tc>
          <w:tcPr>
            <w:tcW w:w="3561" w:type="dxa"/>
          </w:tcPr>
          <w:p w:rsidR="00043082" w:rsidRPr="00863D80" w:rsidRDefault="00043082" w:rsidP="001914EA">
            <w:pPr>
              <w:rPr>
                <w:sz w:val="26"/>
                <w:szCs w:val="26"/>
                <w:lang w:eastAsia="uk-UA"/>
              </w:rPr>
            </w:pPr>
            <w:r w:rsidRPr="00863D80">
              <w:rPr>
                <w:sz w:val="26"/>
                <w:szCs w:val="26"/>
                <w:lang w:eastAsia="uk-UA"/>
              </w:rPr>
              <w:lastRenderedPageBreak/>
              <w:t xml:space="preserve">Для </w:t>
            </w:r>
            <w:r w:rsidRPr="00863D80">
              <w:rPr>
                <w:rStyle w:val="21"/>
                <w:sz w:val="26"/>
                <w:szCs w:val="26"/>
              </w:rPr>
              <w:t>Районної лікарні</w:t>
            </w:r>
            <w:r w:rsidRPr="00863D80">
              <w:rPr>
                <w:sz w:val="26"/>
                <w:szCs w:val="26"/>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043082" w:rsidRPr="00863D80" w:rsidRDefault="00043082" w:rsidP="001914EA">
            <w:pPr>
              <w:rPr>
                <w:sz w:val="26"/>
                <w:szCs w:val="26"/>
              </w:rPr>
            </w:pPr>
            <w:r w:rsidRPr="00863D80">
              <w:rPr>
                <w:sz w:val="26"/>
                <w:szCs w:val="26"/>
                <w:lang w:eastAsia="uk-UA"/>
              </w:rPr>
              <w:t xml:space="preserve">Для суб’єктів  </w:t>
            </w:r>
            <w:r w:rsidRPr="00863D80">
              <w:rPr>
                <w:sz w:val="26"/>
                <w:szCs w:val="26"/>
                <w:lang w:eastAsia="uk-UA"/>
              </w:rPr>
              <w:lastRenderedPageBreak/>
              <w:t>господарювання (</w:t>
            </w:r>
            <w:proofErr w:type="spellStart"/>
            <w:r w:rsidRPr="00863D80">
              <w:rPr>
                <w:sz w:val="26"/>
                <w:szCs w:val="26"/>
                <w:lang w:eastAsia="uk-UA"/>
              </w:rPr>
              <w:t>отримувачів</w:t>
            </w:r>
            <w:proofErr w:type="spellEnd"/>
            <w:r w:rsidRPr="00863D80">
              <w:rPr>
                <w:sz w:val="26"/>
                <w:szCs w:val="26"/>
                <w:lang w:eastAsia="uk-UA"/>
              </w:rPr>
              <w:t xml:space="preserve"> послуг) – </w:t>
            </w:r>
            <w:r w:rsidRPr="00863D80">
              <w:rPr>
                <w:sz w:val="26"/>
                <w:szCs w:val="26"/>
              </w:rPr>
              <w:t>збільшення витрат на медичні послуги,</w:t>
            </w:r>
            <w:r w:rsidRPr="00863D80">
              <w:rPr>
                <w:sz w:val="26"/>
                <w:szCs w:val="26"/>
                <w:lang w:eastAsia="uk-UA"/>
              </w:rPr>
              <w:t xml:space="preserve"> у зв’язку з підвищенням вартості послуг</w:t>
            </w:r>
          </w:p>
        </w:tc>
      </w:tr>
      <w:tr w:rsidR="00206F76" w:rsidRPr="00863D80" w:rsidTr="003D6D6A">
        <w:trPr>
          <w:jc w:val="center"/>
        </w:trPr>
        <w:tc>
          <w:tcPr>
            <w:tcW w:w="2518" w:type="dxa"/>
          </w:tcPr>
          <w:p w:rsidR="00206F76" w:rsidRPr="00863D80" w:rsidRDefault="00206F76" w:rsidP="00191074">
            <w:pPr>
              <w:rPr>
                <w:sz w:val="26"/>
                <w:szCs w:val="26"/>
              </w:rPr>
            </w:pPr>
            <w:r w:rsidRPr="00863D80">
              <w:rPr>
                <w:sz w:val="26"/>
                <w:szCs w:val="26"/>
              </w:rPr>
              <w:lastRenderedPageBreak/>
              <w:t>Інтереси громадян</w:t>
            </w:r>
          </w:p>
        </w:tc>
        <w:tc>
          <w:tcPr>
            <w:tcW w:w="3582" w:type="dxa"/>
          </w:tcPr>
          <w:p w:rsidR="00206F76" w:rsidRPr="00863D80" w:rsidRDefault="00206F76" w:rsidP="001A16FC">
            <w:pPr>
              <w:rPr>
                <w:sz w:val="26"/>
                <w:szCs w:val="26"/>
              </w:rPr>
            </w:pPr>
            <w:r w:rsidRPr="00863D80">
              <w:rPr>
                <w:sz w:val="26"/>
                <w:szCs w:val="26"/>
              </w:rPr>
              <w:t>Прозорість, забезпечення стабільного економічно обґрунтованого рівня тарифів на платні медичні послуги;</w:t>
            </w:r>
          </w:p>
          <w:p w:rsidR="00206F76" w:rsidRPr="00863D80" w:rsidRDefault="00206F76" w:rsidP="001A16FC">
            <w:pPr>
              <w:rPr>
                <w:sz w:val="26"/>
                <w:szCs w:val="26"/>
              </w:rPr>
            </w:pPr>
            <w:r w:rsidRPr="00863D80">
              <w:rPr>
                <w:sz w:val="26"/>
                <w:szCs w:val="26"/>
              </w:rPr>
              <w:t>Підвищення якості медичних послуг;</w:t>
            </w:r>
          </w:p>
          <w:p w:rsidR="00206F76" w:rsidRPr="00863D80" w:rsidRDefault="00206F76" w:rsidP="00287621">
            <w:pPr>
              <w:rPr>
                <w:sz w:val="26"/>
                <w:szCs w:val="26"/>
              </w:rPr>
            </w:pPr>
            <w:r w:rsidRPr="00863D80">
              <w:rPr>
                <w:sz w:val="26"/>
                <w:szCs w:val="26"/>
              </w:rPr>
              <w:t>Можливість впливу на прийняття рішення;</w:t>
            </w:r>
          </w:p>
          <w:p w:rsidR="00206F76" w:rsidRPr="00863D80" w:rsidRDefault="00206F76" w:rsidP="00287621">
            <w:pPr>
              <w:rPr>
                <w:sz w:val="26"/>
                <w:szCs w:val="26"/>
              </w:rPr>
            </w:pPr>
            <w:r w:rsidRPr="00863D80">
              <w:rPr>
                <w:sz w:val="26"/>
                <w:szCs w:val="26"/>
              </w:rPr>
              <w:t>Захист громадян від необґрунтованого зростання тарифів на платні послуги</w:t>
            </w:r>
          </w:p>
        </w:tc>
        <w:tc>
          <w:tcPr>
            <w:tcW w:w="3561" w:type="dxa"/>
          </w:tcPr>
          <w:p w:rsidR="00206F76" w:rsidRPr="00863D80" w:rsidRDefault="00206F76" w:rsidP="00963D92">
            <w:pPr>
              <w:rPr>
                <w:sz w:val="26"/>
                <w:szCs w:val="26"/>
                <w:lang w:eastAsia="uk-UA"/>
              </w:rPr>
            </w:pPr>
            <w:r w:rsidRPr="00863D80">
              <w:rPr>
                <w:sz w:val="26"/>
                <w:szCs w:val="26"/>
                <w:lang w:eastAsia="uk-UA"/>
              </w:rPr>
              <w:t>Збільшення витрат у зв’язку з підвищенням вартості послуг</w:t>
            </w:r>
          </w:p>
        </w:tc>
      </w:tr>
    </w:tbl>
    <w:p w:rsidR="00043082" w:rsidRPr="00863D80" w:rsidRDefault="00043082" w:rsidP="008F0855">
      <w:pPr>
        <w:ind w:firstLine="567"/>
        <w:jc w:val="both"/>
        <w:rPr>
          <w:sz w:val="28"/>
          <w:szCs w:val="28"/>
        </w:rPr>
      </w:pPr>
    </w:p>
    <w:p w:rsidR="00043082" w:rsidRPr="00863D80" w:rsidRDefault="00043082" w:rsidP="008F0855">
      <w:pPr>
        <w:pStyle w:val="12"/>
        <w:ind w:left="60" w:firstLine="567"/>
        <w:jc w:val="both"/>
        <w:rPr>
          <w:sz w:val="28"/>
          <w:szCs w:val="28"/>
        </w:rPr>
      </w:pPr>
      <w:r w:rsidRPr="00863D80">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043082" w:rsidRPr="00863D80" w:rsidRDefault="00043082" w:rsidP="008F0855">
      <w:pPr>
        <w:pStyle w:val="rvps12"/>
        <w:shd w:val="clear" w:color="auto" w:fill="FFFFFF"/>
        <w:spacing w:before="0" w:beforeAutospacing="0" w:after="0" w:afterAutospacing="0"/>
        <w:ind w:firstLine="567"/>
        <w:jc w:val="both"/>
        <w:rPr>
          <w:sz w:val="28"/>
          <w:szCs w:val="28"/>
          <w:lang w:val="uk-UA"/>
        </w:rPr>
      </w:pPr>
    </w:p>
    <w:p w:rsidR="00043082" w:rsidRPr="00863D80" w:rsidRDefault="00043082" w:rsidP="008F0855">
      <w:pPr>
        <w:pStyle w:val="rvps12"/>
        <w:shd w:val="clear" w:color="auto" w:fill="FFFFFF"/>
        <w:spacing w:before="0" w:beforeAutospacing="0" w:after="0" w:afterAutospacing="0"/>
        <w:ind w:firstLine="567"/>
        <w:jc w:val="both"/>
        <w:rPr>
          <w:sz w:val="28"/>
          <w:szCs w:val="28"/>
          <w:lang w:val="uk-UA"/>
        </w:rPr>
      </w:pPr>
    </w:p>
    <w:p w:rsidR="00043082" w:rsidRPr="00863D80" w:rsidRDefault="00043082"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863D80">
        <w:rPr>
          <w:rStyle w:val="rvts15"/>
          <w:b/>
          <w:bCs/>
          <w:sz w:val="28"/>
          <w:szCs w:val="28"/>
          <w:lang w:val="uk-UA"/>
        </w:rPr>
        <w:t>VII. Обґрунтування запропонованого строку дії регуляторного акта</w:t>
      </w:r>
    </w:p>
    <w:p w:rsidR="00043082" w:rsidRPr="00863D80" w:rsidRDefault="00043082" w:rsidP="004F43F4">
      <w:pPr>
        <w:pStyle w:val="rvps12"/>
        <w:shd w:val="clear" w:color="auto" w:fill="FFFFFF"/>
        <w:spacing w:before="0" w:beforeAutospacing="0" w:after="0" w:afterAutospacing="0"/>
        <w:jc w:val="center"/>
        <w:rPr>
          <w:lang w:val="uk-UA"/>
        </w:rPr>
      </w:pPr>
    </w:p>
    <w:p w:rsidR="00043082" w:rsidRPr="00863D80" w:rsidRDefault="00043082" w:rsidP="00F3370E">
      <w:pPr>
        <w:pStyle w:val="12"/>
        <w:ind w:firstLine="567"/>
        <w:jc w:val="both"/>
        <w:rPr>
          <w:sz w:val="28"/>
          <w:szCs w:val="28"/>
          <w:shd w:val="clear" w:color="auto" w:fill="FFFFFF"/>
        </w:rPr>
      </w:pPr>
      <w:r w:rsidRPr="00863D80">
        <w:rPr>
          <w:sz w:val="28"/>
          <w:szCs w:val="28"/>
        </w:rPr>
        <w:t>Строк дії даного регуляторного акта не обмежений</w:t>
      </w:r>
      <w:r w:rsidRPr="00863D80">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043082" w:rsidRPr="00863D80" w:rsidRDefault="00043082" w:rsidP="00F3370E">
      <w:pPr>
        <w:pStyle w:val="210"/>
        <w:shd w:val="clear" w:color="auto" w:fill="auto"/>
        <w:spacing w:before="0" w:line="320" w:lineRule="exact"/>
        <w:ind w:firstLine="600"/>
        <w:jc w:val="both"/>
      </w:pPr>
      <w:r w:rsidRPr="00863D80">
        <w:rPr>
          <w:rStyle w:val="21"/>
        </w:rPr>
        <w:t>Крім того, на скорочення терміну дії регуляторного акта можуть вплинути:</w:t>
      </w:r>
    </w:p>
    <w:p w:rsidR="00043082" w:rsidRPr="00863D80" w:rsidRDefault="00043082"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863D80">
        <w:rPr>
          <w:rStyle w:val="21"/>
          <w:shd w:val="clear" w:color="auto" w:fill="auto"/>
        </w:rPr>
        <w:t>реформи у галузі охорони здоров’я;</w:t>
      </w:r>
    </w:p>
    <w:p w:rsidR="00043082" w:rsidRPr="00863D80" w:rsidRDefault="00043082" w:rsidP="00F3370E">
      <w:pPr>
        <w:pStyle w:val="210"/>
        <w:numPr>
          <w:ilvl w:val="0"/>
          <w:numId w:val="8"/>
        </w:numPr>
        <w:shd w:val="clear" w:color="auto" w:fill="auto"/>
        <w:tabs>
          <w:tab w:val="left" w:pos="777"/>
        </w:tabs>
        <w:spacing w:before="0" w:line="320" w:lineRule="exact"/>
        <w:ind w:firstLine="600"/>
        <w:jc w:val="both"/>
      </w:pPr>
      <w:r w:rsidRPr="00863D80">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043082" w:rsidRPr="00863D80" w:rsidRDefault="00043082" w:rsidP="00F3370E">
      <w:pPr>
        <w:pStyle w:val="210"/>
        <w:numPr>
          <w:ilvl w:val="0"/>
          <w:numId w:val="8"/>
        </w:numPr>
        <w:shd w:val="clear" w:color="auto" w:fill="auto"/>
        <w:tabs>
          <w:tab w:val="left" w:pos="808"/>
        </w:tabs>
        <w:spacing w:before="0" w:line="320" w:lineRule="exact"/>
        <w:ind w:firstLine="600"/>
        <w:jc w:val="both"/>
      </w:pPr>
      <w:r w:rsidRPr="00863D80">
        <w:rPr>
          <w:rStyle w:val="21"/>
        </w:rPr>
        <w:t>зростання тарифів на комунальні послуги (енергоносії, водопостачання, теплопостачання тощо);</w:t>
      </w:r>
    </w:p>
    <w:p w:rsidR="00043082" w:rsidRPr="00863D80" w:rsidRDefault="00043082" w:rsidP="00F3370E">
      <w:pPr>
        <w:pStyle w:val="210"/>
        <w:shd w:val="clear" w:color="auto" w:fill="auto"/>
        <w:spacing w:before="0" w:line="331" w:lineRule="exact"/>
        <w:ind w:firstLine="600"/>
        <w:jc w:val="both"/>
      </w:pPr>
      <w:r w:rsidRPr="00863D80">
        <w:rPr>
          <w:rStyle w:val="21"/>
        </w:rPr>
        <w:t xml:space="preserve">- ріст закупівельних цін на матеріали, медикаменти, </w:t>
      </w:r>
      <w:r w:rsidRPr="00863D80">
        <w:t>вироби медичного призначення,</w:t>
      </w:r>
      <w:r w:rsidRPr="00863D80">
        <w:rPr>
          <w:rStyle w:val="21"/>
        </w:rPr>
        <w:t xml:space="preserve"> дезінфікуючі засоби та медичний інструментарій, тощо.</w:t>
      </w:r>
    </w:p>
    <w:p w:rsidR="00043082" w:rsidRPr="00863D80" w:rsidRDefault="00043082" w:rsidP="00497BD6">
      <w:pPr>
        <w:pStyle w:val="210"/>
        <w:shd w:val="clear" w:color="auto" w:fill="auto"/>
        <w:spacing w:before="0" w:line="331" w:lineRule="exact"/>
        <w:ind w:firstLine="601"/>
        <w:jc w:val="both"/>
      </w:pPr>
      <w:r w:rsidRPr="00863D80">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043082" w:rsidRPr="00CB160D" w:rsidRDefault="00043082" w:rsidP="004F43F4">
      <w:pPr>
        <w:pStyle w:val="rvps12"/>
        <w:shd w:val="clear" w:color="auto" w:fill="FFFFFF"/>
        <w:spacing w:before="0" w:beforeAutospacing="0" w:after="0" w:afterAutospacing="0"/>
        <w:jc w:val="center"/>
        <w:rPr>
          <w:sz w:val="28"/>
          <w:szCs w:val="28"/>
          <w:lang w:val="uk-UA"/>
        </w:rPr>
      </w:pPr>
    </w:p>
    <w:p w:rsidR="00043082" w:rsidRPr="00DA4501" w:rsidRDefault="00DA4501" w:rsidP="004F43F4">
      <w:pPr>
        <w:pStyle w:val="rvps12"/>
        <w:shd w:val="clear" w:color="auto" w:fill="FFFFFF"/>
        <w:spacing w:before="0" w:beforeAutospacing="0" w:after="0" w:afterAutospacing="0"/>
        <w:jc w:val="center"/>
        <w:rPr>
          <w:rStyle w:val="rvts15"/>
          <w:b/>
          <w:bCs/>
          <w:sz w:val="28"/>
          <w:szCs w:val="28"/>
          <w:lang w:val="uk-UA"/>
        </w:rPr>
      </w:pPr>
      <w:r>
        <w:rPr>
          <w:color w:val="FF0000"/>
          <w:sz w:val="28"/>
          <w:szCs w:val="28"/>
          <w:lang w:val="uk-UA"/>
        </w:rPr>
        <w:br w:type="page"/>
      </w:r>
      <w:bookmarkStart w:id="12" w:name="n167"/>
      <w:bookmarkStart w:id="13" w:name="n168"/>
      <w:bookmarkEnd w:id="12"/>
      <w:bookmarkEnd w:id="13"/>
      <w:r w:rsidR="00043082" w:rsidRPr="00DA4501">
        <w:rPr>
          <w:rStyle w:val="rvts15"/>
          <w:b/>
          <w:bCs/>
          <w:sz w:val="28"/>
          <w:szCs w:val="28"/>
          <w:lang w:val="uk-UA"/>
        </w:rPr>
        <w:lastRenderedPageBreak/>
        <w:t>VIII. Визначення показників результативності дії регуляторного акта</w:t>
      </w:r>
    </w:p>
    <w:p w:rsidR="00043082" w:rsidRPr="00DA4501" w:rsidRDefault="00043082" w:rsidP="008F0855">
      <w:pPr>
        <w:pStyle w:val="12"/>
        <w:rPr>
          <w:sz w:val="28"/>
          <w:szCs w:val="28"/>
        </w:rPr>
      </w:pPr>
    </w:p>
    <w:p w:rsidR="00043082" w:rsidRPr="00DA4501" w:rsidRDefault="00043082" w:rsidP="008F0855">
      <w:pPr>
        <w:pStyle w:val="210"/>
        <w:shd w:val="clear" w:color="auto" w:fill="auto"/>
        <w:spacing w:before="0" w:line="324" w:lineRule="exact"/>
        <w:ind w:firstLine="600"/>
        <w:jc w:val="both"/>
        <w:rPr>
          <w:rStyle w:val="21"/>
        </w:rPr>
      </w:pPr>
      <w:r w:rsidRPr="00DA4501">
        <w:rPr>
          <w:rStyle w:val="21"/>
        </w:rPr>
        <w:t>Основними показниками дії регуляторного акта є стабільне функціонування та достатнє фінансування Районної лікарні для забезпечення населення якісними послугам за економічно обґрунтованими  тарифами.</w:t>
      </w:r>
    </w:p>
    <w:p w:rsidR="00043082" w:rsidRPr="00DA4501" w:rsidRDefault="00043082" w:rsidP="008F0855">
      <w:pPr>
        <w:pStyle w:val="210"/>
        <w:shd w:val="clear" w:color="auto" w:fill="auto"/>
        <w:spacing w:before="0" w:line="324" w:lineRule="exact"/>
        <w:ind w:firstLine="600"/>
        <w:jc w:val="both"/>
        <w:rPr>
          <w:rStyle w:val="21"/>
        </w:rPr>
      </w:pPr>
      <w:r w:rsidRPr="00DA4501">
        <w:rPr>
          <w:rStyle w:val="21"/>
        </w:rPr>
        <w:t>Кількісними показниками результативності акта також є:</w:t>
      </w:r>
    </w:p>
    <w:p w:rsidR="00043082" w:rsidRPr="00A54850" w:rsidRDefault="00043082" w:rsidP="008F0855">
      <w:pPr>
        <w:pStyle w:val="210"/>
        <w:shd w:val="clear" w:color="auto" w:fill="auto"/>
        <w:spacing w:before="0" w:line="324" w:lineRule="exact"/>
        <w:ind w:firstLine="600"/>
        <w:jc w:val="both"/>
      </w:pPr>
      <w:r w:rsidRPr="00A54850">
        <w:rPr>
          <w:rStyle w:val="21"/>
          <w:iCs/>
        </w:rPr>
        <w:t xml:space="preserve">1. </w:t>
      </w:r>
      <w:r w:rsidRPr="00A54850">
        <w:t xml:space="preserve">Сума надходжень до спеціального фонду бюджету лікарні у вигляді плати за надані послуги та </w:t>
      </w:r>
      <w:r w:rsidRPr="00A54850">
        <w:rPr>
          <w:rStyle w:val="21"/>
          <w:iCs/>
        </w:rPr>
        <w:t>кількість суб’єктів господарювання та/або фізичних осіб, на які поширюватиметься дія акта,</w:t>
      </w:r>
      <w:r w:rsidRPr="00A54850">
        <w:t xml:space="preserve"> наводяться в таблиці:</w:t>
      </w:r>
    </w:p>
    <w:p w:rsidR="00043082" w:rsidRPr="00A54850" w:rsidRDefault="00043082" w:rsidP="008F0855">
      <w:pPr>
        <w:pStyle w:val="210"/>
        <w:shd w:val="clear" w:color="auto" w:fill="auto"/>
        <w:spacing w:before="0" w:line="324" w:lineRule="exact"/>
        <w:ind w:firstLine="600"/>
        <w:jc w:val="both"/>
        <w:rPr>
          <w:rStyle w:val="21"/>
          <w:iCs/>
        </w:rPr>
      </w:pPr>
    </w:p>
    <w:tbl>
      <w:tblPr>
        <w:tblW w:w="4916"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042"/>
        <w:gridCol w:w="1399"/>
        <w:gridCol w:w="2247"/>
      </w:tblGrid>
      <w:tr w:rsidR="002466C6" w:rsidRPr="007226E6" w:rsidTr="00DE13E3">
        <w:trPr>
          <w:trHeight w:val="1205"/>
          <w:jc w:val="center"/>
        </w:trPr>
        <w:tc>
          <w:tcPr>
            <w:tcW w:w="6042" w:type="dxa"/>
            <w:tcBorders>
              <w:top w:val="single" w:sz="4" w:space="0" w:color="auto"/>
              <w:left w:val="single" w:sz="4" w:space="0" w:color="auto"/>
              <w:bottom w:val="single" w:sz="4" w:space="0" w:color="auto"/>
              <w:right w:val="single" w:sz="4" w:space="0" w:color="auto"/>
            </w:tcBorders>
            <w:vAlign w:val="center"/>
          </w:tcPr>
          <w:p w:rsidR="002466C6" w:rsidRPr="007226E6" w:rsidRDefault="002466C6" w:rsidP="00DE13E3">
            <w:pPr>
              <w:jc w:val="center"/>
              <w:rPr>
                <w:b/>
                <w:sz w:val="26"/>
                <w:szCs w:val="26"/>
                <w:lang w:eastAsia="uk-UA"/>
              </w:rPr>
            </w:pPr>
            <w:r w:rsidRPr="007226E6">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2466C6" w:rsidRPr="007226E6" w:rsidRDefault="002466C6" w:rsidP="00DE13E3">
            <w:pPr>
              <w:pStyle w:val="210"/>
              <w:shd w:val="clear" w:color="auto" w:fill="auto"/>
              <w:spacing w:before="0" w:line="277" w:lineRule="exact"/>
              <w:ind w:firstLine="0"/>
              <w:jc w:val="center"/>
              <w:rPr>
                <w:b/>
                <w:sz w:val="26"/>
                <w:szCs w:val="26"/>
              </w:rPr>
            </w:pPr>
            <w:r w:rsidRPr="007226E6">
              <w:rPr>
                <w:rStyle w:val="28"/>
                <w:sz w:val="26"/>
                <w:szCs w:val="26"/>
              </w:rPr>
              <w:t>Факт за 2019 рік</w:t>
            </w:r>
          </w:p>
        </w:tc>
        <w:tc>
          <w:tcPr>
            <w:tcW w:w="2247" w:type="dxa"/>
            <w:tcBorders>
              <w:top w:val="single" w:sz="4" w:space="0" w:color="auto"/>
              <w:left w:val="single" w:sz="4" w:space="0" w:color="auto"/>
              <w:bottom w:val="single" w:sz="4" w:space="0" w:color="auto"/>
              <w:right w:val="single" w:sz="4" w:space="0" w:color="auto"/>
            </w:tcBorders>
            <w:vAlign w:val="center"/>
          </w:tcPr>
          <w:p w:rsidR="002466C6" w:rsidRPr="007226E6" w:rsidRDefault="002466C6" w:rsidP="00DE13E3">
            <w:pPr>
              <w:pStyle w:val="210"/>
              <w:shd w:val="clear" w:color="auto" w:fill="auto"/>
              <w:spacing w:before="0" w:line="277" w:lineRule="exact"/>
              <w:ind w:firstLine="0"/>
              <w:jc w:val="center"/>
              <w:rPr>
                <w:b/>
                <w:bCs/>
                <w:sz w:val="26"/>
                <w:szCs w:val="26"/>
                <w:shd w:val="clear" w:color="auto" w:fill="FFFFFF"/>
              </w:rPr>
            </w:pPr>
            <w:r w:rsidRPr="007226E6">
              <w:rPr>
                <w:rStyle w:val="28"/>
                <w:sz w:val="26"/>
                <w:szCs w:val="26"/>
              </w:rPr>
              <w:t>Прогнозні значення на  2020 рік та наступні роки</w:t>
            </w:r>
          </w:p>
        </w:tc>
      </w:tr>
      <w:tr w:rsidR="00A54850" w:rsidRPr="007226E6" w:rsidTr="005753A5">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A54850" w:rsidRPr="007226E6" w:rsidRDefault="00A54850" w:rsidP="00DE13E3">
            <w:pPr>
              <w:rPr>
                <w:sz w:val="26"/>
                <w:szCs w:val="26"/>
                <w:lang w:eastAsia="uk-UA"/>
              </w:rPr>
            </w:pPr>
            <w:r w:rsidRPr="007226E6">
              <w:rPr>
                <w:sz w:val="26"/>
                <w:szCs w:val="26"/>
                <w:lang w:eastAsia="uk-UA"/>
              </w:rPr>
              <w:t xml:space="preserve">Надходження до спеціального фонду,  тис. </w:t>
            </w:r>
            <w:proofErr w:type="spellStart"/>
            <w:r w:rsidRPr="007226E6">
              <w:rPr>
                <w:sz w:val="26"/>
                <w:szCs w:val="26"/>
                <w:lang w:eastAsia="uk-UA"/>
              </w:rPr>
              <w:t>грн</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A54850" w:rsidRPr="007226E6" w:rsidRDefault="00A54850" w:rsidP="005753A5">
            <w:pPr>
              <w:pStyle w:val="210"/>
              <w:shd w:val="clear" w:color="auto" w:fill="auto"/>
              <w:spacing w:before="0" w:line="200" w:lineRule="exact"/>
              <w:ind w:firstLine="0"/>
              <w:jc w:val="center"/>
              <w:rPr>
                <w:sz w:val="26"/>
                <w:szCs w:val="26"/>
              </w:rPr>
            </w:pPr>
            <w:r w:rsidRPr="007226E6">
              <w:rPr>
                <w:rStyle w:val="210pt"/>
                <w:sz w:val="26"/>
                <w:szCs w:val="26"/>
              </w:rPr>
              <w:t>1539,9</w:t>
            </w:r>
          </w:p>
        </w:tc>
        <w:tc>
          <w:tcPr>
            <w:tcW w:w="2247" w:type="dxa"/>
            <w:tcBorders>
              <w:top w:val="single" w:sz="4" w:space="0" w:color="auto"/>
              <w:left w:val="single" w:sz="4" w:space="0" w:color="auto"/>
              <w:bottom w:val="single" w:sz="4" w:space="0" w:color="auto"/>
              <w:right w:val="single" w:sz="4" w:space="0" w:color="auto"/>
            </w:tcBorders>
            <w:vAlign w:val="center"/>
          </w:tcPr>
          <w:p w:rsidR="00A54850" w:rsidRPr="007226E6" w:rsidRDefault="00A54850" w:rsidP="005753A5">
            <w:pPr>
              <w:jc w:val="center"/>
              <w:rPr>
                <w:sz w:val="26"/>
                <w:szCs w:val="26"/>
              </w:rPr>
            </w:pPr>
            <w:r w:rsidRPr="007226E6">
              <w:rPr>
                <w:sz w:val="26"/>
                <w:szCs w:val="26"/>
              </w:rPr>
              <w:t>1569,2</w:t>
            </w:r>
          </w:p>
        </w:tc>
      </w:tr>
      <w:tr w:rsidR="00A54850" w:rsidRPr="007226E6" w:rsidTr="005753A5">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A54850" w:rsidRPr="007226E6" w:rsidRDefault="00A54850" w:rsidP="00DE13E3">
            <w:pPr>
              <w:rPr>
                <w:rStyle w:val="210pt"/>
                <w:sz w:val="26"/>
                <w:szCs w:val="26"/>
              </w:rPr>
            </w:pPr>
            <w:r w:rsidRPr="007226E6">
              <w:rPr>
                <w:rStyle w:val="210pt"/>
                <w:sz w:val="26"/>
                <w:szCs w:val="26"/>
              </w:rPr>
              <w:t xml:space="preserve">Надходження до спеціального фонду бюджету лікарні від надання платних медичних послуг, </w:t>
            </w:r>
          </w:p>
          <w:p w:rsidR="00A54850" w:rsidRPr="007226E6" w:rsidRDefault="00A54850" w:rsidP="00DE13E3">
            <w:pPr>
              <w:rPr>
                <w:sz w:val="26"/>
                <w:szCs w:val="26"/>
                <w:lang w:eastAsia="uk-UA"/>
              </w:rPr>
            </w:pPr>
            <w:r w:rsidRPr="007226E6">
              <w:rPr>
                <w:rStyle w:val="210pt"/>
                <w:sz w:val="26"/>
                <w:szCs w:val="26"/>
              </w:rPr>
              <w:t xml:space="preserve">тис. </w:t>
            </w:r>
            <w:proofErr w:type="spellStart"/>
            <w:r w:rsidRPr="007226E6">
              <w:rPr>
                <w:rStyle w:val="210pt"/>
                <w:sz w:val="26"/>
                <w:szCs w:val="26"/>
              </w:rPr>
              <w:t>грн</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A54850" w:rsidRPr="007226E6" w:rsidRDefault="00A54850" w:rsidP="005753A5">
            <w:pPr>
              <w:pStyle w:val="210"/>
              <w:shd w:val="clear" w:color="auto" w:fill="auto"/>
              <w:spacing w:before="0" w:line="200" w:lineRule="exact"/>
              <w:ind w:firstLine="0"/>
              <w:jc w:val="center"/>
              <w:rPr>
                <w:sz w:val="26"/>
                <w:szCs w:val="26"/>
              </w:rPr>
            </w:pPr>
            <w:r w:rsidRPr="007226E6">
              <w:rPr>
                <w:rStyle w:val="210pt"/>
                <w:sz w:val="26"/>
                <w:szCs w:val="26"/>
              </w:rPr>
              <w:t>188,1</w:t>
            </w:r>
          </w:p>
        </w:tc>
        <w:tc>
          <w:tcPr>
            <w:tcW w:w="2247" w:type="dxa"/>
            <w:tcBorders>
              <w:top w:val="single" w:sz="4" w:space="0" w:color="auto"/>
              <w:left w:val="single" w:sz="4" w:space="0" w:color="auto"/>
              <w:bottom w:val="single" w:sz="4" w:space="0" w:color="auto"/>
              <w:right w:val="single" w:sz="4" w:space="0" w:color="auto"/>
            </w:tcBorders>
            <w:vAlign w:val="center"/>
          </w:tcPr>
          <w:p w:rsidR="00A54850" w:rsidRPr="007226E6" w:rsidRDefault="007226E6" w:rsidP="005753A5">
            <w:pPr>
              <w:jc w:val="center"/>
              <w:rPr>
                <w:sz w:val="26"/>
                <w:szCs w:val="26"/>
              </w:rPr>
            </w:pPr>
            <w:r>
              <w:rPr>
                <w:sz w:val="26"/>
                <w:szCs w:val="26"/>
              </w:rPr>
              <w:t>2</w:t>
            </w:r>
            <w:r w:rsidR="00A54850" w:rsidRPr="007226E6">
              <w:rPr>
                <w:sz w:val="26"/>
                <w:szCs w:val="26"/>
              </w:rPr>
              <w:t>91,7</w:t>
            </w:r>
          </w:p>
        </w:tc>
      </w:tr>
      <w:tr w:rsidR="002466C6" w:rsidRPr="007226E6" w:rsidTr="00DE13E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2466C6" w:rsidRPr="007226E6" w:rsidRDefault="002466C6" w:rsidP="00DE13E3">
            <w:pPr>
              <w:rPr>
                <w:sz w:val="26"/>
                <w:szCs w:val="26"/>
                <w:lang w:eastAsia="uk-UA"/>
              </w:rPr>
            </w:pPr>
            <w:r w:rsidRPr="007226E6">
              <w:rPr>
                <w:sz w:val="26"/>
                <w:szCs w:val="26"/>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tcPr>
          <w:p w:rsidR="002466C6" w:rsidRPr="007226E6" w:rsidRDefault="007226E6" w:rsidP="00DE13E3">
            <w:pPr>
              <w:jc w:val="center"/>
              <w:rPr>
                <w:rStyle w:val="210pt"/>
                <w:sz w:val="26"/>
                <w:szCs w:val="26"/>
              </w:rPr>
            </w:pPr>
            <w:r w:rsidRPr="007226E6">
              <w:rPr>
                <w:rStyle w:val="210pt"/>
                <w:sz w:val="26"/>
                <w:szCs w:val="26"/>
              </w:rPr>
              <w:t>2930</w:t>
            </w:r>
          </w:p>
        </w:tc>
        <w:tc>
          <w:tcPr>
            <w:tcW w:w="2247" w:type="dxa"/>
            <w:tcBorders>
              <w:top w:val="single" w:sz="4" w:space="0" w:color="auto"/>
              <w:left w:val="single" w:sz="4" w:space="0" w:color="auto"/>
              <w:bottom w:val="single" w:sz="4" w:space="0" w:color="auto"/>
              <w:right w:val="single" w:sz="4" w:space="0" w:color="auto"/>
            </w:tcBorders>
          </w:tcPr>
          <w:p w:rsidR="002466C6" w:rsidRPr="007226E6" w:rsidRDefault="002466C6" w:rsidP="007226E6">
            <w:pPr>
              <w:jc w:val="center"/>
              <w:rPr>
                <w:rStyle w:val="210pt"/>
                <w:sz w:val="26"/>
                <w:szCs w:val="26"/>
              </w:rPr>
            </w:pPr>
            <w:r w:rsidRPr="007226E6">
              <w:rPr>
                <w:rStyle w:val="210pt"/>
                <w:sz w:val="26"/>
                <w:szCs w:val="26"/>
              </w:rPr>
              <w:t>3</w:t>
            </w:r>
            <w:r w:rsidR="007226E6" w:rsidRPr="007226E6">
              <w:rPr>
                <w:rStyle w:val="210pt"/>
                <w:sz w:val="26"/>
                <w:szCs w:val="26"/>
              </w:rPr>
              <w:t>650</w:t>
            </w:r>
          </w:p>
        </w:tc>
      </w:tr>
      <w:tr w:rsidR="007226E6" w:rsidRPr="007226E6" w:rsidTr="00DE13E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7226E6" w:rsidRPr="007226E6" w:rsidRDefault="007226E6" w:rsidP="00DE13E3">
            <w:pPr>
              <w:rPr>
                <w:sz w:val="26"/>
                <w:szCs w:val="26"/>
                <w:lang w:eastAsia="uk-UA"/>
              </w:rPr>
            </w:pPr>
            <w:r w:rsidRPr="007226E6">
              <w:rPr>
                <w:sz w:val="26"/>
                <w:szCs w:val="26"/>
                <w:lang w:eastAsia="uk-UA"/>
              </w:rPr>
              <w:t>Кількість суб’єктів господарювання, що отримали медичні послуги,  один.  у т.ч.:</w:t>
            </w:r>
          </w:p>
        </w:tc>
        <w:tc>
          <w:tcPr>
            <w:tcW w:w="1399" w:type="dxa"/>
            <w:tcBorders>
              <w:top w:val="single" w:sz="4" w:space="0" w:color="auto"/>
              <w:left w:val="single" w:sz="4" w:space="0" w:color="auto"/>
              <w:bottom w:val="single" w:sz="4" w:space="0" w:color="auto"/>
              <w:right w:val="single" w:sz="4" w:space="0" w:color="auto"/>
            </w:tcBorders>
          </w:tcPr>
          <w:p w:rsidR="007226E6" w:rsidRPr="007226E6" w:rsidRDefault="007226E6" w:rsidP="00DE13E3">
            <w:pPr>
              <w:jc w:val="center"/>
              <w:rPr>
                <w:sz w:val="26"/>
                <w:szCs w:val="26"/>
                <w:lang w:eastAsia="uk-UA"/>
              </w:rPr>
            </w:pPr>
            <w:r w:rsidRPr="007226E6">
              <w:rPr>
                <w:sz w:val="26"/>
                <w:szCs w:val="26"/>
                <w:lang w:eastAsia="uk-UA"/>
              </w:rPr>
              <w:t>51</w:t>
            </w:r>
          </w:p>
        </w:tc>
        <w:tc>
          <w:tcPr>
            <w:tcW w:w="2247" w:type="dxa"/>
            <w:tcBorders>
              <w:top w:val="single" w:sz="4" w:space="0" w:color="auto"/>
              <w:left w:val="single" w:sz="4" w:space="0" w:color="auto"/>
              <w:bottom w:val="single" w:sz="4" w:space="0" w:color="auto"/>
              <w:right w:val="single" w:sz="4" w:space="0" w:color="auto"/>
            </w:tcBorders>
          </w:tcPr>
          <w:p w:rsidR="007226E6" w:rsidRPr="007226E6" w:rsidRDefault="007226E6" w:rsidP="005753A5">
            <w:pPr>
              <w:jc w:val="center"/>
              <w:rPr>
                <w:sz w:val="26"/>
                <w:szCs w:val="26"/>
                <w:lang w:eastAsia="uk-UA"/>
              </w:rPr>
            </w:pPr>
            <w:r w:rsidRPr="007226E6">
              <w:rPr>
                <w:sz w:val="26"/>
                <w:szCs w:val="26"/>
                <w:lang w:eastAsia="uk-UA"/>
              </w:rPr>
              <w:t>51</w:t>
            </w:r>
          </w:p>
        </w:tc>
      </w:tr>
      <w:tr w:rsidR="007226E6" w:rsidRPr="007226E6" w:rsidTr="00DE13E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7226E6" w:rsidRPr="007226E6" w:rsidRDefault="007226E6" w:rsidP="00DE13E3">
            <w:pPr>
              <w:rPr>
                <w:sz w:val="26"/>
                <w:szCs w:val="26"/>
                <w:lang w:eastAsia="uk-UA"/>
              </w:rPr>
            </w:pPr>
            <w:r w:rsidRPr="007226E6">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tcPr>
          <w:p w:rsidR="007226E6" w:rsidRPr="007226E6" w:rsidRDefault="007226E6" w:rsidP="00DE13E3">
            <w:pPr>
              <w:jc w:val="center"/>
              <w:rPr>
                <w:sz w:val="26"/>
                <w:szCs w:val="26"/>
                <w:lang w:eastAsia="uk-UA"/>
              </w:rPr>
            </w:pPr>
            <w:r w:rsidRPr="007226E6">
              <w:rPr>
                <w:sz w:val="26"/>
                <w:szCs w:val="26"/>
                <w:lang w:eastAsia="uk-UA"/>
              </w:rPr>
              <w:t>2</w:t>
            </w:r>
          </w:p>
        </w:tc>
        <w:tc>
          <w:tcPr>
            <w:tcW w:w="2247" w:type="dxa"/>
            <w:tcBorders>
              <w:top w:val="single" w:sz="4" w:space="0" w:color="auto"/>
              <w:left w:val="single" w:sz="4" w:space="0" w:color="auto"/>
              <w:bottom w:val="single" w:sz="4" w:space="0" w:color="auto"/>
              <w:right w:val="single" w:sz="4" w:space="0" w:color="auto"/>
            </w:tcBorders>
          </w:tcPr>
          <w:p w:rsidR="007226E6" w:rsidRPr="007226E6" w:rsidRDefault="007226E6" w:rsidP="005753A5">
            <w:pPr>
              <w:jc w:val="center"/>
              <w:rPr>
                <w:sz w:val="26"/>
                <w:szCs w:val="26"/>
                <w:lang w:eastAsia="uk-UA"/>
              </w:rPr>
            </w:pPr>
            <w:r w:rsidRPr="007226E6">
              <w:rPr>
                <w:sz w:val="26"/>
                <w:szCs w:val="26"/>
                <w:lang w:eastAsia="uk-UA"/>
              </w:rPr>
              <w:t>2</w:t>
            </w:r>
          </w:p>
        </w:tc>
      </w:tr>
      <w:tr w:rsidR="007226E6" w:rsidRPr="007226E6" w:rsidTr="00DE13E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7226E6" w:rsidRPr="007226E6" w:rsidRDefault="007226E6" w:rsidP="00DE13E3">
            <w:pPr>
              <w:rPr>
                <w:sz w:val="26"/>
                <w:szCs w:val="26"/>
                <w:lang w:eastAsia="uk-UA"/>
              </w:rPr>
            </w:pPr>
            <w:r w:rsidRPr="007226E6">
              <w:rPr>
                <w:sz w:val="26"/>
                <w:szCs w:val="26"/>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tcPr>
          <w:p w:rsidR="007226E6" w:rsidRPr="007226E6" w:rsidRDefault="007226E6" w:rsidP="00DE13E3">
            <w:pPr>
              <w:jc w:val="center"/>
              <w:rPr>
                <w:sz w:val="26"/>
                <w:szCs w:val="26"/>
                <w:lang w:eastAsia="uk-UA"/>
              </w:rPr>
            </w:pPr>
            <w:r w:rsidRPr="007226E6">
              <w:rPr>
                <w:sz w:val="26"/>
                <w:szCs w:val="26"/>
                <w:lang w:eastAsia="uk-UA"/>
              </w:rPr>
              <w:t>18</w:t>
            </w:r>
          </w:p>
        </w:tc>
        <w:tc>
          <w:tcPr>
            <w:tcW w:w="2247" w:type="dxa"/>
            <w:tcBorders>
              <w:top w:val="single" w:sz="4" w:space="0" w:color="auto"/>
              <w:left w:val="single" w:sz="4" w:space="0" w:color="auto"/>
              <w:bottom w:val="single" w:sz="4" w:space="0" w:color="auto"/>
              <w:right w:val="single" w:sz="4" w:space="0" w:color="auto"/>
            </w:tcBorders>
          </w:tcPr>
          <w:p w:rsidR="007226E6" w:rsidRPr="007226E6" w:rsidRDefault="007226E6" w:rsidP="005753A5">
            <w:pPr>
              <w:jc w:val="center"/>
              <w:rPr>
                <w:sz w:val="26"/>
                <w:szCs w:val="26"/>
                <w:lang w:eastAsia="uk-UA"/>
              </w:rPr>
            </w:pPr>
            <w:r w:rsidRPr="007226E6">
              <w:rPr>
                <w:sz w:val="26"/>
                <w:szCs w:val="26"/>
                <w:lang w:eastAsia="uk-UA"/>
              </w:rPr>
              <w:t>18</w:t>
            </w:r>
          </w:p>
        </w:tc>
      </w:tr>
      <w:tr w:rsidR="007226E6" w:rsidRPr="007226E6" w:rsidTr="00DE13E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7226E6" w:rsidRPr="007226E6" w:rsidRDefault="007226E6" w:rsidP="00DE13E3">
            <w:pPr>
              <w:rPr>
                <w:sz w:val="26"/>
                <w:szCs w:val="26"/>
                <w:lang w:eastAsia="uk-UA"/>
              </w:rPr>
            </w:pPr>
            <w:r w:rsidRPr="007226E6">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tcPr>
          <w:p w:rsidR="007226E6" w:rsidRPr="007226E6" w:rsidRDefault="007226E6" w:rsidP="00DE13E3">
            <w:pPr>
              <w:jc w:val="center"/>
              <w:rPr>
                <w:sz w:val="26"/>
                <w:szCs w:val="26"/>
                <w:lang w:eastAsia="uk-UA"/>
              </w:rPr>
            </w:pPr>
            <w:r w:rsidRPr="007226E6">
              <w:rPr>
                <w:sz w:val="26"/>
                <w:szCs w:val="26"/>
                <w:lang w:eastAsia="uk-UA"/>
              </w:rPr>
              <w:t>19</w:t>
            </w:r>
          </w:p>
        </w:tc>
        <w:tc>
          <w:tcPr>
            <w:tcW w:w="2247" w:type="dxa"/>
            <w:tcBorders>
              <w:top w:val="single" w:sz="4" w:space="0" w:color="auto"/>
              <w:left w:val="single" w:sz="4" w:space="0" w:color="auto"/>
              <w:bottom w:val="single" w:sz="4" w:space="0" w:color="auto"/>
              <w:right w:val="single" w:sz="4" w:space="0" w:color="auto"/>
            </w:tcBorders>
          </w:tcPr>
          <w:p w:rsidR="007226E6" w:rsidRPr="007226E6" w:rsidRDefault="007226E6" w:rsidP="005753A5">
            <w:pPr>
              <w:jc w:val="center"/>
              <w:rPr>
                <w:sz w:val="26"/>
                <w:szCs w:val="26"/>
                <w:lang w:eastAsia="uk-UA"/>
              </w:rPr>
            </w:pPr>
            <w:r w:rsidRPr="007226E6">
              <w:rPr>
                <w:sz w:val="26"/>
                <w:szCs w:val="26"/>
                <w:lang w:eastAsia="uk-UA"/>
              </w:rPr>
              <w:t>19</w:t>
            </w:r>
          </w:p>
        </w:tc>
      </w:tr>
      <w:tr w:rsidR="007226E6" w:rsidRPr="007226E6" w:rsidTr="00DE13E3">
        <w:trPr>
          <w:trHeight w:val="397"/>
          <w:jc w:val="center"/>
        </w:trPr>
        <w:tc>
          <w:tcPr>
            <w:tcW w:w="6042" w:type="dxa"/>
            <w:tcBorders>
              <w:top w:val="single" w:sz="4" w:space="0" w:color="auto"/>
              <w:left w:val="single" w:sz="4" w:space="0" w:color="auto"/>
              <w:bottom w:val="single" w:sz="4" w:space="0" w:color="auto"/>
              <w:right w:val="single" w:sz="4" w:space="0" w:color="auto"/>
            </w:tcBorders>
          </w:tcPr>
          <w:p w:rsidR="007226E6" w:rsidRPr="007226E6" w:rsidRDefault="007226E6" w:rsidP="00DE13E3">
            <w:pPr>
              <w:rPr>
                <w:sz w:val="26"/>
                <w:szCs w:val="26"/>
                <w:lang w:eastAsia="uk-UA"/>
              </w:rPr>
            </w:pPr>
            <w:proofErr w:type="spellStart"/>
            <w:r w:rsidRPr="007226E6">
              <w:rPr>
                <w:sz w:val="26"/>
                <w:szCs w:val="26"/>
                <w:lang w:eastAsia="uk-UA"/>
              </w:rPr>
              <w:t>Мікро</w:t>
            </w:r>
            <w:proofErr w:type="spellEnd"/>
            <w:r w:rsidRPr="007226E6">
              <w:rPr>
                <w:sz w:val="26"/>
                <w:szCs w:val="26"/>
                <w:lang w:eastAsia="uk-UA"/>
              </w:rPr>
              <w:t xml:space="preserve"> (не більше 10 працюючих)</w:t>
            </w:r>
          </w:p>
        </w:tc>
        <w:tc>
          <w:tcPr>
            <w:tcW w:w="1399" w:type="dxa"/>
            <w:tcBorders>
              <w:top w:val="single" w:sz="4" w:space="0" w:color="auto"/>
              <w:left w:val="single" w:sz="4" w:space="0" w:color="auto"/>
              <w:bottom w:val="single" w:sz="4" w:space="0" w:color="auto"/>
              <w:right w:val="single" w:sz="4" w:space="0" w:color="auto"/>
            </w:tcBorders>
          </w:tcPr>
          <w:p w:rsidR="007226E6" w:rsidRPr="007226E6" w:rsidRDefault="007226E6" w:rsidP="00DE13E3">
            <w:pPr>
              <w:jc w:val="center"/>
              <w:rPr>
                <w:sz w:val="26"/>
                <w:szCs w:val="26"/>
                <w:lang w:eastAsia="uk-UA"/>
              </w:rPr>
            </w:pPr>
            <w:r w:rsidRPr="007226E6">
              <w:rPr>
                <w:sz w:val="26"/>
                <w:szCs w:val="26"/>
                <w:lang w:eastAsia="uk-UA"/>
              </w:rPr>
              <w:t>12</w:t>
            </w:r>
          </w:p>
        </w:tc>
        <w:tc>
          <w:tcPr>
            <w:tcW w:w="2247" w:type="dxa"/>
            <w:tcBorders>
              <w:top w:val="single" w:sz="4" w:space="0" w:color="auto"/>
              <w:left w:val="single" w:sz="4" w:space="0" w:color="auto"/>
              <w:bottom w:val="single" w:sz="4" w:space="0" w:color="auto"/>
              <w:right w:val="single" w:sz="4" w:space="0" w:color="auto"/>
            </w:tcBorders>
          </w:tcPr>
          <w:p w:rsidR="007226E6" w:rsidRPr="007226E6" w:rsidRDefault="007226E6" w:rsidP="005753A5">
            <w:pPr>
              <w:jc w:val="center"/>
              <w:rPr>
                <w:sz w:val="26"/>
                <w:szCs w:val="26"/>
                <w:lang w:eastAsia="uk-UA"/>
              </w:rPr>
            </w:pPr>
            <w:r w:rsidRPr="007226E6">
              <w:rPr>
                <w:sz w:val="26"/>
                <w:szCs w:val="26"/>
                <w:lang w:eastAsia="uk-UA"/>
              </w:rPr>
              <w:t>12</w:t>
            </w:r>
          </w:p>
        </w:tc>
      </w:tr>
    </w:tbl>
    <w:p w:rsidR="002466C6" w:rsidRPr="007226E6" w:rsidRDefault="002466C6" w:rsidP="008F0855">
      <w:pPr>
        <w:pStyle w:val="210"/>
        <w:shd w:val="clear" w:color="auto" w:fill="auto"/>
        <w:spacing w:before="0" w:line="324" w:lineRule="exact"/>
        <w:ind w:firstLine="600"/>
        <w:jc w:val="both"/>
        <w:rPr>
          <w:rStyle w:val="21"/>
          <w:iCs/>
        </w:rPr>
      </w:pPr>
    </w:p>
    <w:p w:rsidR="00043082" w:rsidRPr="007226E6" w:rsidRDefault="00043082" w:rsidP="00890447">
      <w:pPr>
        <w:pStyle w:val="70"/>
        <w:shd w:val="clear" w:color="auto" w:fill="auto"/>
      </w:pPr>
      <w:r w:rsidRPr="007226E6">
        <w:rPr>
          <w:rStyle w:val="7"/>
        </w:rPr>
        <w:t>2. Кількість суб’єктів господарювання та/або фізичних осіб, на яких поширюється дія акта.</w:t>
      </w:r>
    </w:p>
    <w:p w:rsidR="00043082" w:rsidRPr="007226E6" w:rsidRDefault="00043082" w:rsidP="00890447">
      <w:pPr>
        <w:pStyle w:val="210"/>
        <w:shd w:val="clear" w:color="auto" w:fill="auto"/>
        <w:spacing w:before="0" w:line="324" w:lineRule="exact"/>
        <w:ind w:firstLine="600"/>
        <w:jc w:val="both"/>
      </w:pPr>
      <w:r w:rsidRPr="007226E6">
        <w:rPr>
          <w:rStyle w:val="21"/>
        </w:rPr>
        <w:t>Дія регуляторного акта поширюється на Районну лікарню, суб'єктів господарювання і населення Хмельницької області, які є споживачами послуг цього закладу.</w:t>
      </w:r>
    </w:p>
    <w:p w:rsidR="00043082" w:rsidRPr="007226E6" w:rsidRDefault="00043082" w:rsidP="008930E2">
      <w:pPr>
        <w:rPr>
          <w:sz w:val="2"/>
          <w:szCs w:val="2"/>
        </w:rPr>
      </w:pPr>
    </w:p>
    <w:p w:rsidR="002466C6" w:rsidRPr="007226E6" w:rsidRDefault="00043082" w:rsidP="002466C6">
      <w:pPr>
        <w:pStyle w:val="210"/>
        <w:shd w:val="clear" w:color="auto" w:fill="auto"/>
        <w:spacing w:before="0" w:line="324" w:lineRule="exact"/>
        <w:ind w:firstLine="600"/>
        <w:jc w:val="both"/>
      </w:pPr>
      <w:r w:rsidRPr="007226E6">
        <w:rPr>
          <w:rStyle w:val="24"/>
          <w:i w:val="0"/>
        </w:rPr>
        <w:t>3.</w:t>
      </w:r>
      <w:r w:rsidRPr="007226E6">
        <w:rPr>
          <w:rStyle w:val="24"/>
        </w:rPr>
        <w:t xml:space="preserve"> </w:t>
      </w:r>
      <w:r w:rsidR="002466C6" w:rsidRPr="007226E6">
        <w:rPr>
          <w:rStyle w:val="24"/>
          <w:i w:val="0"/>
        </w:rPr>
        <w:t>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акта</w:t>
      </w:r>
      <w:r w:rsidR="002466C6" w:rsidRPr="007226E6">
        <w:rPr>
          <w:rStyle w:val="23"/>
        </w:rPr>
        <w:t xml:space="preserve"> </w:t>
      </w:r>
      <w:r w:rsidR="002466C6" w:rsidRPr="005753A5">
        <w:rPr>
          <w:rStyle w:val="23"/>
          <w:b w:val="0"/>
        </w:rPr>
        <w:t>(</w:t>
      </w:r>
      <w:r w:rsidR="005753A5" w:rsidRPr="005753A5">
        <w:t>124,98</w:t>
      </w:r>
      <w:r w:rsidR="005753A5" w:rsidRPr="00A54850">
        <w:rPr>
          <w:sz w:val="26"/>
          <w:szCs w:val="26"/>
        </w:rPr>
        <w:t xml:space="preserve"> </w:t>
      </w:r>
      <w:r w:rsidR="002466C6" w:rsidRPr="007226E6">
        <w:t xml:space="preserve">тис. </w:t>
      </w:r>
      <w:proofErr w:type="spellStart"/>
      <w:r w:rsidR="002466C6" w:rsidRPr="007226E6">
        <w:rPr>
          <w:rStyle w:val="21"/>
        </w:rPr>
        <w:t>грн</w:t>
      </w:r>
      <w:proofErr w:type="spellEnd"/>
      <w:r w:rsidR="002466C6" w:rsidRPr="007226E6">
        <w:rPr>
          <w:rStyle w:val="21"/>
        </w:rPr>
        <w:t xml:space="preserve"> на суб'єктів великого, середнього, малого та </w:t>
      </w:r>
      <w:proofErr w:type="spellStart"/>
      <w:r w:rsidR="002466C6" w:rsidRPr="007226E6">
        <w:rPr>
          <w:rStyle w:val="21"/>
        </w:rPr>
        <w:t>мікропідприємництва</w:t>
      </w:r>
      <w:proofErr w:type="spellEnd"/>
      <w:r w:rsidR="002466C6" w:rsidRPr="007226E6">
        <w:rPr>
          <w:rStyle w:val="21"/>
        </w:rPr>
        <w:t xml:space="preserve">, в середньому на одного суб’єкта господарювання – </w:t>
      </w:r>
      <w:r w:rsidR="007226E6" w:rsidRPr="007226E6">
        <w:rPr>
          <w:rStyle w:val="23"/>
          <w:b w:val="0"/>
        </w:rPr>
        <w:t>2,</w:t>
      </w:r>
      <w:r w:rsidR="00D56492">
        <w:rPr>
          <w:rStyle w:val="23"/>
          <w:b w:val="0"/>
        </w:rPr>
        <w:t>45</w:t>
      </w:r>
      <w:r w:rsidR="002466C6" w:rsidRPr="007226E6">
        <w:rPr>
          <w:rStyle w:val="23"/>
          <w:b w:val="0"/>
        </w:rPr>
        <w:t xml:space="preserve"> тис.</w:t>
      </w:r>
      <w:r w:rsidR="002466C6" w:rsidRPr="007226E6">
        <w:rPr>
          <w:rStyle w:val="23"/>
        </w:rPr>
        <w:t xml:space="preserve"> </w:t>
      </w:r>
      <w:proofErr w:type="spellStart"/>
      <w:r w:rsidR="002466C6" w:rsidRPr="007226E6">
        <w:rPr>
          <w:rStyle w:val="21"/>
        </w:rPr>
        <w:t>грн</w:t>
      </w:r>
      <w:proofErr w:type="spellEnd"/>
      <w:r w:rsidR="002466C6" w:rsidRPr="007226E6">
        <w:rPr>
          <w:rStyle w:val="21"/>
        </w:rPr>
        <w:t xml:space="preserve">, </w:t>
      </w:r>
      <w:r w:rsidR="002466C6" w:rsidRPr="007226E6">
        <w:t xml:space="preserve">та </w:t>
      </w:r>
      <w:r w:rsidR="007226E6" w:rsidRPr="007226E6">
        <w:t>45</w:t>
      </w:r>
      <w:r w:rsidR="002466C6" w:rsidRPr="007226E6">
        <w:t xml:space="preserve"> хвилини на отримання первинної інформації та організацію виконання вимог регулювання</w:t>
      </w:r>
      <w:r w:rsidR="002466C6" w:rsidRPr="007226E6">
        <w:rPr>
          <w:rStyle w:val="21"/>
        </w:rPr>
        <w:t>).</w:t>
      </w:r>
    </w:p>
    <w:p w:rsidR="00043082" w:rsidRPr="007226E6" w:rsidRDefault="00043082" w:rsidP="008930E2">
      <w:pPr>
        <w:pStyle w:val="210"/>
        <w:shd w:val="clear" w:color="auto" w:fill="auto"/>
        <w:spacing w:before="0" w:line="324" w:lineRule="exact"/>
        <w:ind w:firstLine="600"/>
        <w:jc w:val="both"/>
      </w:pPr>
      <w:r w:rsidRPr="007226E6">
        <w:rPr>
          <w:rStyle w:val="24"/>
          <w:i w:val="0"/>
        </w:rPr>
        <w:t>4. Рівень поінформованості суб’єктів господарювання та/або фізичних осіб з основними положеннями акта</w:t>
      </w:r>
      <w:r w:rsidRPr="007226E6">
        <w:rPr>
          <w:rStyle w:val="23"/>
          <w:i/>
        </w:rPr>
        <w:t xml:space="preserve"> </w:t>
      </w:r>
      <w:r w:rsidRPr="007226E6">
        <w:rPr>
          <w:rStyle w:val="21"/>
          <w:i/>
        </w:rPr>
        <w:t>–</w:t>
      </w:r>
      <w:r w:rsidRPr="007226E6">
        <w:rPr>
          <w:rStyle w:val="21"/>
        </w:rPr>
        <w:t xml:space="preserve"> вище середнього, оскільки, інформування зацікавлених суб’єктів господарювання та фізичних осіб про </w:t>
      </w:r>
      <w:proofErr w:type="spellStart"/>
      <w:r w:rsidRPr="007226E6">
        <w:rPr>
          <w:rStyle w:val="21"/>
        </w:rPr>
        <w:t>проєкт</w:t>
      </w:r>
      <w:proofErr w:type="spellEnd"/>
      <w:r w:rsidRPr="007226E6">
        <w:rPr>
          <w:rStyle w:val="21"/>
        </w:rPr>
        <w:t xml:space="preserve"> розпорядження голови облдержадміністрації здійснено шляхом оприлюднення на офіційному </w:t>
      </w:r>
      <w:proofErr w:type="spellStart"/>
      <w:r w:rsidRPr="007226E6">
        <w:rPr>
          <w:rStyle w:val="21"/>
        </w:rPr>
        <w:t>веб-сайті</w:t>
      </w:r>
      <w:proofErr w:type="spellEnd"/>
      <w:r w:rsidRPr="007226E6">
        <w:rPr>
          <w:rStyle w:val="21"/>
        </w:rPr>
        <w:t xml:space="preserve"> Хмельницької обласної державної адміністрації </w:t>
      </w:r>
      <w:r w:rsidRPr="007226E6">
        <w:rPr>
          <w:rStyle w:val="21"/>
          <w:lang w:eastAsia="en-US"/>
        </w:rPr>
        <w:t>(</w:t>
      </w:r>
      <w:hyperlink r:id="rId10" w:history="1">
        <w:r w:rsidRPr="007226E6">
          <w:rPr>
            <w:rStyle w:val="a3"/>
            <w:color w:val="auto"/>
            <w:u w:val="none"/>
          </w:rPr>
          <w:t>www.adm-km.gov.ua</w:t>
        </w:r>
      </w:hyperlink>
      <w:r w:rsidRPr="007226E6">
        <w:rPr>
          <w:rStyle w:val="21"/>
          <w:lang w:eastAsia="en-US"/>
        </w:rPr>
        <w:t xml:space="preserve">) </w:t>
      </w:r>
      <w:r w:rsidRPr="007226E6">
        <w:rPr>
          <w:rStyle w:val="21"/>
        </w:rPr>
        <w:t xml:space="preserve">в розділі </w:t>
      </w:r>
      <w:r w:rsidRPr="007226E6">
        <w:t>"</w:t>
      </w:r>
      <w:r w:rsidRPr="007226E6">
        <w:rPr>
          <w:rStyle w:val="21"/>
        </w:rPr>
        <w:t>Регуляторна політика</w:t>
      </w:r>
      <w:r w:rsidRPr="007226E6">
        <w:t>"</w:t>
      </w:r>
      <w:r w:rsidRPr="007226E6">
        <w:rPr>
          <w:rStyle w:val="21"/>
        </w:rPr>
        <w:t xml:space="preserve">, рубриці </w:t>
      </w:r>
      <w:r w:rsidRPr="007226E6">
        <w:t>"</w:t>
      </w:r>
      <w:proofErr w:type="spellStart"/>
      <w:r w:rsidRPr="007226E6">
        <w:t>П</w:t>
      </w:r>
      <w:r w:rsidRPr="007226E6">
        <w:rPr>
          <w:rStyle w:val="21"/>
        </w:rPr>
        <w:t>ро</w:t>
      </w:r>
      <w:r w:rsidR="002466C6" w:rsidRPr="007226E6">
        <w:rPr>
          <w:rStyle w:val="21"/>
        </w:rPr>
        <w:t>є</w:t>
      </w:r>
      <w:r w:rsidRPr="007226E6">
        <w:rPr>
          <w:rStyle w:val="21"/>
        </w:rPr>
        <w:t>кти</w:t>
      </w:r>
      <w:proofErr w:type="spellEnd"/>
      <w:r w:rsidRPr="007226E6">
        <w:rPr>
          <w:rStyle w:val="21"/>
        </w:rPr>
        <w:t xml:space="preserve"> регуляторних актів</w:t>
      </w:r>
      <w:r w:rsidRPr="007226E6">
        <w:t>"</w:t>
      </w:r>
      <w:r w:rsidRPr="007226E6">
        <w:rPr>
          <w:rStyle w:val="21"/>
        </w:rPr>
        <w:t>.</w:t>
      </w:r>
    </w:p>
    <w:p w:rsidR="00043082" w:rsidRPr="007226E6" w:rsidRDefault="00043082" w:rsidP="008930E2">
      <w:pPr>
        <w:pStyle w:val="70"/>
        <w:shd w:val="clear" w:color="auto" w:fill="auto"/>
      </w:pPr>
      <w:r w:rsidRPr="007226E6">
        <w:rPr>
          <w:rStyle w:val="7"/>
        </w:rPr>
        <w:lastRenderedPageBreak/>
        <w:t>6. Кількість послуг, які надаються</w:t>
      </w:r>
      <w:r w:rsidRPr="007226E6">
        <w:rPr>
          <w:rStyle w:val="72"/>
        </w:rPr>
        <w:t xml:space="preserve"> </w:t>
      </w:r>
      <w:r w:rsidRPr="007226E6">
        <w:rPr>
          <w:rStyle w:val="71"/>
        </w:rPr>
        <w:t>(</w:t>
      </w:r>
      <w:r w:rsidRPr="007226E6">
        <w:rPr>
          <w:i w:val="0"/>
        </w:rPr>
        <w:t>може змінюватись</w:t>
      </w:r>
      <w:r w:rsidRPr="007226E6">
        <w:rPr>
          <w:rStyle w:val="71"/>
        </w:rPr>
        <w:t>).</w:t>
      </w:r>
    </w:p>
    <w:p w:rsidR="00043082" w:rsidRPr="007226E6" w:rsidRDefault="00043082" w:rsidP="009C3BF0">
      <w:pPr>
        <w:pStyle w:val="70"/>
        <w:shd w:val="clear" w:color="auto" w:fill="auto"/>
        <w:spacing w:line="240" w:lineRule="auto"/>
        <w:ind w:firstLine="601"/>
        <w:rPr>
          <w:rStyle w:val="71"/>
        </w:rPr>
      </w:pPr>
      <w:r w:rsidRPr="007226E6">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7226E6">
        <w:rPr>
          <w:rStyle w:val="72"/>
        </w:rPr>
        <w:t xml:space="preserve"> </w:t>
      </w:r>
      <w:r w:rsidRPr="007226E6">
        <w:rPr>
          <w:rStyle w:val="71"/>
        </w:rPr>
        <w:t>(не прогнозується).</w:t>
      </w:r>
    </w:p>
    <w:p w:rsidR="007226E6" w:rsidRPr="007226E6" w:rsidRDefault="007226E6"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p>
    <w:p w:rsidR="007226E6" w:rsidRPr="007226E6" w:rsidRDefault="007226E6" w:rsidP="004F43F4">
      <w:pPr>
        <w:pStyle w:val="rvps12"/>
        <w:shd w:val="clear" w:color="auto" w:fill="FFFFFF"/>
        <w:spacing w:before="0" w:beforeAutospacing="0" w:after="0" w:afterAutospacing="0"/>
        <w:jc w:val="center"/>
        <w:rPr>
          <w:rStyle w:val="rvts15"/>
          <w:b/>
          <w:bCs/>
          <w:sz w:val="28"/>
          <w:szCs w:val="28"/>
          <w:lang w:val="uk-UA"/>
        </w:rPr>
      </w:pPr>
    </w:p>
    <w:p w:rsidR="00043082" w:rsidRPr="007226E6" w:rsidRDefault="00043082" w:rsidP="004F43F4">
      <w:pPr>
        <w:pStyle w:val="rvps12"/>
        <w:shd w:val="clear" w:color="auto" w:fill="FFFFFF"/>
        <w:spacing w:before="0" w:beforeAutospacing="0" w:after="0" w:afterAutospacing="0"/>
        <w:jc w:val="center"/>
        <w:rPr>
          <w:rStyle w:val="rvts15"/>
          <w:b/>
          <w:bCs/>
          <w:sz w:val="28"/>
          <w:szCs w:val="28"/>
          <w:lang w:val="uk-UA"/>
        </w:rPr>
      </w:pPr>
      <w:r w:rsidRPr="007226E6">
        <w:rPr>
          <w:rStyle w:val="rvts15"/>
          <w:b/>
          <w:bCs/>
          <w:sz w:val="28"/>
          <w:szCs w:val="28"/>
          <w:lang w:val="uk-UA"/>
        </w:rPr>
        <w:t>IX. Визначення заходів, за допомогою яких здійснюватиметься відстеження результативності дії регуляторного акта</w:t>
      </w:r>
    </w:p>
    <w:p w:rsidR="00043082" w:rsidRPr="007226E6" w:rsidRDefault="00043082" w:rsidP="004F43F4">
      <w:pPr>
        <w:pStyle w:val="rvps12"/>
        <w:shd w:val="clear" w:color="auto" w:fill="FFFFFF"/>
        <w:spacing w:before="0" w:beforeAutospacing="0" w:after="0" w:afterAutospacing="0"/>
        <w:jc w:val="center"/>
        <w:rPr>
          <w:rStyle w:val="rvts15"/>
          <w:b/>
          <w:bCs/>
          <w:sz w:val="28"/>
          <w:szCs w:val="28"/>
          <w:lang w:val="uk-UA"/>
        </w:rPr>
      </w:pPr>
    </w:p>
    <w:p w:rsidR="00043082" w:rsidRPr="007226E6" w:rsidRDefault="00043082" w:rsidP="008930E2">
      <w:pPr>
        <w:pStyle w:val="210"/>
        <w:shd w:val="clear" w:color="auto" w:fill="auto"/>
        <w:spacing w:before="0" w:line="320" w:lineRule="exact"/>
        <w:ind w:firstLine="600"/>
        <w:jc w:val="both"/>
      </w:pPr>
      <w:r w:rsidRPr="007226E6">
        <w:rPr>
          <w:rStyle w:val="21"/>
        </w:rPr>
        <w:t xml:space="preserve">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Районної лікарні, за розрахунками якого встановлюються тарифи, а також за соціологічними даними, отриманими шляхом опитування або анкетування медичних закладів або </w:t>
      </w:r>
      <w:proofErr w:type="spellStart"/>
      <w:r w:rsidRPr="007226E6">
        <w:rPr>
          <w:rStyle w:val="21"/>
        </w:rPr>
        <w:t>отримувачів</w:t>
      </w:r>
      <w:proofErr w:type="spellEnd"/>
      <w:r w:rsidRPr="007226E6">
        <w:rPr>
          <w:rStyle w:val="21"/>
        </w:rPr>
        <w:t xml:space="preserve"> послуг.</w:t>
      </w:r>
    </w:p>
    <w:p w:rsidR="00043082" w:rsidRPr="007226E6" w:rsidRDefault="00043082" w:rsidP="008930E2">
      <w:pPr>
        <w:pStyle w:val="210"/>
        <w:shd w:val="clear" w:color="auto" w:fill="auto"/>
        <w:spacing w:before="0" w:line="320" w:lineRule="exact"/>
        <w:ind w:firstLine="600"/>
        <w:jc w:val="both"/>
      </w:pPr>
      <w:r w:rsidRPr="007226E6">
        <w:rPr>
          <w:rStyle w:val="21"/>
        </w:rPr>
        <w:t>Базове відстеження результативності буде проведено до дня набрання чинності даного регуляторного акта.</w:t>
      </w:r>
    </w:p>
    <w:p w:rsidR="00043082" w:rsidRPr="007226E6" w:rsidRDefault="00043082" w:rsidP="00CF6751">
      <w:pPr>
        <w:pStyle w:val="210"/>
        <w:shd w:val="clear" w:color="auto" w:fill="auto"/>
        <w:spacing w:before="0" w:line="320" w:lineRule="exact"/>
        <w:ind w:firstLine="600"/>
        <w:jc w:val="both"/>
        <w:rPr>
          <w:shd w:val="clear" w:color="auto" w:fill="FFFFFF"/>
        </w:rPr>
      </w:pPr>
      <w:r w:rsidRPr="007226E6">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043082" w:rsidRPr="007226E6" w:rsidRDefault="00043082" w:rsidP="008930E2">
      <w:pPr>
        <w:pStyle w:val="210"/>
        <w:shd w:val="clear" w:color="auto" w:fill="auto"/>
        <w:spacing w:before="0" w:line="320" w:lineRule="exact"/>
        <w:ind w:firstLine="600"/>
        <w:jc w:val="both"/>
        <w:rPr>
          <w:rStyle w:val="21"/>
        </w:rPr>
      </w:pPr>
      <w:r w:rsidRPr="007226E6">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043082" w:rsidRPr="007226E6" w:rsidRDefault="00043082" w:rsidP="00E52860">
      <w:pPr>
        <w:pStyle w:val="210"/>
        <w:shd w:val="clear" w:color="auto" w:fill="auto"/>
        <w:spacing w:before="0" w:line="331" w:lineRule="exact"/>
        <w:ind w:firstLine="620"/>
        <w:jc w:val="both"/>
      </w:pPr>
      <w:r w:rsidRPr="007226E6">
        <w:rPr>
          <w:rStyle w:val="21"/>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w:t>
      </w:r>
      <w:proofErr w:type="spellStart"/>
      <w:r w:rsidRPr="007226E6">
        <w:rPr>
          <w:rStyle w:val="21"/>
        </w:rPr>
        <w:t>веб-сайті</w:t>
      </w:r>
      <w:proofErr w:type="spellEnd"/>
      <w:r w:rsidRPr="007226E6">
        <w:rPr>
          <w:rStyle w:val="21"/>
        </w:rPr>
        <w:t xml:space="preserve"> обласної державної адміністрації в розділі </w:t>
      </w:r>
      <w:r w:rsidRPr="007226E6">
        <w:t>"</w:t>
      </w:r>
      <w:r w:rsidRPr="007226E6">
        <w:rPr>
          <w:rStyle w:val="21"/>
        </w:rPr>
        <w:t>Регуляторна політика</w:t>
      </w:r>
      <w:r w:rsidRPr="007226E6">
        <w:t>"</w:t>
      </w:r>
      <w:r w:rsidRPr="007226E6">
        <w:rPr>
          <w:rStyle w:val="21"/>
        </w:rPr>
        <w:t xml:space="preserve">, рубриці </w:t>
      </w:r>
      <w:r w:rsidRPr="007226E6">
        <w:t>"Відстеження результативності".</w:t>
      </w:r>
    </w:p>
    <w:p w:rsidR="00043082" w:rsidRPr="007226E6" w:rsidRDefault="00043082" w:rsidP="00E52860">
      <w:pPr>
        <w:pStyle w:val="210"/>
        <w:shd w:val="clear" w:color="auto" w:fill="auto"/>
        <w:spacing w:before="0" w:line="331" w:lineRule="exact"/>
        <w:ind w:firstLine="620"/>
        <w:jc w:val="both"/>
      </w:pPr>
    </w:p>
    <w:p w:rsidR="00043082" w:rsidRPr="007226E6" w:rsidRDefault="00043082" w:rsidP="00E52860">
      <w:pPr>
        <w:pStyle w:val="210"/>
        <w:shd w:val="clear" w:color="auto" w:fill="auto"/>
        <w:spacing w:before="0" w:line="331" w:lineRule="exact"/>
        <w:ind w:firstLine="620"/>
        <w:jc w:val="both"/>
      </w:pPr>
    </w:p>
    <w:p w:rsidR="00043082" w:rsidRPr="007226E6" w:rsidRDefault="00043082" w:rsidP="00E52860">
      <w:pPr>
        <w:pStyle w:val="210"/>
        <w:shd w:val="clear" w:color="auto" w:fill="auto"/>
        <w:spacing w:before="0" w:line="331" w:lineRule="exact"/>
        <w:ind w:firstLine="620"/>
        <w:jc w:val="both"/>
      </w:pPr>
    </w:p>
    <w:p w:rsidR="00043082" w:rsidRPr="007226E6" w:rsidRDefault="00043082" w:rsidP="00E52860">
      <w:pPr>
        <w:pStyle w:val="210"/>
        <w:shd w:val="clear" w:color="auto" w:fill="auto"/>
        <w:spacing w:before="0" w:line="331" w:lineRule="exact"/>
        <w:ind w:firstLine="620"/>
        <w:jc w:val="both"/>
      </w:pPr>
    </w:p>
    <w:p w:rsidR="00043082" w:rsidRPr="007226E6" w:rsidRDefault="00043082" w:rsidP="00E52860">
      <w:pPr>
        <w:pStyle w:val="210"/>
        <w:shd w:val="clear" w:color="auto" w:fill="auto"/>
        <w:spacing w:before="0" w:line="331" w:lineRule="exact"/>
        <w:ind w:firstLine="620"/>
        <w:jc w:val="both"/>
      </w:pPr>
    </w:p>
    <w:p w:rsidR="00043082" w:rsidRPr="007226E6" w:rsidRDefault="00043082" w:rsidP="00CF6751">
      <w:pPr>
        <w:spacing w:line="230" w:lineRule="auto"/>
        <w:rPr>
          <w:sz w:val="28"/>
          <w:szCs w:val="28"/>
        </w:rPr>
      </w:pPr>
      <w:r w:rsidRPr="007226E6">
        <w:rPr>
          <w:sz w:val="28"/>
          <w:szCs w:val="28"/>
        </w:rPr>
        <w:t>Директор Департаменту</w:t>
      </w:r>
    </w:p>
    <w:p w:rsidR="00043082" w:rsidRPr="007226E6" w:rsidRDefault="00043082" w:rsidP="00CF6751">
      <w:pPr>
        <w:spacing w:line="230" w:lineRule="auto"/>
        <w:rPr>
          <w:sz w:val="28"/>
          <w:szCs w:val="28"/>
        </w:rPr>
      </w:pPr>
      <w:r w:rsidRPr="007226E6">
        <w:rPr>
          <w:sz w:val="28"/>
          <w:szCs w:val="28"/>
        </w:rPr>
        <w:t>економічного розвитку,  курортів</w:t>
      </w:r>
    </w:p>
    <w:p w:rsidR="00F52B72" w:rsidRPr="007226E6" w:rsidRDefault="00043082" w:rsidP="00CF6751">
      <w:pPr>
        <w:spacing w:line="230" w:lineRule="auto"/>
        <w:rPr>
          <w:sz w:val="28"/>
          <w:szCs w:val="28"/>
        </w:rPr>
      </w:pPr>
      <w:r w:rsidRPr="007226E6">
        <w:rPr>
          <w:sz w:val="28"/>
          <w:szCs w:val="28"/>
        </w:rPr>
        <w:t xml:space="preserve">і туризму </w:t>
      </w:r>
      <w:r w:rsidR="002466C6" w:rsidRPr="007226E6">
        <w:rPr>
          <w:sz w:val="28"/>
          <w:szCs w:val="28"/>
        </w:rPr>
        <w:t xml:space="preserve">Хмельницької </w:t>
      </w:r>
      <w:r w:rsidR="00F52B72" w:rsidRPr="007226E6">
        <w:rPr>
          <w:sz w:val="28"/>
          <w:szCs w:val="28"/>
        </w:rPr>
        <w:t>обласної</w:t>
      </w:r>
    </w:p>
    <w:p w:rsidR="00043082" w:rsidRPr="007226E6" w:rsidRDefault="00043082" w:rsidP="00CF6751">
      <w:pPr>
        <w:spacing w:line="230" w:lineRule="auto"/>
        <w:rPr>
          <w:sz w:val="28"/>
          <w:szCs w:val="28"/>
        </w:rPr>
      </w:pPr>
      <w:r w:rsidRPr="007226E6">
        <w:rPr>
          <w:sz w:val="28"/>
          <w:szCs w:val="28"/>
        </w:rPr>
        <w:t>держа</w:t>
      </w:r>
      <w:r w:rsidR="00F52B72" w:rsidRPr="007226E6">
        <w:rPr>
          <w:sz w:val="28"/>
          <w:szCs w:val="28"/>
        </w:rPr>
        <w:t>вної а</w:t>
      </w:r>
      <w:r w:rsidRPr="007226E6">
        <w:rPr>
          <w:sz w:val="28"/>
          <w:szCs w:val="28"/>
        </w:rPr>
        <w:t>дміністрації</w:t>
      </w:r>
      <w:r w:rsidRPr="007226E6">
        <w:rPr>
          <w:sz w:val="28"/>
          <w:szCs w:val="28"/>
        </w:rPr>
        <w:tab/>
      </w:r>
      <w:r w:rsidRPr="007226E6">
        <w:rPr>
          <w:sz w:val="28"/>
          <w:szCs w:val="28"/>
        </w:rPr>
        <w:tab/>
      </w:r>
      <w:r w:rsidRPr="007226E6">
        <w:rPr>
          <w:sz w:val="28"/>
          <w:szCs w:val="28"/>
        </w:rPr>
        <w:tab/>
      </w:r>
      <w:r w:rsidRPr="007226E6">
        <w:rPr>
          <w:sz w:val="28"/>
          <w:szCs w:val="28"/>
        </w:rPr>
        <w:tab/>
      </w:r>
      <w:r w:rsidR="00F52B72" w:rsidRPr="007226E6">
        <w:rPr>
          <w:sz w:val="28"/>
          <w:szCs w:val="28"/>
        </w:rPr>
        <w:tab/>
      </w:r>
      <w:r w:rsidRPr="007226E6">
        <w:rPr>
          <w:sz w:val="28"/>
          <w:szCs w:val="28"/>
        </w:rPr>
        <w:t xml:space="preserve"> </w:t>
      </w:r>
      <w:r w:rsidR="00F52B72" w:rsidRPr="007226E6">
        <w:rPr>
          <w:sz w:val="28"/>
          <w:szCs w:val="28"/>
        </w:rPr>
        <w:t xml:space="preserve">       </w:t>
      </w:r>
      <w:r w:rsidRPr="007226E6">
        <w:rPr>
          <w:sz w:val="28"/>
          <w:szCs w:val="28"/>
        </w:rPr>
        <w:t>Олена БОХОНСЬКА</w:t>
      </w:r>
    </w:p>
    <w:p w:rsidR="00043082" w:rsidRPr="007226E6" w:rsidRDefault="00043082" w:rsidP="00CF6751">
      <w:pPr>
        <w:pStyle w:val="a5"/>
      </w:pPr>
    </w:p>
    <w:p w:rsidR="00DE13E3" w:rsidRPr="007226E6" w:rsidRDefault="00DE13E3">
      <w:pPr>
        <w:pStyle w:val="a5"/>
      </w:pPr>
    </w:p>
    <w:sectPr w:rsidR="00DE13E3" w:rsidRPr="007226E6" w:rsidSect="00A5391C">
      <w:footerReference w:type="default" r:id="rId11"/>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D2" w:rsidRDefault="004773D2" w:rsidP="00F018DF">
      <w:r>
        <w:separator/>
      </w:r>
    </w:p>
  </w:endnote>
  <w:endnote w:type="continuationSeparator" w:id="0">
    <w:p w:rsidR="004773D2" w:rsidRDefault="004773D2"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A5" w:rsidRDefault="005753A5">
    <w:pPr>
      <w:pStyle w:val="af"/>
      <w:jc w:val="center"/>
    </w:pPr>
    <w:fldSimple w:instr=" PAGE   \* MERGEFORMAT ">
      <w:r w:rsidR="00BB577B">
        <w:rPr>
          <w:noProof/>
        </w:rPr>
        <w:t>20</w:t>
      </w:r>
    </w:fldSimple>
  </w:p>
  <w:p w:rsidR="005753A5" w:rsidRDefault="005753A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D2" w:rsidRDefault="004773D2" w:rsidP="00F018DF">
      <w:r>
        <w:separator/>
      </w:r>
    </w:p>
  </w:footnote>
  <w:footnote w:type="continuationSeparator" w:id="0">
    <w:p w:rsidR="004773D2" w:rsidRDefault="004773D2"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7223"/>
    <w:rsid w:val="00022A5D"/>
    <w:rsid w:val="00022E4A"/>
    <w:rsid w:val="00025020"/>
    <w:rsid w:val="000260E2"/>
    <w:rsid w:val="00031A01"/>
    <w:rsid w:val="00033EAD"/>
    <w:rsid w:val="00036111"/>
    <w:rsid w:val="00041CC3"/>
    <w:rsid w:val="00041ECC"/>
    <w:rsid w:val="00043082"/>
    <w:rsid w:val="000461B3"/>
    <w:rsid w:val="00052A26"/>
    <w:rsid w:val="00053B83"/>
    <w:rsid w:val="00055FAE"/>
    <w:rsid w:val="00061B4C"/>
    <w:rsid w:val="00063034"/>
    <w:rsid w:val="00064E9A"/>
    <w:rsid w:val="00065175"/>
    <w:rsid w:val="00071869"/>
    <w:rsid w:val="0007764E"/>
    <w:rsid w:val="00081B0A"/>
    <w:rsid w:val="00081CDB"/>
    <w:rsid w:val="000873C2"/>
    <w:rsid w:val="000900D2"/>
    <w:rsid w:val="0009079B"/>
    <w:rsid w:val="00091C97"/>
    <w:rsid w:val="00092AE3"/>
    <w:rsid w:val="00093A8E"/>
    <w:rsid w:val="000949B2"/>
    <w:rsid w:val="00095672"/>
    <w:rsid w:val="000A3BF3"/>
    <w:rsid w:val="000A3E04"/>
    <w:rsid w:val="000A59D0"/>
    <w:rsid w:val="000B0619"/>
    <w:rsid w:val="000B5764"/>
    <w:rsid w:val="000B68F5"/>
    <w:rsid w:val="000B7B89"/>
    <w:rsid w:val="000E13E9"/>
    <w:rsid w:val="000E30A7"/>
    <w:rsid w:val="000E348A"/>
    <w:rsid w:val="000E5044"/>
    <w:rsid w:val="000E5E37"/>
    <w:rsid w:val="000E7D97"/>
    <w:rsid w:val="000E7E12"/>
    <w:rsid w:val="000F2E7C"/>
    <w:rsid w:val="000F32E9"/>
    <w:rsid w:val="000F3745"/>
    <w:rsid w:val="00101E71"/>
    <w:rsid w:val="00104C6F"/>
    <w:rsid w:val="001102C6"/>
    <w:rsid w:val="0011062D"/>
    <w:rsid w:val="0011170B"/>
    <w:rsid w:val="001146C4"/>
    <w:rsid w:val="00124767"/>
    <w:rsid w:val="0012479E"/>
    <w:rsid w:val="001269AD"/>
    <w:rsid w:val="001347B0"/>
    <w:rsid w:val="001348FE"/>
    <w:rsid w:val="00140ABB"/>
    <w:rsid w:val="001410EE"/>
    <w:rsid w:val="00145F8F"/>
    <w:rsid w:val="00152CC1"/>
    <w:rsid w:val="001549B3"/>
    <w:rsid w:val="00157CB1"/>
    <w:rsid w:val="00161188"/>
    <w:rsid w:val="001707B3"/>
    <w:rsid w:val="00171831"/>
    <w:rsid w:val="00171A57"/>
    <w:rsid w:val="001763DF"/>
    <w:rsid w:val="00180575"/>
    <w:rsid w:val="00181810"/>
    <w:rsid w:val="00184079"/>
    <w:rsid w:val="00185375"/>
    <w:rsid w:val="0018645F"/>
    <w:rsid w:val="00190982"/>
    <w:rsid w:val="00191074"/>
    <w:rsid w:val="001914EA"/>
    <w:rsid w:val="00194B65"/>
    <w:rsid w:val="00197929"/>
    <w:rsid w:val="001A16FC"/>
    <w:rsid w:val="001A4C62"/>
    <w:rsid w:val="001A5B67"/>
    <w:rsid w:val="001B53B7"/>
    <w:rsid w:val="001B5EC8"/>
    <w:rsid w:val="001B6320"/>
    <w:rsid w:val="001B6339"/>
    <w:rsid w:val="001C0297"/>
    <w:rsid w:val="001C3BA2"/>
    <w:rsid w:val="001C4FB3"/>
    <w:rsid w:val="001D0EA4"/>
    <w:rsid w:val="001E0110"/>
    <w:rsid w:val="001E1544"/>
    <w:rsid w:val="001E2E96"/>
    <w:rsid w:val="001F7477"/>
    <w:rsid w:val="00201085"/>
    <w:rsid w:val="00203C97"/>
    <w:rsid w:val="00206046"/>
    <w:rsid w:val="002061E7"/>
    <w:rsid w:val="00206A8C"/>
    <w:rsid w:val="00206D1A"/>
    <w:rsid w:val="00206F76"/>
    <w:rsid w:val="00207873"/>
    <w:rsid w:val="002154C5"/>
    <w:rsid w:val="00217832"/>
    <w:rsid w:val="00223D3E"/>
    <w:rsid w:val="00225A15"/>
    <w:rsid w:val="002329A9"/>
    <w:rsid w:val="00232DBE"/>
    <w:rsid w:val="002330F9"/>
    <w:rsid w:val="0023337E"/>
    <w:rsid w:val="0023351A"/>
    <w:rsid w:val="00235520"/>
    <w:rsid w:val="002357FC"/>
    <w:rsid w:val="0023788F"/>
    <w:rsid w:val="002466C6"/>
    <w:rsid w:val="00252A55"/>
    <w:rsid w:val="002535DD"/>
    <w:rsid w:val="00253CAC"/>
    <w:rsid w:val="00253FB6"/>
    <w:rsid w:val="00254184"/>
    <w:rsid w:val="00256670"/>
    <w:rsid w:val="0026064F"/>
    <w:rsid w:val="00264CDA"/>
    <w:rsid w:val="00265B7C"/>
    <w:rsid w:val="002768D3"/>
    <w:rsid w:val="00276BB1"/>
    <w:rsid w:val="00287621"/>
    <w:rsid w:val="0029034E"/>
    <w:rsid w:val="00293DB6"/>
    <w:rsid w:val="002940AA"/>
    <w:rsid w:val="00294ADF"/>
    <w:rsid w:val="00294C4D"/>
    <w:rsid w:val="002A0786"/>
    <w:rsid w:val="002A2A1A"/>
    <w:rsid w:val="002A2BE1"/>
    <w:rsid w:val="002A5BC1"/>
    <w:rsid w:val="002A6993"/>
    <w:rsid w:val="002A710E"/>
    <w:rsid w:val="002B415B"/>
    <w:rsid w:val="002B4405"/>
    <w:rsid w:val="002B4F01"/>
    <w:rsid w:val="002C1976"/>
    <w:rsid w:val="002C543B"/>
    <w:rsid w:val="002D0773"/>
    <w:rsid w:val="002D2ED1"/>
    <w:rsid w:val="002D73DD"/>
    <w:rsid w:val="002E1A50"/>
    <w:rsid w:val="002E78F3"/>
    <w:rsid w:val="002F10E1"/>
    <w:rsid w:val="002F32E6"/>
    <w:rsid w:val="002F7F1F"/>
    <w:rsid w:val="003000C1"/>
    <w:rsid w:val="00305BA9"/>
    <w:rsid w:val="00307877"/>
    <w:rsid w:val="003109B5"/>
    <w:rsid w:val="0031202F"/>
    <w:rsid w:val="0031393A"/>
    <w:rsid w:val="00314030"/>
    <w:rsid w:val="003157F8"/>
    <w:rsid w:val="00321D27"/>
    <w:rsid w:val="00322EBF"/>
    <w:rsid w:val="00323B5D"/>
    <w:rsid w:val="00326878"/>
    <w:rsid w:val="00330CD1"/>
    <w:rsid w:val="003343B8"/>
    <w:rsid w:val="00336F33"/>
    <w:rsid w:val="00340A78"/>
    <w:rsid w:val="00341D27"/>
    <w:rsid w:val="00342701"/>
    <w:rsid w:val="00345319"/>
    <w:rsid w:val="00346E04"/>
    <w:rsid w:val="00354765"/>
    <w:rsid w:val="00361A4F"/>
    <w:rsid w:val="00363710"/>
    <w:rsid w:val="00363C30"/>
    <w:rsid w:val="0037305A"/>
    <w:rsid w:val="0037370A"/>
    <w:rsid w:val="00374201"/>
    <w:rsid w:val="00374696"/>
    <w:rsid w:val="003755BB"/>
    <w:rsid w:val="00380B03"/>
    <w:rsid w:val="003844DB"/>
    <w:rsid w:val="0038461C"/>
    <w:rsid w:val="00384648"/>
    <w:rsid w:val="0038520B"/>
    <w:rsid w:val="00385566"/>
    <w:rsid w:val="00386023"/>
    <w:rsid w:val="0038731C"/>
    <w:rsid w:val="00387EBD"/>
    <w:rsid w:val="0039196B"/>
    <w:rsid w:val="00396511"/>
    <w:rsid w:val="003978A5"/>
    <w:rsid w:val="003A00DC"/>
    <w:rsid w:val="003A3C26"/>
    <w:rsid w:val="003B68A5"/>
    <w:rsid w:val="003C16AF"/>
    <w:rsid w:val="003C5305"/>
    <w:rsid w:val="003D0311"/>
    <w:rsid w:val="003D2063"/>
    <w:rsid w:val="003D6D6A"/>
    <w:rsid w:val="003E2092"/>
    <w:rsid w:val="003E50E4"/>
    <w:rsid w:val="003F034C"/>
    <w:rsid w:val="003F235E"/>
    <w:rsid w:val="004049A3"/>
    <w:rsid w:val="004110DD"/>
    <w:rsid w:val="00411D96"/>
    <w:rsid w:val="00412149"/>
    <w:rsid w:val="004136B9"/>
    <w:rsid w:val="00413E65"/>
    <w:rsid w:val="00414BF4"/>
    <w:rsid w:val="00417759"/>
    <w:rsid w:val="00420760"/>
    <w:rsid w:val="00425A37"/>
    <w:rsid w:val="0042713D"/>
    <w:rsid w:val="004305B3"/>
    <w:rsid w:val="004314A3"/>
    <w:rsid w:val="00433CD5"/>
    <w:rsid w:val="00447470"/>
    <w:rsid w:val="004476A2"/>
    <w:rsid w:val="004505E1"/>
    <w:rsid w:val="00451340"/>
    <w:rsid w:val="004518AF"/>
    <w:rsid w:val="00456492"/>
    <w:rsid w:val="00461992"/>
    <w:rsid w:val="004759D9"/>
    <w:rsid w:val="004773D2"/>
    <w:rsid w:val="0048303C"/>
    <w:rsid w:val="004858E5"/>
    <w:rsid w:val="0049062A"/>
    <w:rsid w:val="00490786"/>
    <w:rsid w:val="00491B14"/>
    <w:rsid w:val="004947C1"/>
    <w:rsid w:val="00496BF8"/>
    <w:rsid w:val="00497BD6"/>
    <w:rsid w:val="004A33C3"/>
    <w:rsid w:val="004A4090"/>
    <w:rsid w:val="004A5B02"/>
    <w:rsid w:val="004B4AB9"/>
    <w:rsid w:val="004C2CA4"/>
    <w:rsid w:val="004C503E"/>
    <w:rsid w:val="004C7E70"/>
    <w:rsid w:val="004D142C"/>
    <w:rsid w:val="004D40CA"/>
    <w:rsid w:val="004D60AC"/>
    <w:rsid w:val="004E053C"/>
    <w:rsid w:val="004E2A3D"/>
    <w:rsid w:val="004E2E16"/>
    <w:rsid w:val="004E3E52"/>
    <w:rsid w:val="004E469A"/>
    <w:rsid w:val="004E55E7"/>
    <w:rsid w:val="004E5D38"/>
    <w:rsid w:val="004F43F4"/>
    <w:rsid w:val="004F679F"/>
    <w:rsid w:val="005003DE"/>
    <w:rsid w:val="005026F5"/>
    <w:rsid w:val="00503D5B"/>
    <w:rsid w:val="005121CD"/>
    <w:rsid w:val="005140E0"/>
    <w:rsid w:val="005157AE"/>
    <w:rsid w:val="00521468"/>
    <w:rsid w:val="005314AE"/>
    <w:rsid w:val="00533229"/>
    <w:rsid w:val="005343B1"/>
    <w:rsid w:val="00534FD6"/>
    <w:rsid w:val="0053521D"/>
    <w:rsid w:val="00542312"/>
    <w:rsid w:val="005516C9"/>
    <w:rsid w:val="00554397"/>
    <w:rsid w:val="00555D87"/>
    <w:rsid w:val="0056090A"/>
    <w:rsid w:val="005626CD"/>
    <w:rsid w:val="0056673C"/>
    <w:rsid w:val="00567D6D"/>
    <w:rsid w:val="00571C99"/>
    <w:rsid w:val="005732F2"/>
    <w:rsid w:val="005750AB"/>
    <w:rsid w:val="005753A5"/>
    <w:rsid w:val="00577722"/>
    <w:rsid w:val="00585550"/>
    <w:rsid w:val="00586214"/>
    <w:rsid w:val="005869FE"/>
    <w:rsid w:val="00591750"/>
    <w:rsid w:val="00595EDC"/>
    <w:rsid w:val="005A1682"/>
    <w:rsid w:val="005A41F2"/>
    <w:rsid w:val="005A4EAF"/>
    <w:rsid w:val="005A61D9"/>
    <w:rsid w:val="005A63FB"/>
    <w:rsid w:val="005B0884"/>
    <w:rsid w:val="005B28F9"/>
    <w:rsid w:val="005B32D1"/>
    <w:rsid w:val="005B55EC"/>
    <w:rsid w:val="005B6BFF"/>
    <w:rsid w:val="005B6FE4"/>
    <w:rsid w:val="005C0E15"/>
    <w:rsid w:val="005C11FA"/>
    <w:rsid w:val="005C3B5B"/>
    <w:rsid w:val="005C68FA"/>
    <w:rsid w:val="005D0A95"/>
    <w:rsid w:val="005D1A0E"/>
    <w:rsid w:val="005D29B6"/>
    <w:rsid w:val="005D29FC"/>
    <w:rsid w:val="005D677B"/>
    <w:rsid w:val="005D6FDD"/>
    <w:rsid w:val="005E2A16"/>
    <w:rsid w:val="005E31FC"/>
    <w:rsid w:val="005F2B44"/>
    <w:rsid w:val="00600E8D"/>
    <w:rsid w:val="006010AB"/>
    <w:rsid w:val="006050EB"/>
    <w:rsid w:val="00605C48"/>
    <w:rsid w:val="006061C7"/>
    <w:rsid w:val="00613988"/>
    <w:rsid w:val="00613AA6"/>
    <w:rsid w:val="00621913"/>
    <w:rsid w:val="00632592"/>
    <w:rsid w:val="006356A8"/>
    <w:rsid w:val="00637842"/>
    <w:rsid w:val="00640F3A"/>
    <w:rsid w:val="006419B5"/>
    <w:rsid w:val="006438FB"/>
    <w:rsid w:val="0065041A"/>
    <w:rsid w:val="00650E5F"/>
    <w:rsid w:val="006521BF"/>
    <w:rsid w:val="00652D80"/>
    <w:rsid w:val="00653AFA"/>
    <w:rsid w:val="006568EF"/>
    <w:rsid w:val="00656B0F"/>
    <w:rsid w:val="00657EE5"/>
    <w:rsid w:val="0066073C"/>
    <w:rsid w:val="00664044"/>
    <w:rsid w:val="00665225"/>
    <w:rsid w:val="00667130"/>
    <w:rsid w:val="00667FC4"/>
    <w:rsid w:val="006716A4"/>
    <w:rsid w:val="00671CF7"/>
    <w:rsid w:val="00672543"/>
    <w:rsid w:val="00673F45"/>
    <w:rsid w:val="0068036D"/>
    <w:rsid w:val="00682395"/>
    <w:rsid w:val="00683534"/>
    <w:rsid w:val="00684055"/>
    <w:rsid w:val="006874EC"/>
    <w:rsid w:val="006876DE"/>
    <w:rsid w:val="0069381C"/>
    <w:rsid w:val="00693A52"/>
    <w:rsid w:val="0069479E"/>
    <w:rsid w:val="006954A7"/>
    <w:rsid w:val="00695A54"/>
    <w:rsid w:val="00696BD8"/>
    <w:rsid w:val="006A232D"/>
    <w:rsid w:val="006A5FB0"/>
    <w:rsid w:val="006A653E"/>
    <w:rsid w:val="006B47A1"/>
    <w:rsid w:val="006B606A"/>
    <w:rsid w:val="006C4576"/>
    <w:rsid w:val="006D1C5A"/>
    <w:rsid w:val="006D2866"/>
    <w:rsid w:val="006D30CB"/>
    <w:rsid w:val="006D4074"/>
    <w:rsid w:val="006D44F4"/>
    <w:rsid w:val="006D4C84"/>
    <w:rsid w:val="006F0F14"/>
    <w:rsid w:val="00704963"/>
    <w:rsid w:val="0070504E"/>
    <w:rsid w:val="0070682E"/>
    <w:rsid w:val="00706996"/>
    <w:rsid w:val="0071093A"/>
    <w:rsid w:val="00710A05"/>
    <w:rsid w:val="00717E82"/>
    <w:rsid w:val="007200CC"/>
    <w:rsid w:val="00720DA7"/>
    <w:rsid w:val="007226E6"/>
    <w:rsid w:val="00724750"/>
    <w:rsid w:val="00734029"/>
    <w:rsid w:val="00740AF7"/>
    <w:rsid w:val="00741D2F"/>
    <w:rsid w:val="00742F99"/>
    <w:rsid w:val="0074330F"/>
    <w:rsid w:val="00743E50"/>
    <w:rsid w:val="0075006C"/>
    <w:rsid w:val="007505E0"/>
    <w:rsid w:val="0076229B"/>
    <w:rsid w:val="00766461"/>
    <w:rsid w:val="00767F8F"/>
    <w:rsid w:val="0077554E"/>
    <w:rsid w:val="007763B8"/>
    <w:rsid w:val="00777878"/>
    <w:rsid w:val="00777C1E"/>
    <w:rsid w:val="0079170C"/>
    <w:rsid w:val="007A5B91"/>
    <w:rsid w:val="007B183E"/>
    <w:rsid w:val="007B2B0F"/>
    <w:rsid w:val="007B37D3"/>
    <w:rsid w:val="007B7319"/>
    <w:rsid w:val="007C123B"/>
    <w:rsid w:val="007C2C3E"/>
    <w:rsid w:val="007E01B3"/>
    <w:rsid w:val="007F7E40"/>
    <w:rsid w:val="00801BC0"/>
    <w:rsid w:val="00805413"/>
    <w:rsid w:val="00806049"/>
    <w:rsid w:val="00806359"/>
    <w:rsid w:val="00810246"/>
    <w:rsid w:val="008116BC"/>
    <w:rsid w:val="008119D8"/>
    <w:rsid w:val="00813D57"/>
    <w:rsid w:val="00814403"/>
    <w:rsid w:val="0081463E"/>
    <w:rsid w:val="00823300"/>
    <w:rsid w:val="0083026C"/>
    <w:rsid w:val="00835437"/>
    <w:rsid w:val="00844E4D"/>
    <w:rsid w:val="00854878"/>
    <w:rsid w:val="00855827"/>
    <w:rsid w:val="00863D80"/>
    <w:rsid w:val="00866E1B"/>
    <w:rsid w:val="00871FBC"/>
    <w:rsid w:val="00872E05"/>
    <w:rsid w:val="008741F6"/>
    <w:rsid w:val="00875344"/>
    <w:rsid w:val="00876685"/>
    <w:rsid w:val="00876B0E"/>
    <w:rsid w:val="00884395"/>
    <w:rsid w:val="00884D08"/>
    <w:rsid w:val="0089027C"/>
    <w:rsid w:val="00890447"/>
    <w:rsid w:val="008930E2"/>
    <w:rsid w:val="00894B57"/>
    <w:rsid w:val="008A030A"/>
    <w:rsid w:val="008A081A"/>
    <w:rsid w:val="008A2461"/>
    <w:rsid w:val="008A3B00"/>
    <w:rsid w:val="008B00FD"/>
    <w:rsid w:val="008B09A6"/>
    <w:rsid w:val="008B42BD"/>
    <w:rsid w:val="008B7A3A"/>
    <w:rsid w:val="008C0CFA"/>
    <w:rsid w:val="008C4021"/>
    <w:rsid w:val="008C4AC9"/>
    <w:rsid w:val="008C5D4D"/>
    <w:rsid w:val="008C6ED0"/>
    <w:rsid w:val="008C6F68"/>
    <w:rsid w:val="008C7F79"/>
    <w:rsid w:val="008D696C"/>
    <w:rsid w:val="008D6EAD"/>
    <w:rsid w:val="008E1452"/>
    <w:rsid w:val="008E1AE8"/>
    <w:rsid w:val="008E3BBB"/>
    <w:rsid w:val="008E446F"/>
    <w:rsid w:val="008E48A1"/>
    <w:rsid w:val="008E4F81"/>
    <w:rsid w:val="008E5039"/>
    <w:rsid w:val="008E5393"/>
    <w:rsid w:val="008F0855"/>
    <w:rsid w:val="008F2623"/>
    <w:rsid w:val="008F476A"/>
    <w:rsid w:val="008F709B"/>
    <w:rsid w:val="00900646"/>
    <w:rsid w:val="009035F1"/>
    <w:rsid w:val="00903CA7"/>
    <w:rsid w:val="00905502"/>
    <w:rsid w:val="0090613F"/>
    <w:rsid w:val="009101CD"/>
    <w:rsid w:val="009222CA"/>
    <w:rsid w:val="00922768"/>
    <w:rsid w:val="009231CF"/>
    <w:rsid w:val="00926A27"/>
    <w:rsid w:val="00937B0D"/>
    <w:rsid w:val="009444F2"/>
    <w:rsid w:val="009467F1"/>
    <w:rsid w:val="00947CA1"/>
    <w:rsid w:val="0095219E"/>
    <w:rsid w:val="00953163"/>
    <w:rsid w:val="00953F69"/>
    <w:rsid w:val="009541D9"/>
    <w:rsid w:val="00955723"/>
    <w:rsid w:val="00957198"/>
    <w:rsid w:val="009622FF"/>
    <w:rsid w:val="00963D92"/>
    <w:rsid w:val="009715F8"/>
    <w:rsid w:val="00973D2D"/>
    <w:rsid w:val="0097545F"/>
    <w:rsid w:val="00977EC1"/>
    <w:rsid w:val="00983F8C"/>
    <w:rsid w:val="00984688"/>
    <w:rsid w:val="00984DE0"/>
    <w:rsid w:val="00992182"/>
    <w:rsid w:val="009922B8"/>
    <w:rsid w:val="00993830"/>
    <w:rsid w:val="00994167"/>
    <w:rsid w:val="00996D49"/>
    <w:rsid w:val="009A3255"/>
    <w:rsid w:val="009B10B2"/>
    <w:rsid w:val="009B1988"/>
    <w:rsid w:val="009B37A6"/>
    <w:rsid w:val="009C2254"/>
    <w:rsid w:val="009C3BF0"/>
    <w:rsid w:val="009C5E9C"/>
    <w:rsid w:val="009C6D2D"/>
    <w:rsid w:val="009C7F6D"/>
    <w:rsid w:val="009D05D6"/>
    <w:rsid w:val="009D447C"/>
    <w:rsid w:val="009D615A"/>
    <w:rsid w:val="009D6D36"/>
    <w:rsid w:val="009E2810"/>
    <w:rsid w:val="009E6CA3"/>
    <w:rsid w:val="009E74CD"/>
    <w:rsid w:val="009F5600"/>
    <w:rsid w:val="009F6926"/>
    <w:rsid w:val="00A02E0E"/>
    <w:rsid w:val="00A062B4"/>
    <w:rsid w:val="00A07B70"/>
    <w:rsid w:val="00A1594C"/>
    <w:rsid w:val="00A22B7C"/>
    <w:rsid w:val="00A3193D"/>
    <w:rsid w:val="00A4211E"/>
    <w:rsid w:val="00A422B0"/>
    <w:rsid w:val="00A45635"/>
    <w:rsid w:val="00A45DE5"/>
    <w:rsid w:val="00A525EC"/>
    <w:rsid w:val="00A5391C"/>
    <w:rsid w:val="00A53BFA"/>
    <w:rsid w:val="00A54850"/>
    <w:rsid w:val="00A55003"/>
    <w:rsid w:val="00A56039"/>
    <w:rsid w:val="00A57334"/>
    <w:rsid w:val="00A57AED"/>
    <w:rsid w:val="00A6262A"/>
    <w:rsid w:val="00A630C6"/>
    <w:rsid w:val="00A633C6"/>
    <w:rsid w:val="00A63D33"/>
    <w:rsid w:val="00A8096A"/>
    <w:rsid w:val="00A826A5"/>
    <w:rsid w:val="00A85D38"/>
    <w:rsid w:val="00A904E8"/>
    <w:rsid w:val="00A922FC"/>
    <w:rsid w:val="00A96598"/>
    <w:rsid w:val="00AA24A8"/>
    <w:rsid w:val="00AA7BAC"/>
    <w:rsid w:val="00AB033E"/>
    <w:rsid w:val="00AB2DEF"/>
    <w:rsid w:val="00AB3E07"/>
    <w:rsid w:val="00AB445E"/>
    <w:rsid w:val="00AB4C33"/>
    <w:rsid w:val="00AB4DB3"/>
    <w:rsid w:val="00AC149A"/>
    <w:rsid w:val="00AC77B8"/>
    <w:rsid w:val="00AD200D"/>
    <w:rsid w:val="00AD2029"/>
    <w:rsid w:val="00AD2C29"/>
    <w:rsid w:val="00AD33B2"/>
    <w:rsid w:val="00AD3730"/>
    <w:rsid w:val="00AD4DEB"/>
    <w:rsid w:val="00AD50ED"/>
    <w:rsid w:val="00AE0E9E"/>
    <w:rsid w:val="00AE16BB"/>
    <w:rsid w:val="00AE2346"/>
    <w:rsid w:val="00AE4BF9"/>
    <w:rsid w:val="00AE691C"/>
    <w:rsid w:val="00AE705A"/>
    <w:rsid w:val="00AF20AD"/>
    <w:rsid w:val="00AF2DCD"/>
    <w:rsid w:val="00AF2F7D"/>
    <w:rsid w:val="00AF31D1"/>
    <w:rsid w:val="00AF3E2A"/>
    <w:rsid w:val="00B01A00"/>
    <w:rsid w:val="00B07E6E"/>
    <w:rsid w:val="00B13C2A"/>
    <w:rsid w:val="00B165B4"/>
    <w:rsid w:val="00B168D0"/>
    <w:rsid w:val="00B17449"/>
    <w:rsid w:val="00B223D4"/>
    <w:rsid w:val="00B22A85"/>
    <w:rsid w:val="00B22B42"/>
    <w:rsid w:val="00B2463C"/>
    <w:rsid w:val="00B31C7C"/>
    <w:rsid w:val="00B32A10"/>
    <w:rsid w:val="00B33CA7"/>
    <w:rsid w:val="00B34661"/>
    <w:rsid w:val="00B40DD0"/>
    <w:rsid w:val="00B43AC1"/>
    <w:rsid w:val="00B462E3"/>
    <w:rsid w:val="00B55D86"/>
    <w:rsid w:val="00B6062D"/>
    <w:rsid w:val="00B61508"/>
    <w:rsid w:val="00B65AC9"/>
    <w:rsid w:val="00B66392"/>
    <w:rsid w:val="00B66694"/>
    <w:rsid w:val="00B71563"/>
    <w:rsid w:val="00B715A9"/>
    <w:rsid w:val="00B74D43"/>
    <w:rsid w:val="00B7514A"/>
    <w:rsid w:val="00B809A3"/>
    <w:rsid w:val="00B83752"/>
    <w:rsid w:val="00B871E9"/>
    <w:rsid w:val="00B90E81"/>
    <w:rsid w:val="00B93566"/>
    <w:rsid w:val="00B95B58"/>
    <w:rsid w:val="00B96EE8"/>
    <w:rsid w:val="00BA0B56"/>
    <w:rsid w:val="00BA192C"/>
    <w:rsid w:val="00BA53CD"/>
    <w:rsid w:val="00BA7939"/>
    <w:rsid w:val="00BB0A49"/>
    <w:rsid w:val="00BB1E85"/>
    <w:rsid w:val="00BB577B"/>
    <w:rsid w:val="00BC05BD"/>
    <w:rsid w:val="00BC5046"/>
    <w:rsid w:val="00BC5B6E"/>
    <w:rsid w:val="00BC614C"/>
    <w:rsid w:val="00BC67EF"/>
    <w:rsid w:val="00BD50FE"/>
    <w:rsid w:val="00BD5758"/>
    <w:rsid w:val="00BD5B35"/>
    <w:rsid w:val="00BE0178"/>
    <w:rsid w:val="00BE479B"/>
    <w:rsid w:val="00BE4808"/>
    <w:rsid w:val="00BF0BBB"/>
    <w:rsid w:val="00BF11C7"/>
    <w:rsid w:val="00BF3E6E"/>
    <w:rsid w:val="00C0066E"/>
    <w:rsid w:val="00C03C4B"/>
    <w:rsid w:val="00C07E87"/>
    <w:rsid w:val="00C137B0"/>
    <w:rsid w:val="00C14ACE"/>
    <w:rsid w:val="00C150A2"/>
    <w:rsid w:val="00C17287"/>
    <w:rsid w:val="00C2433A"/>
    <w:rsid w:val="00C24D6E"/>
    <w:rsid w:val="00C27C59"/>
    <w:rsid w:val="00C32D48"/>
    <w:rsid w:val="00C37560"/>
    <w:rsid w:val="00C40CE1"/>
    <w:rsid w:val="00C423B3"/>
    <w:rsid w:val="00C45C34"/>
    <w:rsid w:val="00C526C1"/>
    <w:rsid w:val="00C603CA"/>
    <w:rsid w:val="00C63DD2"/>
    <w:rsid w:val="00C64197"/>
    <w:rsid w:val="00C70937"/>
    <w:rsid w:val="00C71926"/>
    <w:rsid w:val="00C73CA6"/>
    <w:rsid w:val="00C77558"/>
    <w:rsid w:val="00C82876"/>
    <w:rsid w:val="00C8403C"/>
    <w:rsid w:val="00C867F3"/>
    <w:rsid w:val="00C87746"/>
    <w:rsid w:val="00C90786"/>
    <w:rsid w:val="00C91CB6"/>
    <w:rsid w:val="00C9535C"/>
    <w:rsid w:val="00C974E7"/>
    <w:rsid w:val="00CA01E9"/>
    <w:rsid w:val="00CA11A6"/>
    <w:rsid w:val="00CA2C90"/>
    <w:rsid w:val="00CB160D"/>
    <w:rsid w:val="00CB1B7D"/>
    <w:rsid w:val="00CB42F8"/>
    <w:rsid w:val="00CB5AFB"/>
    <w:rsid w:val="00CC374D"/>
    <w:rsid w:val="00CC62F3"/>
    <w:rsid w:val="00CD78EB"/>
    <w:rsid w:val="00CE1C84"/>
    <w:rsid w:val="00CE2949"/>
    <w:rsid w:val="00CE3AA9"/>
    <w:rsid w:val="00CE75D0"/>
    <w:rsid w:val="00CF6751"/>
    <w:rsid w:val="00CF6EAE"/>
    <w:rsid w:val="00D02F22"/>
    <w:rsid w:val="00D03CC6"/>
    <w:rsid w:val="00D03E9B"/>
    <w:rsid w:val="00D04CD4"/>
    <w:rsid w:val="00D053A1"/>
    <w:rsid w:val="00D13E51"/>
    <w:rsid w:val="00D21EC0"/>
    <w:rsid w:val="00D2517C"/>
    <w:rsid w:val="00D27845"/>
    <w:rsid w:val="00D27870"/>
    <w:rsid w:val="00D338E8"/>
    <w:rsid w:val="00D36F31"/>
    <w:rsid w:val="00D419B0"/>
    <w:rsid w:val="00D43055"/>
    <w:rsid w:val="00D43261"/>
    <w:rsid w:val="00D43C96"/>
    <w:rsid w:val="00D47A2B"/>
    <w:rsid w:val="00D514D7"/>
    <w:rsid w:val="00D56040"/>
    <w:rsid w:val="00D56492"/>
    <w:rsid w:val="00D64B18"/>
    <w:rsid w:val="00D654B5"/>
    <w:rsid w:val="00D72ED6"/>
    <w:rsid w:val="00D75FAC"/>
    <w:rsid w:val="00D77FF7"/>
    <w:rsid w:val="00D828F2"/>
    <w:rsid w:val="00D85A9D"/>
    <w:rsid w:val="00D85DE7"/>
    <w:rsid w:val="00D90019"/>
    <w:rsid w:val="00D90709"/>
    <w:rsid w:val="00D90EBB"/>
    <w:rsid w:val="00D92793"/>
    <w:rsid w:val="00D96501"/>
    <w:rsid w:val="00DA174D"/>
    <w:rsid w:val="00DA259F"/>
    <w:rsid w:val="00DA4501"/>
    <w:rsid w:val="00DA721C"/>
    <w:rsid w:val="00DB30F1"/>
    <w:rsid w:val="00DB3F29"/>
    <w:rsid w:val="00DC284B"/>
    <w:rsid w:val="00DC35F7"/>
    <w:rsid w:val="00DC4480"/>
    <w:rsid w:val="00DC48C8"/>
    <w:rsid w:val="00DC5D27"/>
    <w:rsid w:val="00DC616B"/>
    <w:rsid w:val="00DD2C00"/>
    <w:rsid w:val="00DD4639"/>
    <w:rsid w:val="00DE113A"/>
    <w:rsid w:val="00DE13E3"/>
    <w:rsid w:val="00DE4D92"/>
    <w:rsid w:val="00DE7281"/>
    <w:rsid w:val="00DF1CB0"/>
    <w:rsid w:val="00DF2772"/>
    <w:rsid w:val="00DF4EB4"/>
    <w:rsid w:val="00E030FF"/>
    <w:rsid w:val="00E06121"/>
    <w:rsid w:val="00E1211C"/>
    <w:rsid w:val="00E13997"/>
    <w:rsid w:val="00E15935"/>
    <w:rsid w:val="00E16B00"/>
    <w:rsid w:val="00E20002"/>
    <w:rsid w:val="00E26116"/>
    <w:rsid w:val="00E26127"/>
    <w:rsid w:val="00E304CA"/>
    <w:rsid w:val="00E32308"/>
    <w:rsid w:val="00E32A15"/>
    <w:rsid w:val="00E34B75"/>
    <w:rsid w:val="00E40B49"/>
    <w:rsid w:val="00E412EB"/>
    <w:rsid w:val="00E508F4"/>
    <w:rsid w:val="00E52860"/>
    <w:rsid w:val="00E56B93"/>
    <w:rsid w:val="00E61A22"/>
    <w:rsid w:val="00E641B2"/>
    <w:rsid w:val="00E64B2E"/>
    <w:rsid w:val="00E80080"/>
    <w:rsid w:val="00E80328"/>
    <w:rsid w:val="00E805E8"/>
    <w:rsid w:val="00E809F5"/>
    <w:rsid w:val="00E80F02"/>
    <w:rsid w:val="00E81A73"/>
    <w:rsid w:val="00E83543"/>
    <w:rsid w:val="00E87AC6"/>
    <w:rsid w:val="00E93450"/>
    <w:rsid w:val="00EA3221"/>
    <w:rsid w:val="00EA510D"/>
    <w:rsid w:val="00EA5956"/>
    <w:rsid w:val="00EA79BD"/>
    <w:rsid w:val="00EB1A24"/>
    <w:rsid w:val="00EB1D8A"/>
    <w:rsid w:val="00EB3C84"/>
    <w:rsid w:val="00EC2CAD"/>
    <w:rsid w:val="00EC56B5"/>
    <w:rsid w:val="00EC6B8A"/>
    <w:rsid w:val="00ED6D9B"/>
    <w:rsid w:val="00ED7E3A"/>
    <w:rsid w:val="00EE0274"/>
    <w:rsid w:val="00EE069D"/>
    <w:rsid w:val="00EE0952"/>
    <w:rsid w:val="00EE1010"/>
    <w:rsid w:val="00EE1BE6"/>
    <w:rsid w:val="00EE312B"/>
    <w:rsid w:val="00EF08FA"/>
    <w:rsid w:val="00F018DF"/>
    <w:rsid w:val="00F02A25"/>
    <w:rsid w:val="00F076DD"/>
    <w:rsid w:val="00F10EF0"/>
    <w:rsid w:val="00F22116"/>
    <w:rsid w:val="00F22D40"/>
    <w:rsid w:val="00F23005"/>
    <w:rsid w:val="00F25F7C"/>
    <w:rsid w:val="00F272DA"/>
    <w:rsid w:val="00F309AD"/>
    <w:rsid w:val="00F32854"/>
    <w:rsid w:val="00F33531"/>
    <w:rsid w:val="00F3370E"/>
    <w:rsid w:val="00F36774"/>
    <w:rsid w:val="00F369EF"/>
    <w:rsid w:val="00F445B9"/>
    <w:rsid w:val="00F44B14"/>
    <w:rsid w:val="00F457CB"/>
    <w:rsid w:val="00F50129"/>
    <w:rsid w:val="00F505C4"/>
    <w:rsid w:val="00F5061E"/>
    <w:rsid w:val="00F50E70"/>
    <w:rsid w:val="00F52B72"/>
    <w:rsid w:val="00F633B8"/>
    <w:rsid w:val="00F70B06"/>
    <w:rsid w:val="00F70F0D"/>
    <w:rsid w:val="00F71D85"/>
    <w:rsid w:val="00F72C1C"/>
    <w:rsid w:val="00F80A9D"/>
    <w:rsid w:val="00F80C0A"/>
    <w:rsid w:val="00F82186"/>
    <w:rsid w:val="00F90FDB"/>
    <w:rsid w:val="00FA09D4"/>
    <w:rsid w:val="00FA1C96"/>
    <w:rsid w:val="00FA416A"/>
    <w:rsid w:val="00FA4644"/>
    <w:rsid w:val="00FA4BD7"/>
    <w:rsid w:val="00FA7FE7"/>
    <w:rsid w:val="00FB16CD"/>
    <w:rsid w:val="00FB6D05"/>
    <w:rsid w:val="00FC4D6E"/>
    <w:rsid w:val="00FC6D68"/>
    <w:rsid w:val="00FD29E4"/>
    <w:rsid w:val="00FD4D50"/>
    <w:rsid w:val="00FE339A"/>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s>
</file>

<file path=word/webSettings.xml><?xml version="1.0" encoding="utf-8"?>
<w:webSettings xmlns:r="http://schemas.openxmlformats.org/officeDocument/2006/relationships" xmlns:w="http://schemas.openxmlformats.org/wordprocessingml/2006/main">
  <w:divs>
    <w:div w:id="343172679">
      <w:bodyDiv w:val="1"/>
      <w:marLeft w:val="0"/>
      <w:marRight w:val="0"/>
      <w:marTop w:val="0"/>
      <w:marBottom w:val="0"/>
      <w:divBdr>
        <w:top w:val="none" w:sz="0" w:space="0" w:color="auto"/>
        <w:left w:val="none" w:sz="0" w:space="0" w:color="auto"/>
        <w:bottom w:val="none" w:sz="0" w:space="0" w:color="auto"/>
        <w:right w:val="none" w:sz="0" w:space="0" w:color="auto"/>
      </w:divBdr>
    </w:div>
    <w:div w:id="1662931663">
      <w:marLeft w:val="0"/>
      <w:marRight w:val="0"/>
      <w:marTop w:val="0"/>
      <w:marBottom w:val="0"/>
      <w:divBdr>
        <w:top w:val="none" w:sz="0" w:space="0" w:color="auto"/>
        <w:left w:val="none" w:sz="0" w:space="0" w:color="auto"/>
        <w:bottom w:val="none" w:sz="0" w:space="0" w:color="auto"/>
        <w:right w:val="none" w:sz="0" w:space="0" w:color="auto"/>
      </w:divBdr>
    </w:div>
    <w:div w:id="1662931666">
      <w:marLeft w:val="0"/>
      <w:marRight w:val="0"/>
      <w:marTop w:val="0"/>
      <w:marBottom w:val="0"/>
      <w:divBdr>
        <w:top w:val="none" w:sz="0" w:space="0" w:color="auto"/>
        <w:left w:val="none" w:sz="0" w:space="0" w:color="auto"/>
        <w:bottom w:val="none" w:sz="0" w:space="0" w:color="auto"/>
        <w:right w:val="none" w:sz="0" w:space="0" w:color="auto"/>
      </w:divBdr>
      <w:divsChild>
        <w:div w:id="1662931675">
          <w:marLeft w:val="0"/>
          <w:marRight w:val="0"/>
          <w:marTop w:val="0"/>
          <w:marBottom w:val="420"/>
          <w:divBdr>
            <w:top w:val="none" w:sz="0" w:space="0" w:color="auto"/>
            <w:left w:val="none" w:sz="0" w:space="0" w:color="auto"/>
            <w:bottom w:val="none" w:sz="0" w:space="0" w:color="auto"/>
            <w:right w:val="none" w:sz="0" w:space="0" w:color="auto"/>
          </w:divBdr>
          <w:divsChild>
            <w:div w:id="1662931673">
              <w:marLeft w:val="0"/>
              <w:marRight w:val="0"/>
              <w:marTop w:val="0"/>
              <w:marBottom w:val="0"/>
              <w:divBdr>
                <w:top w:val="none" w:sz="0" w:space="0" w:color="auto"/>
                <w:left w:val="none" w:sz="0" w:space="0" w:color="auto"/>
                <w:bottom w:val="none" w:sz="0" w:space="0" w:color="auto"/>
                <w:right w:val="none" w:sz="0" w:space="0" w:color="auto"/>
              </w:divBdr>
              <w:divsChild>
                <w:div w:id="16629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1722">
          <w:marLeft w:val="0"/>
          <w:marRight w:val="0"/>
          <w:marTop w:val="0"/>
          <w:marBottom w:val="420"/>
          <w:divBdr>
            <w:top w:val="none" w:sz="0" w:space="0" w:color="auto"/>
            <w:left w:val="none" w:sz="0" w:space="0" w:color="auto"/>
            <w:bottom w:val="none" w:sz="0" w:space="0" w:color="auto"/>
            <w:right w:val="none" w:sz="0" w:space="0" w:color="auto"/>
          </w:divBdr>
          <w:divsChild>
            <w:div w:id="1662931665">
              <w:marLeft w:val="0"/>
              <w:marRight w:val="0"/>
              <w:marTop w:val="0"/>
              <w:marBottom w:val="0"/>
              <w:divBdr>
                <w:top w:val="none" w:sz="0" w:space="0" w:color="auto"/>
                <w:left w:val="none" w:sz="0" w:space="0" w:color="auto"/>
                <w:bottom w:val="none" w:sz="0" w:space="0" w:color="auto"/>
                <w:right w:val="none" w:sz="0" w:space="0" w:color="auto"/>
              </w:divBdr>
              <w:divsChild>
                <w:div w:id="1662931667">
                  <w:marLeft w:val="0"/>
                  <w:marRight w:val="0"/>
                  <w:marTop w:val="0"/>
                  <w:marBottom w:val="0"/>
                  <w:divBdr>
                    <w:top w:val="none" w:sz="0" w:space="0" w:color="auto"/>
                    <w:left w:val="none" w:sz="0" w:space="0" w:color="auto"/>
                    <w:bottom w:val="none" w:sz="0" w:space="0" w:color="auto"/>
                    <w:right w:val="none" w:sz="0" w:space="0" w:color="auto"/>
                  </w:divBdr>
                  <w:divsChild>
                    <w:div w:id="1662931664">
                      <w:marLeft w:val="0"/>
                      <w:marRight w:val="0"/>
                      <w:marTop w:val="0"/>
                      <w:marBottom w:val="0"/>
                      <w:divBdr>
                        <w:top w:val="none" w:sz="0" w:space="0" w:color="auto"/>
                        <w:left w:val="none" w:sz="0" w:space="0" w:color="auto"/>
                        <w:bottom w:val="none" w:sz="0" w:space="0" w:color="auto"/>
                        <w:right w:val="none" w:sz="0" w:space="0" w:color="auto"/>
                      </w:divBdr>
                    </w:div>
                    <w:div w:id="1662931672">
                      <w:marLeft w:val="0"/>
                      <w:marRight w:val="0"/>
                      <w:marTop w:val="0"/>
                      <w:marBottom w:val="0"/>
                      <w:divBdr>
                        <w:top w:val="none" w:sz="0" w:space="0" w:color="auto"/>
                        <w:left w:val="none" w:sz="0" w:space="0" w:color="auto"/>
                        <w:bottom w:val="none" w:sz="0" w:space="0" w:color="auto"/>
                        <w:right w:val="none" w:sz="0" w:space="0" w:color="auto"/>
                      </w:divBdr>
                      <w:divsChild>
                        <w:div w:id="1662931674">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62931668">
                  <w:marLeft w:val="0"/>
                  <w:marRight w:val="0"/>
                  <w:marTop w:val="0"/>
                  <w:marBottom w:val="0"/>
                  <w:divBdr>
                    <w:top w:val="none" w:sz="0" w:space="0" w:color="auto"/>
                    <w:left w:val="none" w:sz="0" w:space="0" w:color="auto"/>
                    <w:bottom w:val="none" w:sz="0" w:space="0" w:color="auto"/>
                    <w:right w:val="none" w:sz="0" w:space="0" w:color="auto"/>
                  </w:divBdr>
                  <w:divsChild>
                    <w:div w:id="16629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31671">
      <w:marLeft w:val="0"/>
      <w:marRight w:val="0"/>
      <w:marTop w:val="0"/>
      <w:marBottom w:val="0"/>
      <w:divBdr>
        <w:top w:val="none" w:sz="0" w:space="0" w:color="auto"/>
        <w:left w:val="none" w:sz="0" w:space="0" w:color="auto"/>
        <w:bottom w:val="none" w:sz="0" w:space="0" w:color="auto"/>
        <w:right w:val="none" w:sz="0" w:space="0" w:color="auto"/>
      </w:divBdr>
    </w:div>
    <w:div w:id="1662931679">
      <w:marLeft w:val="0"/>
      <w:marRight w:val="0"/>
      <w:marTop w:val="0"/>
      <w:marBottom w:val="0"/>
      <w:divBdr>
        <w:top w:val="none" w:sz="0" w:space="0" w:color="auto"/>
        <w:left w:val="none" w:sz="0" w:space="0" w:color="auto"/>
        <w:bottom w:val="none" w:sz="0" w:space="0" w:color="auto"/>
        <w:right w:val="none" w:sz="0" w:space="0" w:color="auto"/>
      </w:divBdr>
    </w:div>
    <w:div w:id="1662931680">
      <w:marLeft w:val="0"/>
      <w:marRight w:val="0"/>
      <w:marTop w:val="0"/>
      <w:marBottom w:val="0"/>
      <w:divBdr>
        <w:top w:val="none" w:sz="0" w:space="0" w:color="auto"/>
        <w:left w:val="none" w:sz="0" w:space="0" w:color="auto"/>
        <w:bottom w:val="none" w:sz="0" w:space="0" w:color="auto"/>
        <w:right w:val="none" w:sz="0" w:space="0" w:color="auto"/>
      </w:divBdr>
    </w:div>
    <w:div w:id="1662931683">
      <w:marLeft w:val="0"/>
      <w:marRight w:val="0"/>
      <w:marTop w:val="0"/>
      <w:marBottom w:val="0"/>
      <w:divBdr>
        <w:top w:val="none" w:sz="0" w:space="0" w:color="auto"/>
        <w:left w:val="none" w:sz="0" w:space="0" w:color="auto"/>
        <w:bottom w:val="none" w:sz="0" w:space="0" w:color="auto"/>
        <w:right w:val="none" w:sz="0" w:space="0" w:color="auto"/>
      </w:divBdr>
    </w:div>
    <w:div w:id="1662931684">
      <w:marLeft w:val="0"/>
      <w:marRight w:val="0"/>
      <w:marTop w:val="0"/>
      <w:marBottom w:val="0"/>
      <w:divBdr>
        <w:top w:val="none" w:sz="0" w:space="0" w:color="auto"/>
        <w:left w:val="none" w:sz="0" w:space="0" w:color="auto"/>
        <w:bottom w:val="none" w:sz="0" w:space="0" w:color="auto"/>
        <w:right w:val="none" w:sz="0" w:space="0" w:color="auto"/>
      </w:divBdr>
    </w:div>
    <w:div w:id="1662931685">
      <w:marLeft w:val="0"/>
      <w:marRight w:val="0"/>
      <w:marTop w:val="0"/>
      <w:marBottom w:val="0"/>
      <w:divBdr>
        <w:top w:val="none" w:sz="0" w:space="0" w:color="auto"/>
        <w:left w:val="none" w:sz="0" w:space="0" w:color="auto"/>
        <w:bottom w:val="none" w:sz="0" w:space="0" w:color="auto"/>
        <w:right w:val="none" w:sz="0" w:space="0" w:color="auto"/>
      </w:divBdr>
    </w:div>
    <w:div w:id="1662931687">
      <w:marLeft w:val="0"/>
      <w:marRight w:val="0"/>
      <w:marTop w:val="0"/>
      <w:marBottom w:val="0"/>
      <w:divBdr>
        <w:top w:val="none" w:sz="0" w:space="0" w:color="auto"/>
        <w:left w:val="none" w:sz="0" w:space="0" w:color="auto"/>
        <w:bottom w:val="none" w:sz="0" w:space="0" w:color="auto"/>
        <w:right w:val="none" w:sz="0" w:space="0" w:color="auto"/>
      </w:divBdr>
    </w:div>
    <w:div w:id="1662931689">
      <w:marLeft w:val="0"/>
      <w:marRight w:val="0"/>
      <w:marTop w:val="0"/>
      <w:marBottom w:val="0"/>
      <w:divBdr>
        <w:top w:val="none" w:sz="0" w:space="0" w:color="auto"/>
        <w:left w:val="none" w:sz="0" w:space="0" w:color="auto"/>
        <w:bottom w:val="none" w:sz="0" w:space="0" w:color="auto"/>
        <w:right w:val="none" w:sz="0" w:space="0" w:color="auto"/>
      </w:divBdr>
    </w:div>
    <w:div w:id="1662931690">
      <w:marLeft w:val="0"/>
      <w:marRight w:val="0"/>
      <w:marTop w:val="0"/>
      <w:marBottom w:val="0"/>
      <w:divBdr>
        <w:top w:val="none" w:sz="0" w:space="0" w:color="auto"/>
        <w:left w:val="none" w:sz="0" w:space="0" w:color="auto"/>
        <w:bottom w:val="none" w:sz="0" w:space="0" w:color="auto"/>
        <w:right w:val="none" w:sz="0" w:space="0" w:color="auto"/>
      </w:divBdr>
    </w:div>
    <w:div w:id="1662931691">
      <w:marLeft w:val="0"/>
      <w:marRight w:val="0"/>
      <w:marTop w:val="0"/>
      <w:marBottom w:val="0"/>
      <w:divBdr>
        <w:top w:val="none" w:sz="0" w:space="0" w:color="auto"/>
        <w:left w:val="none" w:sz="0" w:space="0" w:color="auto"/>
        <w:bottom w:val="none" w:sz="0" w:space="0" w:color="auto"/>
        <w:right w:val="none" w:sz="0" w:space="0" w:color="auto"/>
      </w:divBdr>
    </w:div>
    <w:div w:id="1662931693">
      <w:marLeft w:val="0"/>
      <w:marRight w:val="0"/>
      <w:marTop w:val="0"/>
      <w:marBottom w:val="0"/>
      <w:divBdr>
        <w:top w:val="none" w:sz="0" w:space="0" w:color="auto"/>
        <w:left w:val="none" w:sz="0" w:space="0" w:color="auto"/>
        <w:bottom w:val="none" w:sz="0" w:space="0" w:color="auto"/>
        <w:right w:val="none" w:sz="0" w:space="0" w:color="auto"/>
      </w:divBdr>
    </w:div>
    <w:div w:id="1662931696">
      <w:marLeft w:val="0"/>
      <w:marRight w:val="0"/>
      <w:marTop w:val="0"/>
      <w:marBottom w:val="0"/>
      <w:divBdr>
        <w:top w:val="none" w:sz="0" w:space="0" w:color="auto"/>
        <w:left w:val="none" w:sz="0" w:space="0" w:color="auto"/>
        <w:bottom w:val="none" w:sz="0" w:space="0" w:color="auto"/>
        <w:right w:val="none" w:sz="0" w:space="0" w:color="auto"/>
      </w:divBdr>
    </w:div>
    <w:div w:id="1662931697">
      <w:marLeft w:val="0"/>
      <w:marRight w:val="0"/>
      <w:marTop w:val="0"/>
      <w:marBottom w:val="0"/>
      <w:divBdr>
        <w:top w:val="none" w:sz="0" w:space="0" w:color="auto"/>
        <w:left w:val="none" w:sz="0" w:space="0" w:color="auto"/>
        <w:bottom w:val="none" w:sz="0" w:space="0" w:color="auto"/>
        <w:right w:val="none" w:sz="0" w:space="0" w:color="auto"/>
      </w:divBdr>
    </w:div>
    <w:div w:id="1662931698">
      <w:marLeft w:val="0"/>
      <w:marRight w:val="0"/>
      <w:marTop w:val="0"/>
      <w:marBottom w:val="0"/>
      <w:divBdr>
        <w:top w:val="none" w:sz="0" w:space="0" w:color="auto"/>
        <w:left w:val="none" w:sz="0" w:space="0" w:color="auto"/>
        <w:bottom w:val="none" w:sz="0" w:space="0" w:color="auto"/>
        <w:right w:val="none" w:sz="0" w:space="0" w:color="auto"/>
      </w:divBdr>
    </w:div>
    <w:div w:id="1662931701">
      <w:marLeft w:val="0"/>
      <w:marRight w:val="0"/>
      <w:marTop w:val="0"/>
      <w:marBottom w:val="0"/>
      <w:divBdr>
        <w:top w:val="none" w:sz="0" w:space="0" w:color="auto"/>
        <w:left w:val="none" w:sz="0" w:space="0" w:color="auto"/>
        <w:bottom w:val="none" w:sz="0" w:space="0" w:color="auto"/>
        <w:right w:val="none" w:sz="0" w:space="0" w:color="auto"/>
      </w:divBdr>
    </w:div>
    <w:div w:id="1662931702">
      <w:marLeft w:val="0"/>
      <w:marRight w:val="0"/>
      <w:marTop w:val="0"/>
      <w:marBottom w:val="0"/>
      <w:divBdr>
        <w:top w:val="none" w:sz="0" w:space="0" w:color="auto"/>
        <w:left w:val="none" w:sz="0" w:space="0" w:color="auto"/>
        <w:bottom w:val="none" w:sz="0" w:space="0" w:color="auto"/>
        <w:right w:val="none" w:sz="0" w:space="0" w:color="auto"/>
      </w:divBdr>
    </w:div>
    <w:div w:id="1662931705">
      <w:marLeft w:val="0"/>
      <w:marRight w:val="0"/>
      <w:marTop w:val="0"/>
      <w:marBottom w:val="0"/>
      <w:divBdr>
        <w:top w:val="none" w:sz="0" w:space="0" w:color="auto"/>
        <w:left w:val="none" w:sz="0" w:space="0" w:color="auto"/>
        <w:bottom w:val="none" w:sz="0" w:space="0" w:color="auto"/>
        <w:right w:val="none" w:sz="0" w:space="0" w:color="auto"/>
      </w:divBdr>
    </w:div>
    <w:div w:id="1662931706">
      <w:marLeft w:val="0"/>
      <w:marRight w:val="0"/>
      <w:marTop w:val="0"/>
      <w:marBottom w:val="0"/>
      <w:divBdr>
        <w:top w:val="none" w:sz="0" w:space="0" w:color="auto"/>
        <w:left w:val="none" w:sz="0" w:space="0" w:color="auto"/>
        <w:bottom w:val="none" w:sz="0" w:space="0" w:color="auto"/>
        <w:right w:val="none" w:sz="0" w:space="0" w:color="auto"/>
      </w:divBdr>
    </w:div>
    <w:div w:id="1662931707">
      <w:marLeft w:val="0"/>
      <w:marRight w:val="0"/>
      <w:marTop w:val="0"/>
      <w:marBottom w:val="0"/>
      <w:divBdr>
        <w:top w:val="none" w:sz="0" w:space="0" w:color="auto"/>
        <w:left w:val="none" w:sz="0" w:space="0" w:color="auto"/>
        <w:bottom w:val="none" w:sz="0" w:space="0" w:color="auto"/>
        <w:right w:val="none" w:sz="0" w:space="0" w:color="auto"/>
      </w:divBdr>
    </w:div>
    <w:div w:id="1662931708">
      <w:marLeft w:val="0"/>
      <w:marRight w:val="0"/>
      <w:marTop w:val="0"/>
      <w:marBottom w:val="0"/>
      <w:divBdr>
        <w:top w:val="none" w:sz="0" w:space="0" w:color="auto"/>
        <w:left w:val="none" w:sz="0" w:space="0" w:color="auto"/>
        <w:bottom w:val="none" w:sz="0" w:space="0" w:color="auto"/>
        <w:right w:val="none" w:sz="0" w:space="0" w:color="auto"/>
      </w:divBdr>
    </w:div>
    <w:div w:id="1662931710">
      <w:marLeft w:val="0"/>
      <w:marRight w:val="0"/>
      <w:marTop w:val="0"/>
      <w:marBottom w:val="0"/>
      <w:divBdr>
        <w:top w:val="none" w:sz="0" w:space="0" w:color="auto"/>
        <w:left w:val="none" w:sz="0" w:space="0" w:color="auto"/>
        <w:bottom w:val="none" w:sz="0" w:space="0" w:color="auto"/>
        <w:right w:val="none" w:sz="0" w:space="0" w:color="auto"/>
      </w:divBdr>
      <w:divsChild>
        <w:div w:id="1662931677">
          <w:marLeft w:val="0"/>
          <w:marRight w:val="0"/>
          <w:marTop w:val="150"/>
          <w:marBottom w:val="150"/>
          <w:divBdr>
            <w:top w:val="none" w:sz="0" w:space="0" w:color="auto"/>
            <w:left w:val="none" w:sz="0" w:space="0" w:color="auto"/>
            <w:bottom w:val="none" w:sz="0" w:space="0" w:color="auto"/>
            <w:right w:val="none" w:sz="0" w:space="0" w:color="auto"/>
          </w:divBdr>
        </w:div>
        <w:div w:id="1662931678">
          <w:marLeft w:val="0"/>
          <w:marRight w:val="0"/>
          <w:marTop w:val="150"/>
          <w:marBottom w:val="150"/>
          <w:divBdr>
            <w:top w:val="none" w:sz="0" w:space="0" w:color="auto"/>
            <w:left w:val="none" w:sz="0" w:space="0" w:color="auto"/>
            <w:bottom w:val="none" w:sz="0" w:space="0" w:color="auto"/>
            <w:right w:val="none" w:sz="0" w:space="0" w:color="auto"/>
          </w:divBdr>
        </w:div>
        <w:div w:id="1662931681">
          <w:marLeft w:val="0"/>
          <w:marRight w:val="0"/>
          <w:marTop w:val="150"/>
          <w:marBottom w:val="150"/>
          <w:divBdr>
            <w:top w:val="none" w:sz="0" w:space="0" w:color="auto"/>
            <w:left w:val="none" w:sz="0" w:space="0" w:color="auto"/>
            <w:bottom w:val="none" w:sz="0" w:space="0" w:color="auto"/>
            <w:right w:val="none" w:sz="0" w:space="0" w:color="auto"/>
          </w:divBdr>
        </w:div>
        <w:div w:id="1662931682">
          <w:marLeft w:val="0"/>
          <w:marRight w:val="0"/>
          <w:marTop w:val="150"/>
          <w:marBottom w:val="150"/>
          <w:divBdr>
            <w:top w:val="none" w:sz="0" w:space="0" w:color="auto"/>
            <w:left w:val="none" w:sz="0" w:space="0" w:color="auto"/>
            <w:bottom w:val="none" w:sz="0" w:space="0" w:color="auto"/>
            <w:right w:val="none" w:sz="0" w:space="0" w:color="auto"/>
          </w:divBdr>
        </w:div>
        <w:div w:id="1662931686">
          <w:marLeft w:val="0"/>
          <w:marRight w:val="0"/>
          <w:marTop w:val="150"/>
          <w:marBottom w:val="150"/>
          <w:divBdr>
            <w:top w:val="none" w:sz="0" w:space="0" w:color="auto"/>
            <w:left w:val="none" w:sz="0" w:space="0" w:color="auto"/>
            <w:bottom w:val="none" w:sz="0" w:space="0" w:color="auto"/>
            <w:right w:val="none" w:sz="0" w:space="0" w:color="auto"/>
          </w:divBdr>
        </w:div>
        <w:div w:id="1662931688">
          <w:marLeft w:val="0"/>
          <w:marRight w:val="0"/>
          <w:marTop w:val="150"/>
          <w:marBottom w:val="150"/>
          <w:divBdr>
            <w:top w:val="none" w:sz="0" w:space="0" w:color="auto"/>
            <w:left w:val="none" w:sz="0" w:space="0" w:color="auto"/>
            <w:bottom w:val="none" w:sz="0" w:space="0" w:color="auto"/>
            <w:right w:val="none" w:sz="0" w:space="0" w:color="auto"/>
          </w:divBdr>
        </w:div>
        <w:div w:id="1662931692">
          <w:marLeft w:val="0"/>
          <w:marRight w:val="0"/>
          <w:marTop w:val="150"/>
          <w:marBottom w:val="150"/>
          <w:divBdr>
            <w:top w:val="none" w:sz="0" w:space="0" w:color="auto"/>
            <w:left w:val="none" w:sz="0" w:space="0" w:color="auto"/>
            <w:bottom w:val="none" w:sz="0" w:space="0" w:color="auto"/>
            <w:right w:val="none" w:sz="0" w:space="0" w:color="auto"/>
          </w:divBdr>
        </w:div>
        <w:div w:id="1662931694">
          <w:marLeft w:val="0"/>
          <w:marRight w:val="0"/>
          <w:marTop w:val="150"/>
          <w:marBottom w:val="150"/>
          <w:divBdr>
            <w:top w:val="none" w:sz="0" w:space="0" w:color="auto"/>
            <w:left w:val="none" w:sz="0" w:space="0" w:color="auto"/>
            <w:bottom w:val="none" w:sz="0" w:space="0" w:color="auto"/>
            <w:right w:val="none" w:sz="0" w:space="0" w:color="auto"/>
          </w:divBdr>
        </w:div>
        <w:div w:id="1662931695">
          <w:marLeft w:val="0"/>
          <w:marRight w:val="0"/>
          <w:marTop w:val="0"/>
          <w:marBottom w:val="150"/>
          <w:divBdr>
            <w:top w:val="none" w:sz="0" w:space="0" w:color="auto"/>
            <w:left w:val="none" w:sz="0" w:space="0" w:color="auto"/>
            <w:bottom w:val="none" w:sz="0" w:space="0" w:color="auto"/>
            <w:right w:val="none" w:sz="0" w:space="0" w:color="auto"/>
          </w:divBdr>
        </w:div>
        <w:div w:id="1662931699">
          <w:marLeft w:val="0"/>
          <w:marRight w:val="0"/>
          <w:marTop w:val="150"/>
          <w:marBottom w:val="150"/>
          <w:divBdr>
            <w:top w:val="none" w:sz="0" w:space="0" w:color="auto"/>
            <w:left w:val="none" w:sz="0" w:space="0" w:color="auto"/>
            <w:bottom w:val="none" w:sz="0" w:space="0" w:color="auto"/>
            <w:right w:val="none" w:sz="0" w:space="0" w:color="auto"/>
          </w:divBdr>
        </w:div>
        <w:div w:id="1662931700">
          <w:marLeft w:val="0"/>
          <w:marRight w:val="0"/>
          <w:marTop w:val="150"/>
          <w:marBottom w:val="150"/>
          <w:divBdr>
            <w:top w:val="none" w:sz="0" w:space="0" w:color="auto"/>
            <w:left w:val="none" w:sz="0" w:space="0" w:color="auto"/>
            <w:bottom w:val="none" w:sz="0" w:space="0" w:color="auto"/>
            <w:right w:val="none" w:sz="0" w:space="0" w:color="auto"/>
          </w:divBdr>
        </w:div>
        <w:div w:id="1662931703">
          <w:marLeft w:val="0"/>
          <w:marRight w:val="0"/>
          <w:marTop w:val="150"/>
          <w:marBottom w:val="150"/>
          <w:divBdr>
            <w:top w:val="none" w:sz="0" w:space="0" w:color="auto"/>
            <w:left w:val="none" w:sz="0" w:space="0" w:color="auto"/>
            <w:bottom w:val="none" w:sz="0" w:space="0" w:color="auto"/>
            <w:right w:val="none" w:sz="0" w:space="0" w:color="auto"/>
          </w:divBdr>
        </w:div>
        <w:div w:id="1662931704">
          <w:marLeft w:val="0"/>
          <w:marRight w:val="0"/>
          <w:marTop w:val="0"/>
          <w:marBottom w:val="150"/>
          <w:divBdr>
            <w:top w:val="none" w:sz="0" w:space="0" w:color="auto"/>
            <w:left w:val="none" w:sz="0" w:space="0" w:color="auto"/>
            <w:bottom w:val="none" w:sz="0" w:space="0" w:color="auto"/>
            <w:right w:val="none" w:sz="0" w:space="0" w:color="auto"/>
          </w:divBdr>
        </w:div>
        <w:div w:id="1662931709">
          <w:marLeft w:val="0"/>
          <w:marRight w:val="0"/>
          <w:marTop w:val="150"/>
          <w:marBottom w:val="150"/>
          <w:divBdr>
            <w:top w:val="none" w:sz="0" w:space="0" w:color="auto"/>
            <w:left w:val="none" w:sz="0" w:space="0" w:color="auto"/>
            <w:bottom w:val="none" w:sz="0" w:space="0" w:color="auto"/>
            <w:right w:val="none" w:sz="0" w:space="0" w:color="auto"/>
          </w:divBdr>
        </w:div>
        <w:div w:id="1662931713">
          <w:marLeft w:val="0"/>
          <w:marRight w:val="0"/>
          <w:marTop w:val="150"/>
          <w:marBottom w:val="150"/>
          <w:divBdr>
            <w:top w:val="none" w:sz="0" w:space="0" w:color="auto"/>
            <w:left w:val="none" w:sz="0" w:space="0" w:color="auto"/>
            <w:bottom w:val="none" w:sz="0" w:space="0" w:color="auto"/>
            <w:right w:val="none" w:sz="0" w:space="0" w:color="auto"/>
          </w:divBdr>
        </w:div>
        <w:div w:id="1662931715">
          <w:marLeft w:val="0"/>
          <w:marRight w:val="0"/>
          <w:marTop w:val="150"/>
          <w:marBottom w:val="150"/>
          <w:divBdr>
            <w:top w:val="none" w:sz="0" w:space="0" w:color="auto"/>
            <w:left w:val="none" w:sz="0" w:space="0" w:color="auto"/>
            <w:bottom w:val="none" w:sz="0" w:space="0" w:color="auto"/>
            <w:right w:val="none" w:sz="0" w:space="0" w:color="auto"/>
          </w:divBdr>
        </w:div>
      </w:divsChild>
    </w:div>
    <w:div w:id="1662931711">
      <w:marLeft w:val="0"/>
      <w:marRight w:val="0"/>
      <w:marTop w:val="0"/>
      <w:marBottom w:val="0"/>
      <w:divBdr>
        <w:top w:val="none" w:sz="0" w:space="0" w:color="auto"/>
        <w:left w:val="none" w:sz="0" w:space="0" w:color="auto"/>
        <w:bottom w:val="none" w:sz="0" w:space="0" w:color="auto"/>
        <w:right w:val="none" w:sz="0" w:space="0" w:color="auto"/>
      </w:divBdr>
    </w:div>
    <w:div w:id="1662931712">
      <w:marLeft w:val="0"/>
      <w:marRight w:val="0"/>
      <w:marTop w:val="0"/>
      <w:marBottom w:val="0"/>
      <w:divBdr>
        <w:top w:val="none" w:sz="0" w:space="0" w:color="auto"/>
        <w:left w:val="none" w:sz="0" w:space="0" w:color="auto"/>
        <w:bottom w:val="none" w:sz="0" w:space="0" w:color="auto"/>
        <w:right w:val="none" w:sz="0" w:space="0" w:color="auto"/>
      </w:divBdr>
    </w:div>
    <w:div w:id="1662931714">
      <w:marLeft w:val="0"/>
      <w:marRight w:val="0"/>
      <w:marTop w:val="0"/>
      <w:marBottom w:val="0"/>
      <w:divBdr>
        <w:top w:val="none" w:sz="0" w:space="0" w:color="auto"/>
        <w:left w:val="none" w:sz="0" w:space="0" w:color="auto"/>
        <w:bottom w:val="none" w:sz="0" w:space="0" w:color="auto"/>
        <w:right w:val="none" w:sz="0" w:space="0" w:color="auto"/>
      </w:divBdr>
    </w:div>
    <w:div w:id="1662931716">
      <w:marLeft w:val="0"/>
      <w:marRight w:val="0"/>
      <w:marTop w:val="0"/>
      <w:marBottom w:val="0"/>
      <w:divBdr>
        <w:top w:val="none" w:sz="0" w:space="0" w:color="auto"/>
        <w:left w:val="none" w:sz="0" w:space="0" w:color="auto"/>
        <w:bottom w:val="none" w:sz="0" w:space="0" w:color="auto"/>
        <w:right w:val="none" w:sz="0" w:space="0" w:color="auto"/>
      </w:divBdr>
    </w:div>
    <w:div w:id="1662931717">
      <w:marLeft w:val="0"/>
      <w:marRight w:val="0"/>
      <w:marTop w:val="0"/>
      <w:marBottom w:val="0"/>
      <w:divBdr>
        <w:top w:val="none" w:sz="0" w:space="0" w:color="auto"/>
        <w:left w:val="none" w:sz="0" w:space="0" w:color="auto"/>
        <w:bottom w:val="none" w:sz="0" w:space="0" w:color="auto"/>
        <w:right w:val="none" w:sz="0" w:space="0" w:color="auto"/>
      </w:divBdr>
    </w:div>
    <w:div w:id="1662931718">
      <w:marLeft w:val="0"/>
      <w:marRight w:val="0"/>
      <w:marTop w:val="0"/>
      <w:marBottom w:val="0"/>
      <w:divBdr>
        <w:top w:val="none" w:sz="0" w:space="0" w:color="auto"/>
        <w:left w:val="none" w:sz="0" w:space="0" w:color="auto"/>
        <w:bottom w:val="none" w:sz="0" w:space="0" w:color="auto"/>
        <w:right w:val="none" w:sz="0" w:space="0" w:color="auto"/>
      </w:divBdr>
    </w:div>
    <w:div w:id="1662931719">
      <w:marLeft w:val="0"/>
      <w:marRight w:val="0"/>
      <w:marTop w:val="0"/>
      <w:marBottom w:val="0"/>
      <w:divBdr>
        <w:top w:val="none" w:sz="0" w:space="0" w:color="auto"/>
        <w:left w:val="none" w:sz="0" w:space="0" w:color="auto"/>
        <w:bottom w:val="none" w:sz="0" w:space="0" w:color="auto"/>
        <w:right w:val="none" w:sz="0" w:space="0" w:color="auto"/>
      </w:divBdr>
    </w:div>
    <w:div w:id="1662931720">
      <w:marLeft w:val="0"/>
      <w:marRight w:val="0"/>
      <w:marTop w:val="0"/>
      <w:marBottom w:val="0"/>
      <w:divBdr>
        <w:top w:val="none" w:sz="0" w:space="0" w:color="auto"/>
        <w:left w:val="none" w:sz="0" w:space="0" w:color="auto"/>
        <w:bottom w:val="none" w:sz="0" w:space="0" w:color="auto"/>
        <w:right w:val="none" w:sz="0" w:space="0" w:color="auto"/>
      </w:divBdr>
    </w:div>
    <w:div w:id="1662931721">
      <w:marLeft w:val="0"/>
      <w:marRight w:val="0"/>
      <w:marTop w:val="0"/>
      <w:marBottom w:val="0"/>
      <w:divBdr>
        <w:top w:val="none" w:sz="0" w:space="0" w:color="auto"/>
        <w:left w:val="none" w:sz="0" w:space="0" w:color="auto"/>
        <w:bottom w:val="none" w:sz="0" w:space="0" w:color="auto"/>
        <w:right w:val="none" w:sz="0" w:space="0" w:color="auto"/>
      </w:divBdr>
    </w:div>
    <w:div w:id="1662931723">
      <w:marLeft w:val="0"/>
      <w:marRight w:val="0"/>
      <w:marTop w:val="0"/>
      <w:marBottom w:val="0"/>
      <w:divBdr>
        <w:top w:val="none" w:sz="0" w:space="0" w:color="auto"/>
        <w:left w:val="none" w:sz="0" w:space="0" w:color="auto"/>
        <w:bottom w:val="none" w:sz="0" w:space="0" w:color="auto"/>
        <w:right w:val="none" w:sz="0" w:space="0" w:color="auto"/>
      </w:divBdr>
    </w:div>
    <w:div w:id="1662931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jerelovol.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m-km.gov.ua" TargetMode="External"/><Relationship Id="rId4" Type="http://schemas.openxmlformats.org/officeDocument/2006/relationships/settings" Target="settings.xml"/><Relationship Id="rId9" Type="http://schemas.openxmlformats.org/officeDocument/2006/relationships/hyperlink" Target="http://www.teplovuk.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22724-1C6C-41D0-AA0E-E9C80B4F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4795</TotalTime>
  <Pages>24</Pages>
  <Words>32072</Words>
  <Characters>18282</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Microsoft</Company>
  <LinksUpToDate>false</LinksUpToDate>
  <CharactersWithSpaces>50254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478</cp:revision>
  <dcterms:created xsi:type="dcterms:W3CDTF">2020-03-10T12:13:00Z</dcterms:created>
  <dcterms:modified xsi:type="dcterms:W3CDTF">2020-10-08T06:52:00Z</dcterms:modified>
</cp:coreProperties>
</file>