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97" w:rsidRPr="00C5699A" w:rsidRDefault="003B6E97" w:rsidP="00C5699A">
      <w:pPr>
        <w:spacing w:after="0" w:line="240" w:lineRule="auto"/>
        <w:ind w:firstLine="425"/>
        <w:contextualSpacing/>
        <w:jc w:val="center"/>
        <w:rPr>
          <w:rFonts w:ascii="Times New Roman" w:hAnsi="Times New Roman" w:cs="Times New Roman"/>
          <w:b/>
          <w:sz w:val="28"/>
          <w:szCs w:val="28"/>
        </w:rPr>
      </w:pPr>
      <w:r w:rsidRPr="00C5699A">
        <w:rPr>
          <w:rFonts w:ascii="Times New Roman" w:hAnsi="Times New Roman" w:cs="Times New Roman"/>
          <w:b/>
          <w:sz w:val="28"/>
          <w:szCs w:val="28"/>
        </w:rPr>
        <w:t xml:space="preserve">ЗАЯВА </w:t>
      </w:r>
    </w:p>
    <w:p w:rsidR="00BE2F4B" w:rsidRPr="00C5699A" w:rsidRDefault="003B6E97" w:rsidP="00C5699A">
      <w:pPr>
        <w:spacing w:after="0" w:line="240" w:lineRule="auto"/>
        <w:ind w:firstLine="425"/>
        <w:contextualSpacing/>
        <w:jc w:val="center"/>
        <w:rPr>
          <w:rFonts w:ascii="Times New Roman" w:hAnsi="Times New Roman" w:cs="Times New Roman"/>
          <w:b/>
          <w:sz w:val="28"/>
          <w:szCs w:val="28"/>
        </w:rPr>
      </w:pPr>
      <w:r w:rsidRPr="00C5699A">
        <w:rPr>
          <w:rFonts w:ascii="Times New Roman" w:hAnsi="Times New Roman" w:cs="Times New Roman"/>
          <w:b/>
          <w:sz w:val="28"/>
          <w:szCs w:val="28"/>
        </w:rPr>
        <w:t xml:space="preserve">ПРО ВИЗНАЧЕННЯ ОБСЯГУ </w:t>
      </w:r>
    </w:p>
    <w:p w:rsidR="003B6E97" w:rsidRPr="00C5699A" w:rsidRDefault="003B6E97" w:rsidP="00C5699A">
      <w:pPr>
        <w:spacing w:after="0" w:line="240" w:lineRule="auto"/>
        <w:ind w:firstLine="425"/>
        <w:contextualSpacing/>
        <w:jc w:val="center"/>
        <w:rPr>
          <w:rFonts w:ascii="Times New Roman" w:hAnsi="Times New Roman" w:cs="Times New Roman"/>
          <w:b/>
          <w:sz w:val="28"/>
          <w:szCs w:val="28"/>
        </w:rPr>
      </w:pPr>
      <w:r w:rsidRPr="00C5699A">
        <w:rPr>
          <w:rFonts w:ascii="Times New Roman" w:hAnsi="Times New Roman" w:cs="Times New Roman"/>
          <w:b/>
          <w:sz w:val="28"/>
          <w:szCs w:val="28"/>
        </w:rPr>
        <w:t>СТРАТЕГІЧНОЇ ЕКОЛОГІЧНОЇ ОЦІНКИ</w:t>
      </w:r>
    </w:p>
    <w:p w:rsidR="003B6E97" w:rsidRPr="00C5699A" w:rsidRDefault="003B6E97" w:rsidP="00C5699A">
      <w:pPr>
        <w:spacing w:after="0" w:line="240" w:lineRule="auto"/>
        <w:ind w:firstLine="426"/>
        <w:contextualSpacing/>
        <w:jc w:val="center"/>
        <w:rPr>
          <w:rFonts w:ascii="Times New Roman" w:hAnsi="Times New Roman" w:cs="Times New Roman"/>
          <w:bCs/>
          <w:sz w:val="28"/>
          <w:szCs w:val="28"/>
        </w:rPr>
      </w:pPr>
    </w:p>
    <w:p w:rsidR="003A322E" w:rsidRPr="00C5699A" w:rsidRDefault="003A322E" w:rsidP="00C5699A">
      <w:pPr>
        <w:spacing w:after="0" w:line="240" w:lineRule="auto"/>
        <w:ind w:firstLine="426"/>
        <w:contextualSpacing/>
        <w:jc w:val="center"/>
        <w:rPr>
          <w:rFonts w:ascii="Times New Roman" w:hAnsi="Times New Roman" w:cs="Times New Roman"/>
          <w:b/>
          <w:bCs/>
          <w:sz w:val="28"/>
          <w:szCs w:val="28"/>
        </w:rPr>
      </w:pPr>
      <w:proofErr w:type="spellStart"/>
      <w:r w:rsidRPr="00C5699A">
        <w:rPr>
          <w:rFonts w:ascii="Times New Roman" w:hAnsi="Times New Roman" w:cs="Times New Roman"/>
          <w:b/>
          <w:bCs/>
          <w:sz w:val="28"/>
          <w:szCs w:val="28"/>
        </w:rPr>
        <w:t>проє</w:t>
      </w:r>
      <w:r w:rsidR="003B6E97" w:rsidRPr="00C5699A">
        <w:rPr>
          <w:rFonts w:ascii="Times New Roman" w:hAnsi="Times New Roman" w:cs="Times New Roman"/>
          <w:b/>
          <w:bCs/>
          <w:sz w:val="28"/>
          <w:szCs w:val="28"/>
        </w:rPr>
        <w:t>кту</w:t>
      </w:r>
      <w:proofErr w:type="spellEnd"/>
      <w:r w:rsidR="003B6E97" w:rsidRPr="00C5699A">
        <w:rPr>
          <w:rFonts w:ascii="Times New Roman" w:hAnsi="Times New Roman" w:cs="Times New Roman"/>
          <w:b/>
          <w:bCs/>
          <w:sz w:val="28"/>
          <w:szCs w:val="28"/>
        </w:rPr>
        <w:t xml:space="preserve"> </w:t>
      </w:r>
      <w:r w:rsidRPr="00C5699A">
        <w:rPr>
          <w:rFonts w:ascii="Times New Roman" w:hAnsi="Times New Roman" w:cs="Times New Roman"/>
          <w:b/>
          <w:bCs/>
          <w:sz w:val="28"/>
          <w:szCs w:val="28"/>
        </w:rPr>
        <w:t xml:space="preserve">Програми охорони навколишнього природного </w:t>
      </w:r>
    </w:p>
    <w:p w:rsidR="003A322E" w:rsidRPr="00C5699A" w:rsidRDefault="003A322E" w:rsidP="00C5699A">
      <w:pPr>
        <w:spacing w:after="0" w:line="240" w:lineRule="auto"/>
        <w:ind w:firstLine="426"/>
        <w:contextualSpacing/>
        <w:jc w:val="center"/>
        <w:rPr>
          <w:rFonts w:ascii="Times New Roman" w:hAnsi="Times New Roman" w:cs="Times New Roman"/>
          <w:b/>
          <w:bCs/>
          <w:sz w:val="28"/>
          <w:szCs w:val="28"/>
        </w:rPr>
      </w:pPr>
      <w:r w:rsidRPr="00C5699A">
        <w:rPr>
          <w:rFonts w:ascii="Times New Roman" w:hAnsi="Times New Roman" w:cs="Times New Roman"/>
          <w:b/>
          <w:bCs/>
          <w:sz w:val="28"/>
          <w:szCs w:val="28"/>
        </w:rPr>
        <w:t>середовища Хмельницької області на 2021-2025 роки</w:t>
      </w:r>
    </w:p>
    <w:p w:rsidR="003A322E" w:rsidRPr="00C5699A" w:rsidRDefault="003A322E" w:rsidP="00C5699A">
      <w:pPr>
        <w:spacing w:after="0" w:line="240" w:lineRule="auto"/>
        <w:ind w:firstLine="426"/>
        <w:contextualSpacing/>
        <w:jc w:val="center"/>
        <w:rPr>
          <w:rFonts w:ascii="Times New Roman" w:hAnsi="Times New Roman" w:cs="Times New Roman"/>
          <w:b/>
          <w:bCs/>
          <w:sz w:val="28"/>
          <w:szCs w:val="28"/>
        </w:rPr>
      </w:pPr>
    </w:p>
    <w:p w:rsidR="00A104EE" w:rsidRPr="00C5699A" w:rsidRDefault="008B0FDC" w:rsidP="00C5699A">
      <w:pPr>
        <w:pStyle w:val="rvps2"/>
        <w:numPr>
          <w:ilvl w:val="0"/>
          <w:numId w:val="1"/>
        </w:numPr>
        <w:shd w:val="clear" w:color="auto" w:fill="FFFFFF"/>
        <w:tabs>
          <w:tab w:val="left" w:pos="1134"/>
        </w:tabs>
        <w:spacing w:before="0" w:beforeAutospacing="0" w:after="0" w:afterAutospacing="0"/>
        <w:ind w:left="0" w:firstLine="709"/>
        <w:contextualSpacing/>
        <w:jc w:val="both"/>
        <w:rPr>
          <w:b/>
          <w:sz w:val="28"/>
          <w:szCs w:val="28"/>
        </w:rPr>
      </w:pPr>
      <w:r w:rsidRPr="00C5699A">
        <w:rPr>
          <w:b/>
          <w:sz w:val="28"/>
          <w:szCs w:val="28"/>
        </w:rPr>
        <w:t>ЗАМОВНИК</w:t>
      </w:r>
    </w:p>
    <w:p w:rsidR="00605B38" w:rsidRPr="00C5699A" w:rsidRDefault="008B0FDC" w:rsidP="00C5699A">
      <w:pPr>
        <w:pStyle w:val="rvps2"/>
        <w:shd w:val="clear" w:color="auto" w:fill="FFFFFF"/>
        <w:tabs>
          <w:tab w:val="left" w:pos="1134"/>
        </w:tabs>
        <w:spacing w:before="0" w:beforeAutospacing="0" w:after="0" w:afterAutospacing="0"/>
        <w:ind w:firstLine="709"/>
        <w:contextualSpacing/>
        <w:jc w:val="both"/>
        <w:rPr>
          <w:sz w:val="28"/>
          <w:szCs w:val="28"/>
        </w:rPr>
      </w:pPr>
      <w:r w:rsidRPr="00C5699A">
        <w:rPr>
          <w:sz w:val="28"/>
          <w:szCs w:val="28"/>
        </w:rPr>
        <w:t>Департамент природних ресурсів та екології Хмельницької облдержадміністрації</w:t>
      </w:r>
    </w:p>
    <w:p w:rsidR="00A104EE" w:rsidRPr="00C5699A" w:rsidRDefault="000E6568" w:rsidP="00C5699A">
      <w:pPr>
        <w:pStyle w:val="rvps2"/>
        <w:numPr>
          <w:ilvl w:val="0"/>
          <w:numId w:val="1"/>
        </w:numPr>
        <w:shd w:val="clear" w:color="auto" w:fill="FFFFFF"/>
        <w:tabs>
          <w:tab w:val="left" w:pos="1134"/>
        </w:tabs>
        <w:spacing w:before="0" w:beforeAutospacing="0" w:after="0" w:afterAutospacing="0"/>
        <w:ind w:left="0" w:firstLine="709"/>
        <w:contextualSpacing/>
        <w:jc w:val="both"/>
        <w:rPr>
          <w:b/>
          <w:sz w:val="28"/>
          <w:szCs w:val="28"/>
        </w:rPr>
      </w:pPr>
      <w:r w:rsidRPr="00C5699A">
        <w:rPr>
          <w:b/>
          <w:sz w:val="28"/>
          <w:szCs w:val="28"/>
        </w:rPr>
        <w:t>ВИД ТА ОСНОВНІ ЦІЛІ ДОКУМЕНТА ДЕРЖАВНОГО ПЛАНУВАННЯ, ЙОГО ЗВ’ЯЗОК З ІНШИМИ ДОКУМЕНТАМИ ДЕРЖАВНОГО ПЛАНУВАННЯ</w:t>
      </w:r>
    </w:p>
    <w:p w:rsidR="00816D9F" w:rsidRPr="00C5699A" w:rsidRDefault="008D7F5D" w:rsidP="00C5699A">
      <w:pPr>
        <w:pStyle w:val="rvps2"/>
        <w:shd w:val="clear" w:color="auto" w:fill="FFFFFF"/>
        <w:tabs>
          <w:tab w:val="left" w:pos="1134"/>
        </w:tabs>
        <w:spacing w:before="0" w:beforeAutospacing="0" w:after="0" w:afterAutospacing="0"/>
        <w:ind w:firstLine="709"/>
        <w:contextualSpacing/>
        <w:jc w:val="both"/>
        <w:rPr>
          <w:sz w:val="28"/>
          <w:szCs w:val="28"/>
        </w:rPr>
      </w:pPr>
      <w:r w:rsidRPr="00C5699A">
        <w:rPr>
          <w:bCs/>
          <w:sz w:val="28"/>
          <w:szCs w:val="28"/>
        </w:rPr>
        <w:t xml:space="preserve">Програма охорони навколишнього природного середовища Хмельницької області на 2021-2025 роки (далі – Програма), що пропонується до затвердження </w:t>
      </w:r>
      <w:r w:rsidRPr="00C5699A">
        <w:rPr>
          <w:sz w:val="28"/>
          <w:szCs w:val="28"/>
        </w:rPr>
        <w:t xml:space="preserve">Хмельницькою обласною радою, є документом державного планування місцевого рівня, яким визначаються пріоритетні напрями </w:t>
      </w:r>
      <w:r w:rsidR="00816D9F" w:rsidRPr="00C5699A">
        <w:rPr>
          <w:sz w:val="28"/>
          <w:szCs w:val="28"/>
        </w:rPr>
        <w:t>стабілізації та поступового покращення стану довкілля, охорони, збереження та раціонального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на навколишнє природне середовище, підвищення екологічної свідомості громадян та сприяння у формуванні оптимальних умов життєдіяльності населення Хмельницької області.</w:t>
      </w:r>
    </w:p>
    <w:p w:rsidR="001451AE" w:rsidRPr="00C5699A" w:rsidRDefault="008D7F5D" w:rsidP="00C5699A">
      <w:pPr>
        <w:pStyle w:val="rvps2"/>
        <w:shd w:val="clear" w:color="auto" w:fill="FFFFFF"/>
        <w:tabs>
          <w:tab w:val="left" w:pos="1134"/>
        </w:tabs>
        <w:spacing w:before="0" w:beforeAutospacing="0" w:after="0" w:afterAutospacing="0"/>
        <w:ind w:firstLine="709"/>
        <w:contextualSpacing/>
        <w:jc w:val="both"/>
        <w:rPr>
          <w:sz w:val="28"/>
          <w:szCs w:val="28"/>
        </w:rPr>
      </w:pPr>
      <w:r w:rsidRPr="00C5699A">
        <w:rPr>
          <w:sz w:val="28"/>
          <w:szCs w:val="28"/>
        </w:rPr>
        <w:t xml:space="preserve">Стратегічна екологічна оцінка </w:t>
      </w:r>
      <w:r w:rsidR="00890A1F" w:rsidRPr="00C5699A">
        <w:rPr>
          <w:sz w:val="28"/>
          <w:szCs w:val="28"/>
        </w:rPr>
        <w:t xml:space="preserve">(далі – СЕО) </w:t>
      </w:r>
      <w:r w:rsidRPr="00C5699A">
        <w:rPr>
          <w:sz w:val="28"/>
          <w:szCs w:val="28"/>
        </w:rPr>
        <w:t xml:space="preserve">Програми дає можливість зосередитися на всебічному аналізі </w:t>
      </w:r>
      <w:r w:rsidR="00816D9F" w:rsidRPr="00C5699A">
        <w:rPr>
          <w:sz w:val="28"/>
          <w:szCs w:val="28"/>
        </w:rPr>
        <w:t>стану навколишнього природного середовища</w:t>
      </w:r>
      <w:r w:rsidR="00890A1F" w:rsidRPr="00C5699A">
        <w:rPr>
          <w:sz w:val="28"/>
          <w:szCs w:val="28"/>
        </w:rPr>
        <w:t xml:space="preserve"> області та екологічних проблемах регіону</w:t>
      </w:r>
      <w:r w:rsidR="00816D9F" w:rsidRPr="00C5699A">
        <w:rPr>
          <w:sz w:val="28"/>
          <w:szCs w:val="28"/>
        </w:rPr>
        <w:t xml:space="preserve">, </w:t>
      </w:r>
      <w:r w:rsidRPr="00C5699A">
        <w:rPr>
          <w:sz w:val="28"/>
          <w:szCs w:val="28"/>
        </w:rPr>
        <w:t xml:space="preserve">можливого впливу планованої діяльності на довкілля та </w:t>
      </w:r>
      <w:r w:rsidR="00117393" w:rsidRPr="00C5699A">
        <w:rPr>
          <w:sz w:val="28"/>
          <w:szCs w:val="28"/>
        </w:rPr>
        <w:t>здоров’я</w:t>
      </w:r>
      <w:r w:rsidR="00890A1F" w:rsidRPr="00C5699A">
        <w:rPr>
          <w:sz w:val="28"/>
          <w:szCs w:val="28"/>
        </w:rPr>
        <w:t xml:space="preserve"> населення і </w:t>
      </w:r>
      <w:r w:rsidRPr="00C5699A">
        <w:rPr>
          <w:sz w:val="28"/>
          <w:szCs w:val="28"/>
        </w:rPr>
        <w:t xml:space="preserve">використовувати результати цього аналізу для запобігання </w:t>
      </w:r>
      <w:r w:rsidR="00890A1F" w:rsidRPr="00C5699A">
        <w:rPr>
          <w:sz w:val="28"/>
          <w:szCs w:val="28"/>
        </w:rPr>
        <w:t xml:space="preserve">зменшенню </w:t>
      </w:r>
      <w:r w:rsidRPr="00C5699A">
        <w:rPr>
          <w:sz w:val="28"/>
          <w:szCs w:val="28"/>
        </w:rPr>
        <w:t>або пом’якшенн</w:t>
      </w:r>
      <w:r w:rsidR="00890A1F" w:rsidRPr="00C5699A">
        <w:rPr>
          <w:sz w:val="28"/>
          <w:szCs w:val="28"/>
        </w:rPr>
        <w:t>ю</w:t>
      </w:r>
      <w:r w:rsidRPr="00C5699A">
        <w:rPr>
          <w:sz w:val="28"/>
          <w:szCs w:val="28"/>
        </w:rPr>
        <w:t xml:space="preserve"> екологічних наслідків </w:t>
      </w:r>
      <w:r w:rsidR="00890A1F" w:rsidRPr="00C5699A">
        <w:rPr>
          <w:sz w:val="28"/>
          <w:szCs w:val="28"/>
        </w:rPr>
        <w:t>у</w:t>
      </w:r>
      <w:r w:rsidRPr="00C5699A">
        <w:rPr>
          <w:sz w:val="28"/>
          <w:szCs w:val="28"/>
        </w:rPr>
        <w:t xml:space="preserve"> процесі стратегічного планування.</w:t>
      </w:r>
    </w:p>
    <w:p w:rsidR="00193AE5" w:rsidRPr="00C5699A" w:rsidRDefault="00117393" w:rsidP="00C5699A">
      <w:pPr>
        <w:pStyle w:val="rvps2"/>
        <w:shd w:val="clear" w:color="auto" w:fill="FFFFFF"/>
        <w:tabs>
          <w:tab w:val="left" w:pos="1134"/>
        </w:tabs>
        <w:spacing w:before="0" w:beforeAutospacing="0" w:after="0" w:afterAutospacing="0"/>
        <w:ind w:firstLine="709"/>
        <w:contextualSpacing/>
        <w:jc w:val="both"/>
        <w:rPr>
          <w:sz w:val="28"/>
          <w:szCs w:val="28"/>
        </w:rPr>
      </w:pPr>
      <w:proofErr w:type="spellStart"/>
      <w:r w:rsidRPr="00C5699A">
        <w:rPr>
          <w:sz w:val="28"/>
          <w:szCs w:val="28"/>
        </w:rPr>
        <w:t>Проєкт</w:t>
      </w:r>
      <w:proofErr w:type="spellEnd"/>
      <w:r w:rsidRPr="00C5699A">
        <w:rPr>
          <w:sz w:val="28"/>
          <w:szCs w:val="28"/>
        </w:rPr>
        <w:t xml:space="preserve"> Програми розроблено Департаментом природних ресурсів та екології Хмельницької облдержадміністрації на виконання </w:t>
      </w:r>
      <w:r w:rsidR="00B50460" w:rsidRPr="00C5699A">
        <w:rPr>
          <w:sz w:val="28"/>
          <w:szCs w:val="28"/>
        </w:rPr>
        <w:t xml:space="preserve">статей 15, </w:t>
      </w:r>
      <w:r w:rsidRPr="00C5699A">
        <w:rPr>
          <w:sz w:val="28"/>
          <w:szCs w:val="28"/>
        </w:rPr>
        <w:t xml:space="preserve">47 </w:t>
      </w:r>
      <w:r w:rsidRPr="00C5699A">
        <w:rPr>
          <w:bCs/>
          <w:sz w:val="28"/>
          <w:szCs w:val="28"/>
        </w:rPr>
        <w:t xml:space="preserve">Закону України «Про охорону навколишнього природного середовища» </w:t>
      </w:r>
      <w:r w:rsidR="008D7F5D" w:rsidRPr="00C5699A">
        <w:rPr>
          <w:sz w:val="28"/>
          <w:szCs w:val="28"/>
        </w:rPr>
        <w:t xml:space="preserve">з урахуванням завдань та положень </w:t>
      </w:r>
      <w:r w:rsidR="00B50460" w:rsidRPr="00C5699A">
        <w:rPr>
          <w:sz w:val="28"/>
          <w:szCs w:val="28"/>
        </w:rPr>
        <w:t xml:space="preserve">Конституції України, законів України </w:t>
      </w:r>
      <w:r w:rsidR="00B50460" w:rsidRPr="00C5699A">
        <w:rPr>
          <w:bCs/>
          <w:sz w:val="28"/>
          <w:szCs w:val="28"/>
        </w:rPr>
        <w:t xml:space="preserve">«Про основні засади (стратегію) державної екологічної політики України на період до 2030 року», </w:t>
      </w:r>
      <w:r w:rsidR="0066793C" w:rsidRPr="00C5699A">
        <w:rPr>
          <w:bCs/>
          <w:sz w:val="28"/>
          <w:szCs w:val="28"/>
        </w:rPr>
        <w:t xml:space="preserve">«Про охорону атмосферного повітря», «Про відходи», «Про природно-заповідний фонд України», </w:t>
      </w:r>
      <w:r w:rsidR="0066793C" w:rsidRPr="00C5699A">
        <w:rPr>
          <w:sz w:val="28"/>
          <w:szCs w:val="28"/>
        </w:rPr>
        <w:t xml:space="preserve">«Про місцеве самоврядування в Україні», </w:t>
      </w:r>
      <w:r w:rsidR="0066793C" w:rsidRPr="00C5699A">
        <w:rPr>
          <w:bCs/>
          <w:sz w:val="28"/>
          <w:szCs w:val="28"/>
        </w:rPr>
        <w:t xml:space="preserve">Водного кодексу України, Земельного кодексу України, Лісового кодексу України, Кодексу України про надра, </w:t>
      </w:r>
      <w:r w:rsidR="0066793C" w:rsidRPr="00C5699A">
        <w:rPr>
          <w:sz w:val="28"/>
          <w:szCs w:val="28"/>
        </w:rPr>
        <w:t xml:space="preserve">Бюджетного кодексу України, </w:t>
      </w:r>
      <w:r w:rsidR="0066793C" w:rsidRPr="00C5699A">
        <w:rPr>
          <w:bCs/>
          <w:sz w:val="28"/>
          <w:szCs w:val="28"/>
          <w:shd w:val="clear" w:color="auto" w:fill="FFFFFF"/>
        </w:rPr>
        <w:t>Державної стратегії регіонального розвитку на 2021-2027 роки</w:t>
      </w:r>
      <w:r w:rsidR="0066793C" w:rsidRPr="00C5699A">
        <w:rPr>
          <w:sz w:val="28"/>
          <w:szCs w:val="28"/>
        </w:rPr>
        <w:t xml:space="preserve">, затвердженої постановою Кабінету Міністрів України </w:t>
      </w:r>
      <w:r w:rsidR="0066793C" w:rsidRPr="00C5699A">
        <w:rPr>
          <w:bCs/>
          <w:sz w:val="28"/>
          <w:szCs w:val="28"/>
          <w:shd w:val="clear" w:color="auto" w:fill="FFFFFF"/>
        </w:rPr>
        <w:t xml:space="preserve">від 05.08.2020 № 695, </w:t>
      </w:r>
      <w:r w:rsidR="0066793C" w:rsidRPr="00C5699A">
        <w:rPr>
          <w:sz w:val="28"/>
          <w:szCs w:val="28"/>
        </w:rPr>
        <w:t>Переліку видів діяльності, що належать до природоохоронних заходів, затвердженого постановою Кабінету Міністрів України від 17.09.1996 № 1147</w:t>
      </w:r>
      <w:r w:rsidR="001451AE" w:rsidRPr="00C5699A">
        <w:rPr>
          <w:sz w:val="28"/>
          <w:szCs w:val="28"/>
        </w:rPr>
        <w:t xml:space="preserve">, Стратегії розвитку Хмельницької області </w:t>
      </w:r>
      <w:r w:rsidR="00193AE5" w:rsidRPr="00C5699A">
        <w:rPr>
          <w:sz w:val="28"/>
          <w:szCs w:val="28"/>
        </w:rPr>
        <w:t>на 2021-2027 роки</w:t>
      </w:r>
      <w:r w:rsidR="001451AE" w:rsidRPr="00C5699A">
        <w:rPr>
          <w:sz w:val="28"/>
          <w:szCs w:val="28"/>
        </w:rPr>
        <w:t xml:space="preserve">, затвердженої </w:t>
      </w:r>
      <w:r w:rsidR="00193AE5" w:rsidRPr="00C5699A">
        <w:rPr>
          <w:sz w:val="28"/>
          <w:szCs w:val="28"/>
        </w:rPr>
        <w:t>р</w:t>
      </w:r>
      <w:r w:rsidR="001451AE" w:rsidRPr="00C5699A">
        <w:rPr>
          <w:sz w:val="28"/>
          <w:szCs w:val="28"/>
        </w:rPr>
        <w:t>ішення обласної ради від 20 грудня 2019 року № 49-29/2019</w:t>
      </w:r>
      <w:r w:rsidR="00193AE5" w:rsidRPr="00C5699A">
        <w:rPr>
          <w:sz w:val="28"/>
          <w:szCs w:val="28"/>
        </w:rPr>
        <w:t xml:space="preserve">, </w:t>
      </w:r>
      <w:r w:rsidR="008D7F5D" w:rsidRPr="00C5699A">
        <w:rPr>
          <w:sz w:val="28"/>
          <w:szCs w:val="28"/>
        </w:rPr>
        <w:t xml:space="preserve">інших </w:t>
      </w:r>
      <w:r w:rsidR="00B50460" w:rsidRPr="00C5699A">
        <w:rPr>
          <w:sz w:val="28"/>
          <w:szCs w:val="28"/>
        </w:rPr>
        <w:t>нормативно-правових актів та документів державного планування</w:t>
      </w:r>
      <w:r w:rsidR="00193AE5" w:rsidRPr="00C5699A">
        <w:rPr>
          <w:sz w:val="28"/>
          <w:szCs w:val="28"/>
        </w:rPr>
        <w:t>.</w:t>
      </w:r>
    </w:p>
    <w:p w:rsidR="004A7437" w:rsidRPr="00C5699A" w:rsidRDefault="004A7437" w:rsidP="00C5699A">
      <w:pPr>
        <w:spacing w:after="0" w:line="240" w:lineRule="auto"/>
        <w:ind w:right="-82" w:firstLine="708"/>
        <w:jc w:val="both"/>
        <w:rPr>
          <w:rFonts w:ascii="Times New Roman" w:hAnsi="Times New Roman" w:cs="Times New Roman"/>
          <w:sz w:val="28"/>
          <w:szCs w:val="28"/>
        </w:rPr>
      </w:pPr>
      <w:r w:rsidRPr="00C5699A">
        <w:rPr>
          <w:rFonts w:ascii="Times New Roman" w:hAnsi="Times New Roman" w:cs="Times New Roman"/>
          <w:sz w:val="28"/>
          <w:szCs w:val="28"/>
        </w:rPr>
        <w:lastRenderedPageBreak/>
        <w:t xml:space="preserve">Реалізація заходів, визначених у Програмі, спрямована на досягнення основної мети Програми, а саме: виконання заходів з оздоровлення атмосферного повітря; зменшення </w:t>
      </w:r>
      <w:r w:rsidR="00193AE5" w:rsidRPr="00C5699A">
        <w:rPr>
          <w:rFonts w:ascii="Times New Roman" w:hAnsi="Times New Roman" w:cs="Times New Roman"/>
          <w:sz w:val="28"/>
          <w:szCs w:val="28"/>
        </w:rPr>
        <w:t xml:space="preserve">негативного впливу </w:t>
      </w:r>
      <w:r w:rsidRPr="00C5699A">
        <w:rPr>
          <w:rFonts w:ascii="Times New Roman" w:hAnsi="Times New Roman" w:cs="Times New Roman"/>
          <w:sz w:val="28"/>
          <w:szCs w:val="28"/>
        </w:rPr>
        <w:t>техногенних</w:t>
      </w:r>
      <w:r w:rsidR="00193AE5" w:rsidRPr="00C5699A">
        <w:rPr>
          <w:rFonts w:ascii="Times New Roman" w:hAnsi="Times New Roman" w:cs="Times New Roman"/>
          <w:sz w:val="28"/>
          <w:szCs w:val="28"/>
        </w:rPr>
        <w:t xml:space="preserve"> </w:t>
      </w:r>
      <w:r w:rsidRPr="00C5699A">
        <w:rPr>
          <w:rFonts w:ascii="Times New Roman" w:hAnsi="Times New Roman" w:cs="Times New Roman"/>
          <w:sz w:val="28"/>
          <w:szCs w:val="28"/>
        </w:rPr>
        <w:t>чинників на довкілля; раціональне в</w:t>
      </w:r>
      <w:r w:rsidR="00193AE5" w:rsidRPr="00C5699A">
        <w:rPr>
          <w:rFonts w:ascii="Times New Roman" w:hAnsi="Times New Roman" w:cs="Times New Roman"/>
          <w:sz w:val="28"/>
          <w:szCs w:val="28"/>
        </w:rPr>
        <w:t>икористання природних ресурсів;</w:t>
      </w:r>
      <w:r w:rsidRPr="00C5699A">
        <w:rPr>
          <w:rFonts w:ascii="Times New Roman" w:hAnsi="Times New Roman" w:cs="Times New Roman"/>
          <w:sz w:val="28"/>
          <w:szCs w:val="28"/>
        </w:rPr>
        <w:t xml:space="preserve"> охорона природно-заповідних територій місцевого і загальнодержавного значення; реконструкція </w:t>
      </w:r>
      <w:r w:rsidR="00193AE5" w:rsidRPr="00C5699A">
        <w:rPr>
          <w:rFonts w:ascii="Times New Roman" w:hAnsi="Times New Roman" w:cs="Times New Roman"/>
          <w:sz w:val="28"/>
          <w:szCs w:val="28"/>
        </w:rPr>
        <w:t xml:space="preserve">і будівництво </w:t>
      </w:r>
      <w:r w:rsidRPr="00C5699A">
        <w:rPr>
          <w:rFonts w:ascii="Times New Roman" w:hAnsi="Times New Roman" w:cs="Times New Roman"/>
          <w:sz w:val="28"/>
          <w:szCs w:val="28"/>
        </w:rPr>
        <w:t>водопровідно-каналізаційних мереж</w:t>
      </w:r>
      <w:r w:rsidR="00193AE5" w:rsidRPr="00C5699A">
        <w:rPr>
          <w:rFonts w:ascii="Times New Roman" w:hAnsi="Times New Roman" w:cs="Times New Roman"/>
          <w:sz w:val="28"/>
          <w:szCs w:val="28"/>
        </w:rPr>
        <w:t>,</w:t>
      </w:r>
      <w:r w:rsidRPr="00C5699A">
        <w:rPr>
          <w:rFonts w:ascii="Times New Roman" w:hAnsi="Times New Roman" w:cs="Times New Roman"/>
          <w:sz w:val="28"/>
          <w:szCs w:val="28"/>
        </w:rPr>
        <w:t xml:space="preserve"> каналізаційних насосних станцій</w:t>
      </w:r>
      <w:r w:rsidR="00193AE5" w:rsidRPr="00C5699A">
        <w:rPr>
          <w:rFonts w:ascii="Times New Roman" w:hAnsi="Times New Roman" w:cs="Times New Roman"/>
          <w:sz w:val="28"/>
          <w:szCs w:val="28"/>
        </w:rPr>
        <w:t xml:space="preserve"> та очисних споруд</w:t>
      </w:r>
      <w:r w:rsidRPr="00C5699A">
        <w:rPr>
          <w:rFonts w:ascii="Times New Roman" w:hAnsi="Times New Roman" w:cs="Times New Roman"/>
          <w:sz w:val="28"/>
          <w:szCs w:val="28"/>
        </w:rPr>
        <w:t xml:space="preserve">; зменшення впливу побутових відходів на довкілля; здійснення заходів з пропаганди охорони навколишнього природного середовища та підвищення рівня екологічної культури населення. </w:t>
      </w:r>
    </w:p>
    <w:p w:rsidR="00FC67F4" w:rsidRPr="00C5699A" w:rsidRDefault="00FC67F4" w:rsidP="00C5699A">
      <w:pPr>
        <w:tabs>
          <w:tab w:val="left" w:pos="2160"/>
        </w:tabs>
        <w:spacing w:after="0" w:line="240" w:lineRule="auto"/>
        <w:ind w:firstLine="709"/>
        <w:rPr>
          <w:rFonts w:ascii="Times New Roman" w:hAnsi="Times New Roman" w:cs="Times New Roman"/>
          <w:sz w:val="28"/>
          <w:szCs w:val="28"/>
        </w:rPr>
      </w:pPr>
      <w:r w:rsidRPr="00C5699A">
        <w:rPr>
          <w:rFonts w:ascii="Times New Roman" w:hAnsi="Times New Roman" w:cs="Times New Roman"/>
          <w:sz w:val="28"/>
          <w:szCs w:val="28"/>
        </w:rPr>
        <w:t>Об’єкти, на які спрямовано дію Програми:</w:t>
      </w:r>
    </w:p>
    <w:p w:rsidR="00FC67F4" w:rsidRPr="00C5699A" w:rsidRDefault="00FC67F4" w:rsidP="00C5699A">
      <w:pPr>
        <w:tabs>
          <w:tab w:val="left" w:pos="2160"/>
        </w:tabs>
        <w:spacing w:after="0" w:line="240" w:lineRule="auto"/>
        <w:ind w:firstLine="709"/>
        <w:rPr>
          <w:rFonts w:ascii="Times New Roman" w:hAnsi="Times New Roman" w:cs="Times New Roman"/>
          <w:sz w:val="28"/>
          <w:szCs w:val="28"/>
        </w:rPr>
      </w:pPr>
      <w:r w:rsidRPr="00C5699A">
        <w:rPr>
          <w:rFonts w:ascii="Times New Roman" w:hAnsi="Times New Roman" w:cs="Times New Roman"/>
          <w:sz w:val="28"/>
          <w:szCs w:val="28"/>
        </w:rPr>
        <w:t>навколишнє середовище регіону в цілому;</w:t>
      </w:r>
    </w:p>
    <w:p w:rsidR="00FC67F4" w:rsidRPr="00C5699A" w:rsidRDefault="00FC67F4" w:rsidP="00C5699A">
      <w:pPr>
        <w:tabs>
          <w:tab w:val="left" w:pos="2160"/>
        </w:tabs>
        <w:spacing w:after="0" w:line="240" w:lineRule="auto"/>
        <w:ind w:firstLine="709"/>
        <w:jc w:val="both"/>
        <w:rPr>
          <w:rFonts w:ascii="Times New Roman" w:hAnsi="Times New Roman" w:cs="Times New Roman"/>
          <w:sz w:val="28"/>
          <w:szCs w:val="28"/>
        </w:rPr>
      </w:pPr>
      <w:r w:rsidRPr="00C5699A">
        <w:rPr>
          <w:rFonts w:ascii="Times New Roman" w:hAnsi="Times New Roman" w:cs="Times New Roman"/>
          <w:sz w:val="28"/>
          <w:szCs w:val="28"/>
        </w:rPr>
        <w:t>окремі природні компоненти довкілля (атмосферне повітря, підземні і поверхневі води, земельні ресурси і надра, ліси тощо);</w:t>
      </w:r>
    </w:p>
    <w:p w:rsidR="00FC67F4" w:rsidRPr="00C5699A" w:rsidRDefault="00FC67F4" w:rsidP="00C5699A">
      <w:pPr>
        <w:tabs>
          <w:tab w:val="left" w:pos="2160"/>
        </w:tabs>
        <w:spacing w:after="0" w:line="240" w:lineRule="auto"/>
        <w:ind w:firstLine="709"/>
        <w:jc w:val="both"/>
        <w:rPr>
          <w:rFonts w:ascii="Times New Roman" w:hAnsi="Times New Roman" w:cs="Times New Roman"/>
          <w:sz w:val="28"/>
          <w:szCs w:val="28"/>
        </w:rPr>
      </w:pPr>
      <w:r w:rsidRPr="00C5699A">
        <w:rPr>
          <w:rFonts w:ascii="Times New Roman" w:hAnsi="Times New Roman" w:cs="Times New Roman"/>
          <w:sz w:val="28"/>
          <w:szCs w:val="28"/>
        </w:rPr>
        <w:t>окремі природні об’єкти та території (об’єкти природно-заповідного фонду, тощо);</w:t>
      </w:r>
    </w:p>
    <w:p w:rsidR="00FC67F4" w:rsidRPr="00C5699A" w:rsidRDefault="00FC67F4" w:rsidP="00C5699A">
      <w:pPr>
        <w:tabs>
          <w:tab w:val="left" w:pos="2160"/>
        </w:tabs>
        <w:spacing w:after="0" w:line="240" w:lineRule="auto"/>
        <w:ind w:firstLine="709"/>
        <w:jc w:val="both"/>
        <w:rPr>
          <w:rFonts w:ascii="Times New Roman" w:hAnsi="Times New Roman" w:cs="Times New Roman"/>
          <w:sz w:val="28"/>
          <w:szCs w:val="28"/>
        </w:rPr>
      </w:pPr>
      <w:r w:rsidRPr="00C5699A">
        <w:rPr>
          <w:rFonts w:ascii="Times New Roman" w:hAnsi="Times New Roman" w:cs="Times New Roman"/>
          <w:sz w:val="28"/>
          <w:szCs w:val="28"/>
        </w:rPr>
        <w:t>екологічні аспекти виробничої діяльності підприємств різних галузей, муніципальної інфраструктури населених пунктів і в цілому життєдіяльності населення.</w:t>
      </w:r>
    </w:p>
    <w:p w:rsidR="00FC67F4" w:rsidRPr="00C5699A" w:rsidRDefault="00FC67F4" w:rsidP="00C5699A">
      <w:pPr>
        <w:tabs>
          <w:tab w:val="left" w:pos="709"/>
        </w:tabs>
        <w:spacing w:after="0" w:line="240" w:lineRule="auto"/>
        <w:ind w:firstLine="709"/>
        <w:jc w:val="both"/>
        <w:rPr>
          <w:rFonts w:ascii="Times New Roman" w:hAnsi="Times New Roman" w:cs="Times New Roman"/>
          <w:sz w:val="28"/>
          <w:szCs w:val="28"/>
        </w:rPr>
      </w:pPr>
      <w:r w:rsidRPr="00C5699A">
        <w:rPr>
          <w:rFonts w:ascii="Times New Roman" w:hAnsi="Times New Roman" w:cs="Times New Roman"/>
          <w:sz w:val="28"/>
          <w:szCs w:val="28"/>
        </w:rPr>
        <w:t>Суб’єкти Програми:</w:t>
      </w:r>
    </w:p>
    <w:p w:rsidR="00FC67F4" w:rsidRPr="00C5699A" w:rsidRDefault="00FC67F4" w:rsidP="00C5699A">
      <w:pPr>
        <w:tabs>
          <w:tab w:val="left" w:pos="0"/>
        </w:tabs>
        <w:spacing w:after="0" w:line="240" w:lineRule="auto"/>
        <w:ind w:firstLine="709"/>
        <w:jc w:val="both"/>
        <w:rPr>
          <w:rFonts w:ascii="Times New Roman" w:hAnsi="Times New Roman" w:cs="Times New Roman"/>
          <w:sz w:val="28"/>
          <w:szCs w:val="28"/>
        </w:rPr>
      </w:pPr>
      <w:r w:rsidRPr="00C5699A">
        <w:rPr>
          <w:rFonts w:ascii="Times New Roman" w:hAnsi="Times New Roman" w:cs="Times New Roman"/>
          <w:sz w:val="28"/>
          <w:szCs w:val="28"/>
        </w:rPr>
        <w:t>органи місцевого самоврядування та органи виконавчої влади;</w:t>
      </w:r>
    </w:p>
    <w:p w:rsidR="00FC67F4" w:rsidRPr="00C5699A" w:rsidRDefault="00FC67F4" w:rsidP="00C5699A">
      <w:pPr>
        <w:tabs>
          <w:tab w:val="left" w:pos="709"/>
        </w:tabs>
        <w:spacing w:after="0" w:line="240" w:lineRule="auto"/>
        <w:ind w:firstLine="709"/>
        <w:jc w:val="both"/>
        <w:rPr>
          <w:rFonts w:ascii="Times New Roman" w:hAnsi="Times New Roman" w:cs="Times New Roman"/>
          <w:sz w:val="28"/>
          <w:szCs w:val="28"/>
        </w:rPr>
      </w:pPr>
      <w:r w:rsidRPr="00C5699A">
        <w:rPr>
          <w:rFonts w:ascii="Times New Roman" w:hAnsi="Times New Roman" w:cs="Times New Roman"/>
          <w:sz w:val="28"/>
          <w:szCs w:val="28"/>
        </w:rPr>
        <w:t>місцеві громади та громадяни, які проживають в області;</w:t>
      </w:r>
    </w:p>
    <w:p w:rsidR="00FC67F4" w:rsidRPr="00C5699A" w:rsidRDefault="00FC67F4" w:rsidP="00C5699A">
      <w:pPr>
        <w:tabs>
          <w:tab w:val="left" w:pos="709"/>
        </w:tabs>
        <w:spacing w:after="0" w:line="240" w:lineRule="auto"/>
        <w:ind w:firstLine="709"/>
        <w:jc w:val="both"/>
        <w:rPr>
          <w:rFonts w:ascii="Times New Roman" w:hAnsi="Times New Roman" w:cs="Times New Roman"/>
          <w:sz w:val="28"/>
          <w:szCs w:val="28"/>
        </w:rPr>
      </w:pPr>
      <w:r w:rsidRPr="00C5699A">
        <w:rPr>
          <w:rFonts w:ascii="Times New Roman" w:hAnsi="Times New Roman" w:cs="Times New Roman"/>
          <w:sz w:val="28"/>
          <w:szCs w:val="28"/>
        </w:rPr>
        <w:t xml:space="preserve">підприємства, установи та організації усіх форм власності, що здійснюють плановану діяльність на території області та надають послуги в різних галузях. </w:t>
      </w:r>
    </w:p>
    <w:p w:rsidR="008D7F5D" w:rsidRPr="00C5699A" w:rsidRDefault="008D7F5D" w:rsidP="00C5699A">
      <w:pPr>
        <w:pStyle w:val="rvps2"/>
        <w:shd w:val="clear" w:color="auto" w:fill="FFFFFF"/>
        <w:spacing w:before="0" w:beforeAutospacing="0" w:after="0" w:afterAutospacing="0"/>
        <w:ind w:firstLine="709"/>
        <w:contextualSpacing/>
        <w:jc w:val="both"/>
        <w:rPr>
          <w:rFonts w:eastAsia="Calibri"/>
          <w:sz w:val="28"/>
          <w:szCs w:val="28"/>
          <w:lang w:eastAsia="en-US"/>
        </w:rPr>
      </w:pPr>
      <w:bookmarkStart w:id="0" w:name="n25"/>
      <w:bookmarkEnd w:id="0"/>
    </w:p>
    <w:p w:rsidR="00A104EE" w:rsidRPr="00C5699A" w:rsidRDefault="000E6568" w:rsidP="00C5699A">
      <w:pPr>
        <w:pStyle w:val="rvps2"/>
        <w:numPr>
          <w:ilvl w:val="0"/>
          <w:numId w:val="1"/>
        </w:numPr>
        <w:shd w:val="clear" w:color="auto" w:fill="FFFFFF"/>
        <w:tabs>
          <w:tab w:val="left" w:pos="1134"/>
        </w:tabs>
        <w:spacing w:before="0" w:beforeAutospacing="0" w:after="0" w:afterAutospacing="0"/>
        <w:ind w:left="0" w:firstLine="709"/>
        <w:contextualSpacing/>
        <w:jc w:val="both"/>
        <w:rPr>
          <w:b/>
          <w:sz w:val="28"/>
          <w:szCs w:val="28"/>
        </w:rPr>
      </w:pPr>
      <w:r w:rsidRPr="00C5699A">
        <w:rPr>
          <w:b/>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FF71FA" w:rsidRPr="00C5699A">
        <w:rPr>
          <w:b/>
          <w:sz w:val="28"/>
          <w:szCs w:val="28"/>
        </w:rPr>
        <w:t>ЖНОСТІ АБО РОЗМІЩЕННЯ РЕСУРСІВ)</w:t>
      </w:r>
    </w:p>
    <w:p w:rsidR="000E6568" w:rsidRPr="00C5699A" w:rsidRDefault="0031695C" w:rsidP="00C5699A">
      <w:pPr>
        <w:pStyle w:val="rvps2"/>
        <w:shd w:val="clear" w:color="auto" w:fill="FFFFFF"/>
        <w:spacing w:before="0" w:beforeAutospacing="0" w:after="0" w:afterAutospacing="0"/>
        <w:ind w:firstLine="709"/>
        <w:contextualSpacing/>
        <w:jc w:val="both"/>
        <w:rPr>
          <w:sz w:val="28"/>
          <w:szCs w:val="28"/>
        </w:rPr>
      </w:pPr>
      <w:r w:rsidRPr="00C5699A">
        <w:rPr>
          <w:sz w:val="28"/>
          <w:szCs w:val="28"/>
        </w:rPr>
        <w:t>Програма реалізується шляхом здійснення конкретних заходів, які можуть відноситись до категорій та</w:t>
      </w:r>
      <w:r w:rsidR="006B440B" w:rsidRPr="00C5699A">
        <w:rPr>
          <w:sz w:val="28"/>
          <w:szCs w:val="28"/>
        </w:rPr>
        <w:t xml:space="preserve"> видів діяльності </w:t>
      </w:r>
      <w:r w:rsidRPr="00C5699A">
        <w:rPr>
          <w:sz w:val="28"/>
          <w:szCs w:val="28"/>
        </w:rPr>
        <w:t>і</w:t>
      </w:r>
      <w:r w:rsidR="006B440B" w:rsidRPr="00C5699A">
        <w:rPr>
          <w:sz w:val="28"/>
          <w:szCs w:val="28"/>
        </w:rPr>
        <w:t xml:space="preserve"> об’єктів, які, в</w:t>
      </w:r>
      <w:r w:rsidR="00045E37" w:rsidRPr="00C5699A">
        <w:rPr>
          <w:sz w:val="28"/>
          <w:szCs w:val="28"/>
        </w:rPr>
        <w:t xml:space="preserve">ідповідно до </w:t>
      </w:r>
      <w:r w:rsidR="006B440B" w:rsidRPr="00C5699A">
        <w:rPr>
          <w:sz w:val="28"/>
          <w:szCs w:val="28"/>
        </w:rPr>
        <w:t>частин</w:t>
      </w:r>
      <w:r w:rsidR="00045E37" w:rsidRPr="00C5699A">
        <w:rPr>
          <w:sz w:val="28"/>
          <w:szCs w:val="28"/>
        </w:rPr>
        <w:t xml:space="preserve"> </w:t>
      </w:r>
      <w:r w:rsidR="006B440B" w:rsidRPr="00C5699A">
        <w:rPr>
          <w:sz w:val="28"/>
          <w:szCs w:val="28"/>
        </w:rPr>
        <w:t xml:space="preserve">другої і третьої </w:t>
      </w:r>
      <w:r w:rsidR="00045E37" w:rsidRPr="00C5699A">
        <w:rPr>
          <w:sz w:val="28"/>
          <w:szCs w:val="28"/>
        </w:rPr>
        <w:t xml:space="preserve">статті 3 Закону України «Про оцінку впливу на довкілля», </w:t>
      </w:r>
      <w:r w:rsidR="006B440B" w:rsidRPr="00C5699A">
        <w:rPr>
          <w:sz w:val="28"/>
          <w:szCs w:val="28"/>
        </w:rPr>
        <w:t xml:space="preserve">можуть мати значний вплив на довкілля та підлягають оцінці впливу на довкілля </w:t>
      </w:r>
      <w:r w:rsidR="00045E37" w:rsidRPr="00C5699A">
        <w:rPr>
          <w:sz w:val="28"/>
          <w:szCs w:val="28"/>
        </w:rPr>
        <w:t>до прийняття рішення про провадження планованої діяльності</w:t>
      </w:r>
      <w:r w:rsidR="006B440B" w:rsidRPr="00C5699A">
        <w:rPr>
          <w:sz w:val="28"/>
          <w:szCs w:val="28"/>
        </w:rPr>
        <w:t>.</w:t>
      </w:r>
    </w:p>
    <w:p w:rsidR="00C83973" w:rsidRPr="00C5699A" w:rsidRDefault="00C83973" w:rsidP="00C5699A">
      <w:pPr>
        <w:pStyle w:val="rvps2"/>
        <w:shd w:val="clear" w:color="auto" w:fill="FFFFFF"/>
        <w:spacing w:before="0" w:beforeAutospacing="0" w:after="0" w:afterAutospacing="0"/>
        <w:ind w:firstLine="709"/>
        <w:contextualSpacing/>
        <w:jc w:val="both"/>
        <w:rPr>
          <w:sz w:val="28"/>
          <w:szCs w:val="28"/>
        </w:rPr>
      </w:pPr>
      <w:r w:rsidRPr="00C5699A">
        <w:rPr>
          <w:sz w:val="28"/>
          <w:szCs w:val="28"/>
        </w:rPr>
        <w:t xml:space="preserve">Місцезнаходження, розміри, потужності планованої діяльності або розміщення ресурсів будуть визначатися </w:t>
      </w:r>
      <w:r w:rsidR="007D75CC" w:rsidRPr="00C5699A">
        <w:rPr>
          <w:sz w:val="28"/>
          <w:szCs w:val="28"/>
        </w:rPr>
        <w:t>окремими</w:t>
      </w:r>
      <w:r w:rsidRPr="00C5699A">
        <w:rPr>
          <w:sz w:val="28"/>
          <w:szCs w:val="28"/>
        </w:rPr>
        <w:t xml:space="preserve"> </w:t>
      </w:r>
      <w:proofErr w:type="spellStart"/>
      <w:r w:rsidRPr="00C5699A">
        <w:rPr>
          <w:sz w:val="28"/>
          <w:szCs w:val="28"/>
        </w:rPr>
        <w:t>проєктами</w:t>
      </w:r>
      <w:proofErr w:type="spellEnd"/>
      <w:r w:rsidRPr="00C5699A">
        <w:rPr>
          <w:sz w:val="28"/>
          <w:szCs w:val="28"/>
        </w:rPr>
        <w:t>.</w:t>
      </w:r>
    </w:p>
    <w:p w:rsidR="004A7D90" w:rsidRDefault="004A7D90" w:rsidP="00C5699A">
      <w:pPr>
        <w:pStyle w:val="rvps2"/>
        <w:shd w:val="clear" w:color="auto" w:fill="FFFFFF"/>
        <w:spacing w:before="0" w:beforeAutospacing="0" w:after="0" w:afterAutospacing="0"/>
        <w:ind w:firstLine="709"/>
        <w:contextualSpacing/>
        <w:jc w:val="both"/>
        <w:rPr>
          <w:b/>
          <w:sz w:val="28"/>
          <w:szCs w:val="28"/>
        </w:rPr>
      </w:pPr>
    </w:p>
    <w:p w:rsidR="00A104EE" w:rsidRPr="00C5699A" w:rsidRDefault="000E6568" w:rsidP="00C5699A">
      <w:pPr>
        <w:pStyle w:val="rvps2"/>
        <w:shd w:val="clear" w:color="auto" w:fill="FFFFFF"/>
        <w:spacing w:before="0" w:beforeAutospacing="0" w:after="0" w:afterAutospacing="0"/>
        <w:ind w:firstLine="709"/>
        <w:contextualSpacing/>
        <w:jc w:val="both"/>
        <w:rPr>
          <w:b/>
          <w:sz w:val="28"/>
          <w:szCs w:val="28"/>
        </w:rPr>
      </w:pPr>
      <w:r w:rsidRPr="00C5699A">
        <w:rPr>
          <w:b/>
          <w:sz w:val="28"/>
          <w:szCs w:val="28"/>
        </w:rPr>
        <w:t>4) ЙМОВІРНІ НАСЛІДКИ:</w:t>
      </w:r>
    </w:p>
    <w:p w:rsidR="00766C5C" w:rsidRPr="00C5699A" w:rsidRDefault="00766C5C" w:rsidP="00C5699A">
      <w:pPr>
        <w:pStyle w:val="rvps2"/>
        <w:shd w:val="clear" w:color="auto" w:fill="FFFFFF"/>
        <w:spacing w:before="0" w:beforeAutospacing="0" w:after="0" w:afterAutospacing="0"/>
        <w:ind w:firstLine="567"/>
        <w:contextualSpacing/>
        <w:jc w:val="both"/>
        <w:rPr>
          <w:i/>
          <w:sz w:val="28"/>
          <w:szCs w:val="28"/>
          <w:u w:val="single"/>
        </w:rPr>
      </w:pPr>
      <w:r w:rsidRPr="00C5699A">
        <w:rPr>
          <w:i/>
          <w:sz w:val="28"/>
          <w:szCs w:val="28"/>
        </w:rPr>
        <w:t>а) для довкілля</w:t>
      </w:r>
      <w:r w:rsidRPr="00C5699A">
        <w:rPr>
          <w:i/>
          <w:sz w:val="28"/>
          <w:szCs w:val="28"/>
          <w:u w:val="single"/>
        </w:rPr>
        <w:t xml:space="preserve"> </w:t>
      </w:r>
      <w:r w:rsidRPr="00C5699A">
        <w:rPr>
          <w:i/>
          <w:sz w:val="28"/>
          <w:szCs w:val="28"/>
          <w:shd w:val="clear" w:color="auto" w:fill="FFFFFF"/>
        </w:rPr>
        <w:t>у тому числі для здоров’я населення:</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 xml:space="preserve">у процесі здійснення СЕО мають бути оцінені ймовірні наслідки реалізації Програми. Зокрема, мають бути оцінені наслідки для таких складових довкілля: </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lastRenderedPageBreak/>
        <w:t xml:space="preserve">атмосферне повітря; </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 xml:space="preserve">водні ресурси; </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земельні ресурси;</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 xml:space="preserve">ландшафт, </w:t>
      </w:r>
      <w:proofErr w:type="spellStart"/>
      <w:r w:rsidRPr="00C5699A">
        <w:rPr>
          <w:sz w:val="28"/>
          <w:szCs w:val="28"/>
        </w:rPr>
        <w:t>біорізноманіття</w:t>
      </w:r>
      <w:proofErr w:type="spellEnd"/>
      <w:r w:rsidRPr="00C5699A">
        <w:rPr>
          <w:sz w:val="28"/>
          <w:szCs w:val="28"/>
        </w:rPr>
        <w:t xml:space="preserve"> та рекреаційні зони;</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 xml:space="preserve">наслідки для здоров’я населення. </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Забезпечення зниження навантаження на довкілля, зумовленого надмірним забруднення атмосферного повітря, водних ресурсів, земель, накопичення у великому обсязі відходів, планується шляхом впровадження природоохоронних заходів в рамках реалізації Програми.</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б</w:t>
      </w:r>
      <w:r w:rsidRPr="00C5699A">
        <w:rPr>
          <w:i/>
          <w:sz w:val="28"/>
          <w:szCs w:val="28"/>
        </w:rPr>
        <w:t>) для територій з природоохоронним статусом</w:t>
      </w:r>
      <w:r w:rsidRPr="00C5699A">
        <w:rPr>
          <w:sz w:val="28"/>
          <w:szCs w:val="28"/>
        </w:rPr>
        <w:t xml:space="preserve"> під час здійснення СЕО ймовірні наслідки від об’єктів інфраструктури, що пропонуються відповідно до Програми, на території з природоохоронним статусом відсутні. </w:t>
      </w:r>
    </w:p>
    <w:p w:rsidR="00766C5C" w:rsidRPr="00C5699A" w:rsidRDefault="00766C5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 xml:space="preserve">в) </w:t>
      </w:r>
      <w:r w:rsidRPr="00C5699A">
        <w:rPr>
          <w:i/>
          <w:sz w:val="28"/>
          <w:szCs w:val="28"/>
        </w:rPr>
        <w:t>транскордонні наслідки для довкілля, у тому числі для здоров’я населення</w:t>
      </w:r>
      <w:r w:rsidRPr="00C5699A">
        <w:rPr>
          <w:sz w:val="28"/>
          <w:szCs w:val="28"/>
        </w:rPr>
        <w:t xml:space="preserve"> – відсутні.</w:t>
      </w:r>
    </w:p>
    <w:p w:rsidR="000E6568" w:rsidRPr="00C5699A" w:rsidRDefault="000E6568" w:rsidP="00C5699A">
      <w:pPr>
        <w:pStyle w:val="rvps2"/>
        <w:shd w:val="clear" w:color="auto" w:fill="FFFFFF"/>
        <w:spacing w:before="0" w:beforeAutospacing="0" w:after="0" w:afterAutospacing="0"/>
        <w:ind w:firstLine="709"/>
        <w:contextualSpacing/>
        <w:jc w:val="both"/>
        <w:rPr>
          <w:sz w:val="28"/>
          <w:szCs w:val="28"/>
        </w:rPr>
      </w:pPr>
    </w:p>
    <w:p w:rsidR="00035D60" w:rsidRPr="00C5699A" w:rsidRDefault="000E6568" w:rsidP="00C5699A">
      <w:pPr>
        <w:pStyle w:val="rvps2"/>
        <w:shd w:val="clear" w:color="auto" w:fill="FFFFFF"/>
        <w:spacing w:before="0" w:beforeAutospacing="0" w:after="0" w:afterAutospacing="0"/>
        <w:ind w:firstLine="709"/>
        <w:contextualSpacing/>
        <w:jc w:val="both"/>
        <w:rPr>
          <w:b/>
          <w:sz w:val="28"/>
          <w:szCs w:val="28"/>
        </w:rPr>
      </w:pPr>
      <w:r w:rsidRPr="00C5699A">
        <w:rPr>
          <w:b/>
          <w:sz w:val="28"/>
          <w:szCs w:val="28"/>
        </w:rPr>
        <w:t>5) ВИПРАВДАНІ АЛЬТЕРНАТИВИ, ЯКІ НЕОБХІДНО РОЗГЛЯНУТИ, У ТОМУ ЧИСЛІ ЯКЩО ДОКУМЕНТ ДЕРЖАВНОГО ПЛАНУВАННЯ НЕ БУДЕ ЗАТВЕРДЖЕНО;</w:t>
      </w:r>
    </w:p>
    <w:p w:rsidR="00D16605" w:rsidRPr="00C5699A" w:rsidRDefault="00D16605" w:rsidP="00C5699A">
      <w:pPr>
        <w:tabs>
          <w:tab w:val="left" w:pos="0"/>
        </w:tabs>
        <w:spacing w:after="0" w:line="240" w:lineRule="auto"/>
        <w:ind w:firstLine="709"/>
        <w:jc w:val="both"/>
        <w:rPr>
          <w:rFonts w:ascii="Times New Roman" w:eastAsia="Times New Roman" w:hAnsi="Times New Roman" w:cs="Times New Roman"/>
          <w:sz w:val="28"/>
          <w:szCs w:val="28"/>
          <w:lang w:eastAsia="uk-UA"/>
        </w:rPr>
      </w:pPr>
      <w:r w:rsidRPr="00C5699A">
        <w:rPr>
          <w:rFonts w:ascii="Times New Roman" w:eastAsia="Times New Roman" w:hAnsi="Times New Roman" w:cs="Times New Roman"/>
          <w:sz w:val="28"/>
          <w:szCs w:val="28"/>
          <w:lang w:eastAsia="uk-UA"/>
        </w:rPr>
        <w:t xml:space="preserve">Програма спрямована на координування дій </w:t>
      </w:r>
      <w:r w:rsidR="005E5342" w:rsidRPr="00C5699A">
        <w:rPr>
          <w:rFonts w:ascii="Times New Roman" w:hAnsi="Times New Roman" w:cs="Times New Roman"/>
          <w:sz w:val="28"/>
          <w:szCs w:val="28"/>
        </w:rPr>
        <w:t xml:space="preserve">органів місцевого самоврядування та органів виконавчої влади; місцевих громади та громадян, підприємств, установ та організацій усіх форм власності на території </w:t>
      </w:r>
      <w:r w:rsidR="005E5342" w:rsidRPr="00C5699A">
        <w:rPr>
          <w:rFonts w:ascii="Times New Roman" w:eastAsia="Times New Roman" w:hAnsi="Times New Roman" w:cs="Times New Roman"/>
          <w:sz w:val="28"/>
          <w:szCs w:val="28"/>
          <w:lang w:eastAsia="uk-UA"/>
        </w:rPr>
        <w:t xml:space="preserve">Хмельницької </w:t>
      </w:r>
      <w:r w:rsidR="005E5342" w:rsidRPr="00C5699A">
        <w:rPr>
          <w:rFonts w:ascii="Times New Roman" w:hAnsi="Times New Roman" w:cs="Times New Roman"/>
          <w:sz w:val="28"/>
          <w:szCs w:val="28"/>
        </w:rPr>
        <w:t xml:space="preserve">області </w:t>
      </w:r>
      <w:r w:rsidRPr="00C5699A">
        <w:rPr>
          <w:rFonts w:ascii="Times New Roman" w:eastAsia="Times New Roman" w:hAnsi="Times New Roman" w:cs="Times New Roman"/>
          <w:sz w:val="28"/>
          <w:szCs w:val="28"/>
          <w:lang w:eastAsia="uk-UA"/>
        </w:rPr>
        <w:t>з метою покращення стану довкілля.</w:t>
      </w:r>
    </w:p>
    <w:p w:rsidR="00C079DA" w:rsidRPr="00C5699A" w:rsidRDefault="00D16605"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eastAsia="Times New Roman" w:hAnsi="Times New Roman" w:cs="Times New Roman"/>
          <w:sz w:val="28"/>
          <w:szCs w:val="28"/>
          <w:lang w:eastAsia="uk-UA"/>
        </w:rPr>
        <w:t xml:space="preserve">Програмою передбачено </w:t>
      </w:r>
      <w:r w:rsidR="00C079DA" w:rsidRPr="00C5699A">
        <w:rPr>
          <w:rFonts w:ascii="Times New Roman" w:eastAsia="Times New Roman" w:hAnsi="Times New Roman" w:cs="Times New Roman"/>
          <w:sz w:val="28"/>
          <w:szCs w:val="28"/>
          <w:lang w:eastAsia="uk-UA"/>
        </w:rPr>
        <w:t>здійснення природоохоронних заходів</w:t>
      </w:r>
      <w:r w:rsidRPr="00C5699A">
        <w:rPr>
          <w:rFonts w:ascii="Times New Roman" w:eastAsia="Times New Roman" w:hAnsi="Times New Roman" w:cs="Times New Roman"/>
          <w:sz w:val="28"/>
          <w:szCs w:val="28"/>
          <w:lang w:eastAsia="uk-UA"/>
        </w:rPr>
        <w:t xml:space="preserve"> за основними напрямами:</w:t>
      </w:r>
    </w:p>
    <w:p w:rsidR="00C079DA" w:rsidRPr="00C5699A" w:rsidRDefault="00D16605"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hAnsi="Times New Roman" w:cs="Times New Roman"/>
          <w:sz w:val="28"/>
          <w:szCs w:val="28"/>
        </w:rPr>
        <w:t>покращення якості атмосферного повітря.</w:t>
      </w:r>
    </w:p>
    <w:p w:rsidR="00C079DA" w:rsidRPr="00C5699A" w:rsidRDefault="00D16605"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hAnsi="Times New Roman" w:cs="Times New Roman"/>
          <w:sz w:val="28"/>
          <w:szCs w:val="28"/>
        </w:rPr>
        <w:t>покращення стану водних ресурсів.</w:t>
      </w:r>
    </w:p>
    <w:p w:rsidR="00C079DA" w:rsidRPr="00C5699A" w:rsidRDefault="00D16605"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hAnsi="Times New Roman" w:cs="Times New Roman"/>
          <w:sz w:val="28"/>
          <w:szCs w:val="28"/>
        </w:rPr>
        <w:t>вдосконалення системи поводження з відходами.</w:t>
      </w:r>
    </w:p>
    <w:p w:rsidR="00C079DA" w:rsidRPr="00C5699A" w:rsidRDefault="00D16605"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hAnsi="Times New Roman" w:cs="Times New Roman"/>
          <w:sz w:val="28"/>
          <w:szCs w:val="28"/>
        </w:rPr>
        <w:t>охорона і раціональне використання зелених насаджень, збереження природно-заповідного фонду.</w:t>
      </w:r>
    </w:p>
    <w:p w:rsidR="00D16605" w:rsidRPr="00C5699A" w:rsidRDefault="00D16605"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hAnsi="Times New Roman" w:cs="Times New Roman"/>
          <w:sz w:val="28"/>
          <w:szCs w:val="28"/>
        </w:rPr>
        <w:t>підвищення екологічної свідомості населення.</w:t>
      </w:r>
    </w:p>
    <w:p w:rsidR="00D16605" w:rsidRPr="00C5699A" w:rsidRDefault="00D16605"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eastAsia="Times New Roman" w:hAnsi="Times New Roman" w:cs="Times New Roman"/>
          <w:sz w:val="28"/>
          <w:szCs w:val="28"/>
          <w:lang w:eastAsia="uk-UA"/>
        </w:rPr>
        <w:t xml:space="preserve">В основу Програми покладені такі принципи розвитку: пріоритетність вирішення екологічних проблем з урахуванням соціально-економічної ситуації, що склалася в </w:t>
      </w:r>
      <w:r w:rsidR="00C079DA" w:rsidRPr="00C5699A">
        <w:rPr>
          <w:rFonts w:ascii="Times New Roman" w:eastAsia="Times New Roman" w:hAnsi="Times New Roman" w:cs="Times New Roman"/>
          <w:sz w:val="28"/>
          <w:szCs w:val="28"/>
          <w:lang w:eastAsia="uk-UA"/>
        </w:rPr>
        <w:t>регіоні</w:t>
      </w:r>
      <w:r w:rsidRPr="00C5699A">
        <w:rPr>
          <w:rFonts w:ascii="Times New Roman" w:eastAsia="Times New Roman" w:hAnsi="Times New Roman" w:cs="Times New Roman"/>
          <w:sz w:val="28"/>
          <w:szCs w:val="28"/>
          <w:lang w:eastAsia="uk-UA"/>
        </w:rPr>
        <w:t xml:space="preserve">; усунення причин забруднення навколишнього природного середовища, а не їх наслідків; дотримання природоохоронного законодавства та </w:t>
      </w:r>
      <w:proofErr w:type="spellStart"/>
      <w:r w:rsidRPr="00C5699A">
        <w:rPr>
          <w:rFonts w:ascii="Times New Roman" w:eastAsia="Times New Roman" w:hAnsi="Times New Roman" w:cs="Times New Roman"/>
          <w:sz w:val="28"/>
          <w:szCs w:val="28"/>
          <w:lang w:eastAsia="uk-UA"/>
        </w:rPr>
        <w:t>екологізація</w:t>
      </w:r>
      <w:proofErr w:type="spellEnd"/>
      <w:r w:rsidRPr="00C5699A">
        <w:rPr>
          <w:rFonts w:ascii="Times New Roman" w:eastAsia="Times New Roman" w:hAnsi="Times New Roman" w:cs="Times New Roman"/>
          <w:sz w:val="28"/>
          <w:szCs w:val="28"/>
          <w:lang w:eastAsia="uk-UA"/>
        </w:rPr>
        <w:t xml:space="preserve"> діяльності суб’єктів господарювання; забезпечення у встановленому законодавством порядку доступу населення до екологічної інформації.</w:t>
      </w:r>
    </w:p>
    <w:p w:rsidR="00D16605" w:rsidRPr="00C5699A" w:rsidRDefault="00D16605" w:rsidP="00C5699A">
      <w:pPr>
        <w:autoSpaceDE w:val="0"/>
        <w:autoSpaceDN w:val="0"/>
        <w:adjustRightInd w:val="0"/>
        <w:spacing w:after="0" w:line="240" w:lineRule="auto"/>
        <w:ind w:firstLine="567"/>
        <w:rPr>
          <w:rFonts w:ascii="Times New Roman" w:eastAsia="Times New Roman" w:hAnsi="Times New Roman" w:cs="Times New Roman"/>
          <w:b/>
          <w:i/>
          <w:sz w:val="28"/>
          <w:szCs w:val="28"/>
          <w:lang w:eastAsia="uk-UA"/>
        </w:rPr>
      </w:pPr>
      <w:r w:rsidRPr="00C5699A">
        <w:rPr>
          <w:rFonts w:ascii="Times New Roman" w:eastAsia="Times New Roman" w:hAnsi="Times New Roman" w:cs="Times New Roman"/>
          <w:b/>
          <w:i/>
          <w:sz w:val="28"/>
          <w:szCs w:val="28"/>
          <w:lang w:eastAsia="uk-UA"/>
        </w:rPr>
        <w:t>Альтернатива 1:</w:t>
      </w:r>
    </w:p>
    <w:p w:rsidR="004D2E35" w:rsidRPr="00C5699A" w:rsidRDefault="004D2E35" w:rsidP="004D2E35">
      <w:pPr>
        <w:pStyle w:val="rvps2"/>
        <w:shd w:val="clear" w:color="auto" w:fill="FFFFFF"/>
        <w:spacing w:before="0" w:beforeAutospacing="0" w:after="0" w:afterAutospacing="0"/>
        <w:ind w:firstLine="709"/>
        <w:contextualSpacing/>
        <w:jc w:val="both"/>
        <w:rPr>
          <w:bCs/>
          <w:sz w:val="28"/>
          <w:szCs w:val="28"/>
        </w:rPr>
      </w:pPr>
      <w:r w:rsidRPr="00C5699A">
        <w:rPr>
          <w:bCs/>
          <w:sz w:val="28"/>
          <w:szCs w:val="28"/>
        </w:rPr>
        <w:t xml:space="preserve">«Передбачення у </w:t>
      </w:r>
      <w:proofErr w:type="spellStart"/>
      <w:r w:rsidRPr="00C5699A">
        <w:rPr>
          <w:bCs/>
          <w:sz w:val="28"/>
          <w:szCs w:val="28"/>
        </w:rPr>
        <w:t>проєкті</w:t>
      </w:r>
      <w:proofErr w:type="spellEnd"/>
      <w:r w:rsidRPr="00C5699A">
        <w:rPr>
          <w:bCs/>
          <w:sz w:val="28"/>
          <w:szCs w:val="28"/>
        </w:rPr>
        <w:t xml:space="preserve"> Програми заходів з покращення стану довкілля області».</w:t>
      </w:r>
    </w:p>
    <w:p w:rsidR="00C079DA" w:rsidRPr="00C5699A" w:rsidRDefault="00C079DA" w:rsidP="00C5699A">
      <w:pPr>
        <w:pStyle w:val="rvps2"/>
        <w:shd w:val="clear" w:color="auto" w:fill="FFFFFF"/>
        <w:spacing w:before="0" w:beforeAutospacing="0" w:after="0" w:afterAutospacing="0"/>
        <w:ind w:firstLine="709"/>
        <w:contextualSpacing/>
        <w:jc w:val="both"/>
        <w:rPr>
          <w:b/>
          <w:bCs/>
          <w:i/>
          <w:sz w:val="28"/>
          <w:szCs w:val="28"/>
        </w:rPr>
      </w:pPr>
      <w:r w:rsidRPr="00C5699A">
        <w:rPr>
          <w:b/>
          <w:bCs/>
          <w:i/>
          <w:sz w:val="28"/>
          <w:szCs w:val="28"/>
        </w:rPr>
        <w:t>Альтернатива 2:</w:t>
      </w:r>
    </w:p>
    <w:p w:rsidR="004D2E35" w:rsidRPr="00C5699A" w:rsidRDefault="004D2E35" w:rsidP="004D2E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C5699A">
        <w:rPr>
          <w:rFonts w:ascii="Times New Roman" w:eastAsia="Times New Roman" w:hAnsi="Times New Roman" w:cs="Times New Roman"/>
          <w:sz w:val="28"/>
          <w:szCs w:val="28"/>
          <w:lang w:eastAsia="uk-UA"/>
        </w:rPr>
        <w:t>«Нульовий сценарій» – тобто опис, прогнозування та оцінка ситуації у випадку незатвердження зазначеного документа державного планування.</w:t>
      </w:r>
    </w:p>
    <w:p w:rsidR="00C079DA" w:rsidRPr="00C5699A" w:rsidRDefault="00C079DA" w:rsidP="00C5699A">
      <w:pPr>
        <w:pStyle w:val="rvps2"/>
        <w:shd w:val="clear" w:color="auto" w:fill="FFFFFF"/>
        <w:spacing w:before="0" w:beforeAutospacing="0" w:after="0" w:afterAutospacing="0"/>
        <w:ind w:firstLine="709"/>
        <w:contextualSpacing/>
        <w:jc w:val="both"/>
        <w:rPr>
          <w:bCs/>
          <w:sz w:val="28"/>
          <w:szCs w:val="28"/>
        </w:rPr>
      </w:pPr>
      <w:r w:rsidRPr="00C5699A">
        <w:rPr>
          <w:bCs/>
          <w:sz w:val="28"/>
          <w:szCs w:val="28"/>
        </w:rPr>
        <w:t>Оцінка ефективності вказаних альтернативних варіантів буде відображена у Звіті про стратегічну екологічну оцінку.</w:t>
      </w:r>
    </w:p>
    <w:p w:rsidR="00C079DA" w:rsidRPr="00C5699A" w:rsidRDefault="00C079DA" w:rsidP="00C5699A">
      <w:pPr>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p>
    <w:p w:rsidR="00A104EE" w:rsidRPr="00C5699A" w:rsidRDefault="000E6568" w:rsidP="00C5699A">
      <w:pPr>
        <w:pStyle w:val="rvps2"/>
        <w:shd w:val="clear" w:color="auto" w:fill="FFFFFF"/>
        <w:spacing w:before="0" w:beforeAutospacing="0" w:after="0" w:afterAutospacing="0"/>
        <w:ind w:firstLine="709"/>
        <w:contextualSpacing/>
        <w:jc w:val="both"/>
        <w:rPr>
          <w:b/>
          <w:sz w:val="28"/>
          <w:szCs w:val="28"/>
        </w:rPr>
      </w:pPr>
      <w:r w:rsidRPr="00C5699A">
        <w:rPr>
          <w:b/>
          <w:sz w:val="28"/>
          <w:szCs w:val="28"/>
        </w:rPr>
        <w:lastRenderedPageBreak/>
        <w:t>6) ДОСЛІДЖЕННЯ, ЯКІ НЕОБХІДНО ПРОВЕСТИ, МЕТОДИ І КРИТЕРІЇ, ЩО ВИКОРИСТОВУВАТИМУТЬСЯ ПІД ЧАС СТРАТЕГІЧНОЇ ЕКОЛОГІЧНОЇ ОЦІНКИ;</w:t>
      </w:r>
    </w:p>
    <w:p w:rsidR="003637FC" w:rsidRPr="00C5699A" w:rsidRDefault="003637F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Для проведення стратегічної екологічної оцінки буде використана наступна інформація: доповіді про стан довкілля; статистична інформація; дані моніторингу стану довкілля; експертні оцінки; інша доступна інформація.</w:t>
      </w:r>
    </w:p>
    <w:p w:rsidR="003637FC" w:rsidRPr="00C5699A" w:rsidRDefault="003637FC" w:rsidP="00C5699A">
      <w:pPr>
        <w:pStyle w:val="rvps2"/>
        <w:shd w:val="clear" w:color="auto" w:fill="FFFFFF"/>
        <w:spacing w:before="0" w:beforeAutospacing="0" w:after="0" w:afterAutospacing="0"/>
        <w:ind w:firstLine="567"/>
        <w:contextualSpacing/>
        <w:jc w:val="both"/>
        <w:rPr>
          <w:sz w:val="28"/>
          <w:szCs w:val="28"/>
        </w:rPr>
      </w:pPr>
      <w:r w:rsidRPr="00C5699A">
        <w:rPr>
          <w:sz w:val="28"/>
          <w:szCs w:val="28"/>
        </w:rPr>
        <w:t>Під час проведення стратегічної екологічної оцінки будуть застосовані такі аналітичні методи: аналіз тенденцій, оцінка ймовірних наслідків відповідно до контрольного переліку, експертний аналіз. Також будуть використані такі методи участі громадськості, як інформування, консультування, опитування, коментування, обговорення.</w:t>
      </w:r>
    </w:p>
    <w:p w:rsidR="003637FC" w:rsidRPr="00332F99" w:rsidRDefault="003637FC" w:rsidP="00C5699A">
      <w:pPr>
        <w:pStyle w:val="rvps2"/>
        <w:shd w:val="clear" w:color="auto" w:fill="FFFFFF"/>
        <w:spacing w:before="0" w:beforeAutospacing="0" w:after="0" w:afterAutospacing="0"/>
        <w:ind w:firstLine="709"/>
        <w:contextualSpacing/>
        <w:jc w:val="both"/>
        <w:rPr>
          <w:b/>
          <w:sz w:val="16"/>
          <w:szCs w:val="16"/>
        </w:rPr>
      </w:pPr>
    </w:p>
    <w:p w:rsidR="00A104EE" w:rsidRPr="004D2E35" w:rsidRDefault="000E6568" w:rsidP="00C5699A">
      <w:pPr>
        <w:pStyle w:val="rvps2"/>
        <w:shd w:val="clear" w:color="auto" w:fill="FFFFFF"/>
        <w:spacing w:before="0" w:beforeAutospacing="0" w:after="0" w:afterAutospacing="0"/>
        <w:ind w:firstLine="709"/>
        <w:contextualSpacing/>
        <w:jc w:val="both"/>
        <w:rPr>
          <w:b/>
          <w:sz w:val="28"/>
          <w:szCs w:val="28"/>
        </w:rPr>
      </w:pPr>
      <w:r w:rsidRPr="00C5699A">
        <w:rPr>
          <w:b/>
          <w:sz w:val="28"/>
          <w:szCs w:val="28"/>
        </w:rPr>
        <w:t xml:space="preserve">7) ЗАХОДИ, ЯКІ ПЕРЕДБАЧАЄТЬСЯ РОЗГЛЯНУТИ ДЛЯ ЗАПОБІГАННЯ, ЗМЕНШЕННЯ ТА ПОМ’ЯКШЕННЯ НЕГАТИВНИХ </w:t>
      </w:r>
      <w:r w:rsidRPr="004D2E35">
        <w:rPr>
          <w:b/>
          <w:sz w:val="28"/>
          <w:szCs w:val="28"/>
        </w:rPr>
        <w:t>НАСЛІДКІВ ВИКОНАННЯ ДОКУМЕНТА ДЕРЖАВНОГО ПЛАНУВАННЯ;</w:t>
      </w:r>
    </w:p>
    <w:p w:rsidR="004D2E35" w:rsidRPr="004D2E35" w:rsidRDefault="004D2E35" w:rsidP="004D2E35">
      <w:pPr>
        <w:autoSpaceDE w:val="0"/>
        <w:autoSpaceDN w:val="0"/>
        <w:adjustRightInd w:val="0"/>
        <w:spacing w:after="0" w:line="240" w:lineRule="auto"/>
        <w:ind w:firstLine="567"/>
        <w:jc w:val="both"/>
        <w:rPr>
          <w:rFonts w:ascii="Times New Roman" w:hAnsi="Times New Roman" w:cs="Times New Roman"/>
          <w:sz w:val="28"/>
          <w:szCs w:val="28"/>
        </w:rPr>
      </w:pPr>
      <w:r w:rsidRPr="004D2E35">
        <w:rPr>
          <w:rFonts w:ascii="Times New Roman" w:hAnsi="Times New Roman" w:cs="Times New Roman"/>
          <w:sz w:val="28"/>
          <w:szCs w:val="28"/>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України.</w:t>
      </w:r>
    </w:p>
    <w:p w:rsidR="004D2E35" w:rsidRPr="004D2E35" w:rsidRDefault="004D2E35" w:rsidP="004D2E3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uk-UA"/>
        </w:rPr>
      </w:pPr>
      <w:r w:rsidRPr="004D2E35">
        <w:rPr>
          <w:rFonts w:ascii="Times New Roman" w:hAnsi="Times New Roman" w:cs="Times New Roman"/>
          <w:sz w:val="28"/>
          <w:szCs w:val="28"/>
        </w:rPr>
        <w:t xml:space="preserve">Законом встановлено, що використання </w:t>
      </w:r>
      <w:r w:rsidRPr="004D2E35">
        <w:rPr>
          <w:rFonts w:ascii="Times New Roman" w:hAnsi="Times New Roman" w:cs="Times New Roman"/>
          <w:color w:val="000000"/>
          <w:sz w:val="28"/>
          <w:szCs w:val="28"/>
        </w:rPr>
        <w:t>природних ресурсів громадянами, підприємствами, установами та організаціями здійснюється з додержанням обов’язкових екологічних вимог:</w:t>
      </w:r>
    </w:p>
    <w:p w:rsidR="004D2E35" w:rsidRPr="004D2E35" w:rsidRDefault="004D2E35" w:rsidP="004D2E35">
      <w:pPr>
        <w:pStyle w:val="rvps2"/>
        <w:shd w:val="clear" w:color="auto" w:fill="FFFFFF"/>
        <w:spacing w:before="0" w:beforeAutospacing="0" w:after="0" w:afterAutospacing="0"/>
        <w:ind w:firstLine="567"/>
        <w:contextualSpacing/>
        <w:jc w:val="both"/>
        <w:rPr>
          <w:color w:val="000000"/>
          <w:sz w:val="28"/>
          <w:szCs w:val="28"/>
        </w:rPr>
      </w:pPr>
      <w:r w:rsidRPr="004D2E35">
        <w:rPr>
          <w:color w:val="000000"/>
          <w:sz w:val="28"/>
          <w:szCs w:val="28"/>
        </w:rPr>
        <w:t>раціонального і економного використання природних ресурсів на основі широкого застосування новітніх технологій;</w:t>
      </w:r>
    </w:p>
    <w:p w:rsidR="004D2E35" w:rsidRPr="004D2E35" w:rsidRDefault="004D2E35" w:rsidP="004D2E35">
      <w:pPr>
        <w:pStyle w:val="rvps2"/>
        <w:shd w:val="clear" w:color="auto" w:fill="FFFFFF"/>
        <w:spacing w:before="0" w:beforeAutospacing="0" w:after="0" w:afterAutospacing="0"/>
        <w:ind w:firstLine="567"/>
        <w:contextualSpacing/>
        <w:jc w:val="both"/>
        <w:rPr>
          <w:color w:val="000000"/>
          <w:sz w:val="28"/>
          <w:szCs w:val="28"/>
        </w:rPr>
      </w:pPr>
      <w:r w:rsidRPr="004D2E35">
        <w:rPr>
          <w:color w:val="000000"/>
          <w:sz w:val="28"/>
          <w:szCs w:val="28"/>
        </w:rPr>
        <w:t>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4D2E35" w:rsidRPr="004D2E35" w:rsidRDefault="004D2E35" w:rsidP="004D2E35">
      <w:pPr>
        <w:pStyle w:val="rvps2"/>
        <w:shd w:val="clear" w:color="auto" w:fill="FFFFFF"/>
        <w:spacing w:before="0" w:beforeAutospacing="0" w:after="0" w:afterAutospacing="0"/>
        <w:ind w:firstLine="567"/>
        <w:contextualSpacing/>
        <w:jc w:val="both"/>
        <w:rPr>
          <w:color w:val="000000"/>
          <w:sz w:val="28"/>
          <w:szCs w:val="28"/>
        </w:rPr>
      </w:pPr>
      <w:r w:rsidRPr="004D2E35">
        <w:rPr>
          <w:color w:val="000000"/>
          <w:sz w:val="28"/>
          <w:szCs w:val="28"/>
        </w:rPr>
        <w:t>здійснення заходів щодо відтворення відновлюваних природних ресурсів;</w:t>
      </w:r>
    </w:p>
    <w:p w:rsidR="004D2E35" w:rsidRPr="004D2E35" w:rsidRDefault="004D2E35" w:rsidP="004D2E35">
      <w:pPr>
        <w:pStyle w:val="rvps2"/>
        <w:shd w:val="clear" w:color="auto" w:fill="FFFFFF"/>
        <w:spacing w:before="0" w:beforeAutospacing="0" w:after="0" w:afterAutospacing="0"/>
        <w:ind w:firstLine="567"/>
        <w:contextualSpacing/>
        <w:jc w:val="both"/>
        <w:rPr>
          <w:color w:val="000000"/>
          <w:sz w:val="28"/>
          <w:szCs w:val="28"/>
        </w:rPr>
      </w:pPr>
      <w:r w:rsidRPr="004D2E35">
        <w:rPr>
          <w:color w:val="000000"/>
          <w:sz w:val="28"/>
          <w:szCs w:val="28"/>
        </w:rPr>
        <w:t>збереження територій та об’єктів природно-заповідного фонду, а також інших територій, що підлягають особливій охороні;</w:t>
      </w:r>
    </w:p>
    <w:p w:rsidR="004D2E35" w:rsidRPr="004D2E35" w:rsidRDefault="004D2E35" w:rsidP="004D2E35">
      <w:pPr>
        <w:pStyle w:val="rvps2"/>
        <w:shd w:val="clear" w:color="auto" w:fill="FFFFFF"/>
        <w:spacing w:before="0" w:beforeAutospacing="0" w:after="0" w:afterAutospacing="0"/>
        <w:ind w:firstLine="567"/>
        <w:contextualSpacing/>
        <w:jc w:val="both"/>
        <w:rPr>
          <w:color w:val="000000"/>
          <w:sz w:val="28"/>
          <w:szCs w:val="28"/>
        </w:rPr>
      </w:pPr>
      <w:r w:rsidRPr="004D2E35">
        <w:rPr>
          <w:color w:val="000000"/>
          <w:sz w:val="28"/>
          <w:szCs w:val="28"/>
        </w:rPr>
        <w:t>здійснення господарської та іншої діяльності без порушення екологічних прав інших осіб тощо.</w:t>
      </w:r>
    </w:p>
    <w:p w:rsidR="004D2E35" w:rsidRPr="00332F99" w:rsidRDefault="004D2E35" w:rsidP="00C5699A">
      <w:pPr>
        <w:pStyle w:val="rvps2"/>
        <w:shd w:val="clear" w:color="auto" w:fill="FFFFFF"/>
        <w:spacing w:before="0" w:beforeAutospacing="0" w:after="0" w:afterAutospacing="0"/>
        <w:ind w:firstLine="709"/>
        <w:contextualSpacing/>
        <w:jc w:val="both"/>
        <w:rPr>
          <w:sz w:val="16"/>
          <w:szCs w:val="16"/>
        </w:rPr>
      </w:pPr>
    </w:p>
    <w:p w:rsidR="00A104EE" w:rsidRPr="00C5699A" w:rsidRDefault="000E6568" w:rsidP="00C5699A">
      <w:pPr>
        <w:pStyle w:val="rvps2"/>
        <w:shd w:val="clear" w:color="auto" w:fill="FFFFFF"/>
        <w:spacing w:before="0" w:beforeAutospacing="0" w:after="0" w:afterAutospacing="0"/>
        <w:ind w:firstLine="709"/>
        <w:contextualSpacing/>
        <w:jc w:val="both"/>
        <w:rPr>
          <w:b/>
          <w:sz w:val="28"/>
          <w:szCs w:val="28"/>
        </w:rPr>
      </w:pPr>
      <w:r w:rsidRPr="004D2E35">
        <w:rPr>
          <w:b/>
          <w:sz w:val="28"/>
          <w:szCs w:val="28"/>
        </w:rPr>
        <w:t>8) ПРОПОЗИЦІЇ ЩОДО СТРУКТУРИ ТА ЗМІСТУ ЗВІТУ ПРО</w:t>
      </w:r>
      <w:r w:rsidRPr="00C5699A">
        <w:rPr>
          <w:b/>
          <w:sz w:val="28"/>
          <w:szCs w:val="28"/>
        </w:rPr>
        <w:t xml:space="preserve"> СТРАТЕГІЧНУ ЕКОЛОГІЧНУ ОЦІНКУ;</w:t>
      </w:r>
    </w:p>
    <w:p w:rsidR="00734776" w:rsidRPr="00C5699A" w:rsidRDefault="004C3F06" w:rsidP="00C5699A">
      <w:pPr>
        <w:pStyle w:val="rvps2"/>
        <w:shd w:val="clear" w:color="auto" w:fill="FFFFFF"/>
        <w:spacing w:before="0" w:beforeAutospacing="0" w:after="0" w:afterAutospacing="0"/>
        <w:ind w:firstLine="709"/>
        <w:contextualSpacing/>
        <w:jc w:val="both"/>
        <w:rPr>
          <w:sz w:val="28"/>
          <w:szCs w:val="28"/>
        </w:rPr>
      </w:pPr>
      <w:r w:rsidRPr="00C5699A">
        <w:rPr>
          <w:sz w:val="28"/>
          <w:szCs w:val="28"/>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C5699A" w:rsidRDefault="00734776" w:rsidP="00C5699A">
      <w:pPr>
        <w:pStyle w:val="rvps2"/>
        <w:shd w:val="clear" w:color="auto" w:fill="FFFFFF"/>
        <w:spacing w:before="0" w:beforeAutospacing="0" w:after="0" w:afterAutospacing="0"/>
        <w:ind w:firstLine="709"/>
        <w:contextualSpacing/>
        <w:jc w:val="both"/>
        <w:rPr>
          <w:i/>
          <w:sz w:val="28"/>
          <w:szCs w:val="28"/>
        </w:rPr>
      </w:pPr>
      <w:r w:rsidRPr="00C5699A">
        <w:rPr>
          <w:i/>
          <w:sz w:val="28"/>
          <w:szCs w:val="28"/>
        </w:rPr>
        <w:t xml:space="preserve">Пропонується така структура </w:t>
      </w:r>
      <w:r w:rsidR="004C3F06" w:rsidRPr="00C5699A">
        <w:rPr>
          <w:i/>
          <w:sz w:val="28"/>
          <w:szCs w:val="28"/>
        </w:rPr>
        <w:t>Звіт</w:t>
      </w:r>
      <w:r w:rsidRPr="00C5699A">
        <w:rPr>
          <w:i/>
          <w:sz w:val="28"/>
          <w:szCs w:val="28"/>
        </w:rPr>
        <w:t>у із СЕО</w:t>
      </w:r>
      <w:r w:rsidR="004C3F06" w:rsidRPr="00C5699A">
        <w:rPr>
          <w:i/>
          <w:sz w:val="28"/>
          <w:szCs w:val="28"/>
        </w:rPr>
        <w:t>:</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C5699A">
        <w:rPr>
          <w:rFonts w:ascii="Times New Roman" w:eastAsia="Times New Roman" w:hAnsi="Times New Roman" w:cs="Times New Roman"/>
          <w:sz w:val="28"/>
          <w:szCs w:val="28"/>
          <w:lang w:eastAsia="uk-UA"/>
        </w:rPr>
        <w:t>1) зміст та основні цілі документа державного планування, його зв’язок з іншими документами державного планування;</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1" w:name="n105"/>
      <w:bookmarkEnd w:id="1"/>
      <w:r w:rsidRPr="00C5699A">
        <w:rPr>
          <w:rFonts w:ascii="Times New Roman" w:eastAsia="Times New Roman" w:hAnsi="Times New Roman" w:cs="Times New Roman"/>
          <w:sz w:val="28"/>
          <w:szCs w:val="28"/>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2" w:name="n106"/>
      <w:bookmarkEnd w:id="2"/>
      <w:r w:rsidRPr="00C5699A">
        <w:rPr>
          <w:rFonts w:ascii="Times New Roman" w:eastAsia="Times New Roman" w:hAnsi="Times New Roman" w:cs="Times New Roman"/>
          <w:sz w:val="28"/>
          <w:szCs w:val="28"/>
          <w:lang w:eastAsia="uk-UA"/>
        </w:rPr>
        <w:t xml:space="preserve">3) характеристику стану довкілля, умов життєдіяльності населення та стану його здоров’я на територіях, які ймовірно зазнають впливу (за </w:t>
      </w:r>
      <w:r w:rsidRPr="00C5699A">
        <w:rPr>
          <w:rFonts w:ascii="Times New Roman" w:eastAsia="Times New Roman" w:hAnsi="Times New Roman" w:cs="Times New Roman"/>
          <w:sz w:val="28"/>
          <w:szCs w:val="28"/>
          <w:lang w:eastAsia="uk-UA"/>
        </w:rPr>
        <w:lastRenderedPageBreak/>
        <w:t>адміністративними даними, статистичною інформацією та результатами досліджень);</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3" w:name="n107"/>
      <w:bookmarkEnd w:id="3"/>
      <w:r w:rsidRPr="00C5699A">
        <w:rPr>
          <w:rFonts w:ascii="Times New Roman" w:eastAsia="Times New Roman" w:hAnsi="Times New Roman" w:cs="Times New Roman"/>
          <w:sz w:val="28"/>
          <w:szCs w:val="28"/>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4" w:name="n108"/>
      <w:bookmarkEnd w:id="4"/>
      <w:r w:rsidRPr="00C5699A">
        <w:rPr>
          <w:rFonts w:ascii="Times New Roman" w:eastAsia="Times New Roman" w:hAnsi="Times New Roman" w:cs="Times New Roman"/>
          <w:sz w:val="28"/>
          <w:szCs w:val="28"/>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5" w:name="n109"/>
      <w:bookmarkEnd w:id="5"/>
      <w:r w:rsidRPr="00C5699A">
        <w:rPr>
          <w:rFonts w:ascii="Times New Roman" w:eastAsia="Times New Roman" w:hAnsi="Times New Roman" w:cs="Times New Roman"/>
          <w:sz w:val="28"/>
          <w:szCs w:val="28"/>
          <w:lang w:eastAsia="uk-UA"/>
        </w:rPr>
        <w:t xml:space="preserve">6) опис наслідків для довкілля, у тому числі для здоров’я населення, у тому числі вторинних, кумулятивних, </w:t>
      </w:r>
      <w:proofErr w:type="spellStart"/>
      <w:r w:rsidRPr="00C5699A">
        <w:rPr>
          <w:rFonts w:ascii="Times New Roman" w:eastAsia="Times New Roman" w:hAnsi="Times New Roman" w:cs="Times New Roman"/>
          <w:sz w:val="28"/>
          <w:szCs w:val="28"/>
          <w:lang w:eastAsia="uk-UA"/>
        </w:rPr>
        <w:t>синергічних</w:t>
      </w:r>
      <w:proofErr w:type="spellEnd"/>
      <w:r w:rsidRPr="00C5699A">
        <w:rPr>
          <w:rFonts w:ascii="Times New Roman" w:eastAsia="Times New Roman" w:hAnsi="Times New Roman" w:cs="Times New Roman"/>
          <w:sz w:val="28"/>
          <w:szCs w:val="28"/>
          <w:lang w:eastAsia="uk-UA"/>
        </w:rPr>
        <w:t xml:space="preserve">, </w:t>
      </w:r>
      <w:proofErr w:type="spellStart"/>
      <w:r w:rsidRPr="00C5699A">
        <w:rPr>
          <w:rFonts w:ascii="Times New Roman" w:eastAsia="Times New Roman" w:hAnsi="Times New Roman" w:cs="Times New Roman"/>
          <w:sz w:val="28"/>
          <w:szCs w:val="28"/>
          <w:lang w:eastAsia="uk-UA"/>
        </w:rPr>
        <w:t>коротко-</w:t>
      </w:r>
      <w:proofErr w:type="spellEnd"/>
      <w:r w:rsidRPr="00C5699A">
        <w:rPr>
          <w:rFonts w:ascii="Times New Roman" w:eastAsia="Times New Roman" w:hAnsi="Times New Roman" w:cs="Times New Roman"/>
          <w:sz w:val="28"/>
          <w:szCs w:val="28"/>
          <w:lang w:eastAsia="uk-UA"/>
        </w:rPr>
        <w:t xml:space="preserve">, </w:t>
      </w:r>
      <w:proofErr w:type="spellStart"/>
      <w:r w:rsidRPr="00C5699A">
        <w:rPr>
          <w:rFonts w:ascii="Times New Roman" w:eastAsia="Times New Roman" w:hAnsi="Times New Roman" w:cs="Times New Roman"/>
          <w:sz w:val="28"/>
          <w:szCs w:val="28"/>
          <w:lang w:eastAsia="uk-UA"/>
        </w:rPr>
        <w:t>середньо-</w:t>
      </w:r>
      <w:proofErr w:type="spellEnd"/>
      <w:r w:rsidRPr="00C5699A">
        <w:rPr>
          <w:rFonts w:ascii="Times New Roman" w:eastAsia="Times New Roman" w:hAnsi="Times New Roman" w:cs="Times New Roman"/>
          <w:sz w:val="28"/>
          <w:szCs w:val="28"/>
          <w:lang w:eastAsia="uk-UA"/>
        </w:rPr>
        <w:t xml:space="preserve"> та довгострокових (1, 3-5 та 10-15 років відповідно, а за необхідності </w:t>
      </w:r>
      <w:r w:rsidR="00355E22" w:rsidRPr="00C5699A">
        <w:rPr>
          <w:rFonts w:ascii="Times New Roman" w:eastAsia="Times New Roman" w:hAnsi="Times New Roman" w:cs="Times New Roman"/>
          <w:sz w:val="28"/>
          <w:szCs w:val="28"/>
          <w:lang w:eastAsia="uk-UA"/>
        </w:rPr>
        <w:t>–</w:t>
      </w:r>
      <w:r w:rsidRPr="00C5699A">
        <w:rPr>
          <w:rFonts w:ascii="Times New Roman" w:eastAsia="Times New Roman" w:hAnsi="Times New Roman" w:cs="Times New Roman"/>
          <w:sz w:val="28"/>
          <w:szCs w:val="28"/>
          <w:lang w:eastAsia="uk-UA"/>
        </w:rPr>
        <w:t xml:space="preserve"> 50-</w:t>
      </w:r>
      <w:r w:rsidR="00355E22" w:rsidRPr="00C5699A">
        <w:rPr>
          <w:rFonts w:ascii="Times New Roman" w:eastAsia="Times New Roman" w:hAnsi="Times New Roman" w:cs="Times New Roman"/>
          <w:sz w:val="28"/>
          <w:szCs w:val="28"/>
          <w:lang w:eastAsia="uk-UA"/>
        </w:rPr>
        <w:t xml:space="preserve">            </w:t>
      </w:r>
      <w:r w:rsidRPr="00C5699A">
        <w:rPr>
          <w:rFonts w:ascii="Times New Roman" w:eastAsia="Times New Roman" w:hAnsi="Times New Roman" w:cs="Times New Roman"/>
          <w:sz w:val="28"/>
          <w:szCs w:val="28"/>
          <w:lang w:eastAsia="uk-UA"/>
        </w:rPr>
        <w:t>100 років), постійних і тимчасових, позитивних і негативних наслідків;</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6" w:name="n110"/>
      <w:bookmarkEnd w:id="6"/>
      <w:r w:rsidRPr="00C5699A">
        <w:rPr>
          <w:rFonts w:ascii="Times New Roman" w:eastAsia="Times New Roman" w:hAnsi="Times New Roman" w:cs="Times New Roman"/>
          <w:sz w:val="28"/>
          <w:szCs w:val="28"/>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7" w:name="n111"/>
      <w:bookmarkEnd w:id="7"/>
      <w:r w:rsidRPr="00C5699A">
        <w:rPr>
          <w:rFonts w:ascii="Times New Roman" w:eastAsia="Times New Roman" w:hAnsi="Times New Roman" w:cs="Times New Roman"/>
          <w:sz w:val="28"/>
          <w:szCs w:val="28"/>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8" w:name="n112"/>
      <w:bookmarkEnd w:id="8"/>
      <w:r w:rsidRPr="00C5699A">
        <w:rPr>
          <w:rFonts w:ascii="Times New Roman" w:eastAsia="Times New Roman" w:hAnsi="Times New Roman" w:cs="Times New Roman"/>
          <w:sz w:val="28"/>
          <w:szCs w:val="28"/>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9" w:name="n113"/>
      <w:bookmarkEnd w:id="9"/>
      <w:r w:rsidRPr="00C5699A">
        <w:rPr>
          <w:rFonts w:ascii="Times New Roman" w:eastAsia="Times New Roman" w:hAnsi="Times New Roman" w:cs="Times New Roman"/>
          <w:sz w:val="28"/>
          <w:szCs w:val="28"/>
          <w:lang w:eastAsia="uk-UA"/>
        </w:rPr>
        <w:t>10) опис ймовірних транскордонних наслідків для довкілля, у тому числі для здоров’я населення (за наявності);</w:t>
      </w:r>
    </w:p>
    <w:p w:rsidR="004C3F06" w:rsidRPr="00C5699A" w:rsidRDefault="004C3F06" w:rsidP="00C5699A">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10" w:name="n114"/>
      <w:bookmarkEnd w:id="10"/>
      <w:r w:rsidRPr="00C5699A">
        <w:rPr>
          <w:rFonts w:ascii="Times New Roman" w:eastAsia="Times New Roman" w:hAnsi="Times New Roman" w:cs="Times New Roman"/>
          <w:sz w:val="28"/>
          <w:szCs w:val="28"/>
          <w:lang w:eastAsia="uk-UA"/>
        </w:rPr>
        <w:t>11) резюме нетехнічного характеру інформації, передбаченої пунктами 1-10 цієї частини, розраховане на широку аудиторію.</w:t>
      </w:r>
    </w:p>
    <w:p w:rsidR="004D2E35" w:rsidRPr="00332F99" w:rsidRDefault="004D2E35" w:rsidP="00C5699A">
      <w:pPr>
        <w:pStyle w:val="rvps2"/>
        <w:shd w:val="clear" w:color="auto" w:fill="FFFFFF"/>
        <w:spacing w:before="0" w:beforeAutospacing="0" w:after="0" w:afterAutospacing="0"/>
        <w:ind w:firstLine="709"/>
        <w:contextualSpacing/>
        <w:jc w:val="both"/>
        <w:rPr>
          <w:sz w:val="16"/>
          <w:szCs w:val="16"/>
        </w:rPr>
      </w:pPr>
      <w:bookmarkStart w:id="11" w:name="_GoBack"/>
      <w:bookmarkEnd w:id="11"/>
    </w:p>
    <w:p w:rsidR="00A104EE" w:rsidRPr="00C5699A" w:rsidRDefault="000E6568" w:rsidP="00C5699A">
      <w:pPr>
        <w:pStyle w:val="rvps2"/>
        <w:shd w:val="clear" w:color="auto" w:fill="FFFFFF"/>
        <w:spacing w:before="0" w:beforeAutospacing="0" w:after="0" w:afterAutospacing="0"/>
        <w:ind w:firstLine="709"/>
        <w:contextualSpacing/>
        <w:jc w:val="both"/>
        <w:rPr>
          <w:b/>
          <w:sz w:val="28"/>
          <w:szCs w:val="28"/>
        </w:rPr>
      </w:pPr>
      <w:r w:rsidRPr="00C5699A">
        <w:rPr>
          <w:b/>
          <w:sz w:val="28"/>
          <w:szCs w:val="28"/>
        </w:rPr>
        <w:t>9) ОРГАН, ДО ЯКОГО ПОДАЮТЬСЯ ЗАУВАЖЕННЯ І ПРОПОЗИЦІЇ, ТА СТРОКИ ЇХ ПОДАННЯ.</w:t>
      </w:r>
    </w:p>
    <w:p w:rsidR="00006CC4" w:rsidRPr="00C5699A" w:rsidRDefault="00006CC4" w:rsidP="00C5699A">
      <w:pPr>
        <w:spacing w:after="0" w:line="240" w:lineRule="auto"/>
        <w:ind w:firstLine="709"/>
        <w:contextualSpacing/>
        <w:jc w:val="both"/>
        <w:rPr>
          <w:rFonts w:ascii="Times New Roman" w:hAnsi="Times New Roman" w:cs="Times New Roman"/>
          <w:b/>
          <w:i/>
          <w:sz w:val="28"/>
          <w:szCs w:val="28"/>
        </w:rPr>
      </w:pPr>
      <w:r w:rsidRPr="00C5699A">
        <w:rPr>
          <w:rFonts w:ascii="Times New Roman" w:hAnsi="Times New Roman" w:cs="Times New Roman"/>
          <w:sz w:val="28"/>
          <w:szCs w:val="28"/>
        </w:rPr>
        <w:t>Зауваження і пропозиції до Заяви про визначення обсягу стратегічної ек</w:t>
      </w:r>
      <w:r w:rsidR="00D824DC" w:rsidRPr="00C5699A">
        <w:rPr>
          <w:rFonts w:ascii="Times New Roman" w:hAnsi="Times New Roman" w:cs="Times New Roman"/>
          <w:sz w:val="28"/>
          <w:szCs w:val="28"/>
        </w:rPr>
        <w:t xml:space="preserve">ологічної оцінки </w:t>
      </w:r>
      <w:proofErr w:type="spellStart"/>
      <w:r w:rsidR="00D824DC" w:rsidRPr="00C5699A">
        <w:rPr>
          <w:rFonts w:ascii="Times New Roman" w:hAnsi="Times New Roman" w:cs="Times New Roman"/>
          <w:sz w:val="28"/>
          <w:szCs w:val="28"/>
        </w:rPr>
        <w:t>проє</w:t>
      </w:r>
      <w:r w:rsidRPr="00C5699A">
        <w:rPr>
          <w:rFonts w:ascii="Times New Roman" w:hAnsi="Times New Roman" w:cs="Times New Roman"/>
          <w:sz w:val="28"/>
          <w:szCs w:val="28"/>
        </w:rPr>
        <w:t>кту</w:t>
      </w:r>
      <w:proofErr w:type="spellEnd"/>
      <w:r w:rsidRPr="00C5699A">
        <w:rPr>
          <w:rFonts w:ascii="Times New Roman" w:hAnsi="Times New Roman" w:cs="Times New Roman"/>
          <w:sz w:val="28"/>
          <w:szCs w:val="28"/>
        </w:rPr>
        <w:t xml:space="preserve"> </w:t>
      </w:r>
      <w:r w:rsidR="00D824DC" w:rsidRPr="00C5699A">
        <w:rPr>
          <w:rFonts w:ascii="Times New Roman" w:hAnsi="Times New Roman" w:cs="Times New Roman"/>
          <w:bCs/>
          <w:sz w:val="28"/>
          <w:szCs w:val="28"/>
        </w:rPr>
        <w:t xml:space="preserve">Програми охорони навколишнього природного середовища Хмельницької області на 2021-2025 роки </w:t>
      </w:r>
      <w:r w:rsidRPr="00C5699A">
        <w:rPr>
          <w:rFonts w:ascii="Times New Roman" w:hAnsi="Times New Roman" w:cs="Times New Roman"/>
          <w:sz w:val="28"/>
          <w:szCs w:val="28"/>
        </w:rPr>
        <w:t>подаються до:</w:t>
      </w:r>
    </w:p>
    <w:p w:rsidR="00D824DC" w:rsidRPr="00C5699A" w:rsidRDefault="00D824DC" w:rsidP="00C5699A">
      <w:pPr>
        <w:spacing w:after="0" w:line="240" w:lineRule="auto"/>
        <w:ind w:firstLine="709"/>
        <w:contextualSpacing/>
        <w:jc w:val="both"/>
        <w:rPr>
          <w:rFonts w:ascii="Times New Roman" w:hAnsi="Times New Roman" w:cs="Times New Roman"/>
          <w:sz w:val="28"/>
          <w:szCs w:val="28"/>
        </w:rPr>
      </w:pPr>
      <w:r w:rsidRPr="00C5699A">
        <w:rPr>
          <w:rFonts w:ascii="Times New Roman" w:hAnsi="Times New Roman" w:cs="Times New Roman"/>
          <w:sz w:val="28"/>
          <w:szCs w:val="28"/>
        </w:rPr>
        <w:t>Департаменту природних ресурсів та екології Хмельницької обласної державної адміністрації за адресою: вул. Свободи 70, м. Хмельницький, 29000, тел.: (0382) 65-70-55, (0382) 65-69-59, e-</w:t>
      </w:r>
      <w:proofErr w:type="spellStart"/>
      <w:r w:rsidRPr="00C5699A">
        <w:rPr>
          <w:rFonts w:ascii="Times New Roman" w:hAnsi="Times New Roman" w:cs="Times New Roman"/>
          <w:sz w:val="28"/>
          <w:szCs w:val="28"/>
        </w:rPr>
        <w:t>mail</w:t>
      </w:r>
      <w:proofErr w:type="spellEnd"/>
      <w:r w:rsidRPr="00C5699A">
        <w:rPr>
          <w:rFonts w:ascii="Times New Roman" w:hAnsi="Times New Roman" w:cs="Times New Roman"/>
          <w:sz w:val="28"/>
          <w:szCs w:val="28"/>
        </w:rPr>
        <w:t xml:space="preserve">: </w:t>
      </w:r>
      <w:hyperlink r:id="rId7" w:history="1">
        <w:r w:rsidRPr="00C5699A">
          <w:rPr>
            <w:rStyle w:val="a5"/>
            <w:rFonts w:ascii="Times New Roman" w:hAnsi="Times New Roman" w:cs="Times New Roman"/>
            <w:color w:val="auto"/>
            <w:sz w:val="28"/>
            <w:szCs w:val="28"/>
          </w:rPr>
          <w:t>42814282@mail.gov.ua</w:t>
        </w:r>
      </w:hyperlink>
    </w:p>
    <w:p w:rsidR="00D824DC" w:rsidRPr="00C5699A" w:rsidRDefault="00D824DC" w:rsidP="00C5699A">
      <w:pPr>
        <w:spacing w:after="0" w:line="240" w:lineRule="auto"/>
        <w:ind w:firstLine="709"/>
        <w:contextualSpacing/>
        <w:jc w:val="both"/>
        <w:rPr>
          <w:rFonts w:ascii="Times New Roman" w:hAnsi="Times New Roman" w:cs="Times New Roman"/>
          <w:sz w:val="28"/>
          <w:szCs w:val="28"/>
        </w:rPr>
      </w:pPr>
      <w:r w:rsidRPr="00C5699A">
        <w:rPr>
          <w:rFonts w:ascii="Times New Roman" w:hAnsi="Times New Roman" w:cs="Times New Roman"/>
          <w:sz w:val="28"/>
          <w:szCs w:val="28"/>
        </w:rPr>
        <w:t>Відповідальна особа: заступник начальника управління – начальник відділу оцінки впливу на довкілля та моніторингу Департаменту Тодорова Лілія Іванівна.</w:t>
      </w:r>
    </w:p>
    <w:p w:rsidR="00D824DC" w:rsidRPr="00C5699A" w:rsidRDefault="00D824DC" w:rsidP="00C5699A">
      <w:pPr>
        <w:spacing w:after="0" w:line="240" w:lineRule="auto"/>
        <w:ind w:firstLine="709"/>
        <w:contextualSpacing/>
        <w:jc w:val="both"/>
        <w:rPr>
          <w:rFonts w:ascii="Times New Roman" w:hAnsi="Times New Roman" w:cs="Times New Roman"/>
          <w:sz w:val="28"/>
          <w:szCs w:val="28"/>
        </w:rPr>
      </w:pPr>
      <w:r w:rsidRPr="00C5699A">
        <w:rPr>
          <w:rFonts w:ascii="Times New Roman" w:hAnsi="Times New Roman" w:cs="Times New Roman"/>
          <w:sz w:val="28"/>
          <w:szCs w:val="28"/>
        </w:rPr>
        <w:t>Строк подання зауважень і пропозицій становить 15 днів, тобто                до 30 жовтня 2020 року включно.</w:t>
      </w:r>
    </w:p>
    <w:p w:rsidR="00D824DC" w:rsidRPr="00C5699A" w:rsidRDefault="00D824DC" w:rsidP="00C5699A">
      <w:pPr>
        <w:spacing w:after="0" w:line="240" w:lineRule="auto"/>
        <w:ind w:firstLine="709"/>
        <w:contextualSpacing/>
        <w:jc w:val="both"/>
        <w:rPr>
          <w:rFonts w:ascii="Times New Roman" w:hAnsi="Times New Roman" w:cs="Times New Roman"/>
          <w:sz w:val="28"/>
          <w:szCs w:val="28"/>
        </w:rPr>
      </w:pPr>
      <w:r w:rsidRPr="00C5699A">
        <w:rPr>
          <w:rFonts w:ascii="Times New Roman" w:hAnsi="Times New Roman" w:cs="Times New Roman"/>
          <w:sz w:val="28"/>
          <w:szCs w:val="28"/>
        </w:rPr>
        <w:t>Пропозиції та зауваження, подані після встановленого строку, не розглядаються.</w:t>
      </w:r>
    </w:p>
    <w:p w:rsidR="00D824DC" w:rsidRPr="00D824DC" w:rsidRDefault="00D824DC" w:rsidP="00D824DC">
      <w:pPr>
        <w:spacing w:after="0" w:line="240" w:lineRule="auto"/>
        <w:ind w:firstLine="709"/>
        <w:contextualSpacing/>
        <w:jc w:val="both"/>
        <w:rPr>
          <w:rFonts w:ascii="Times New Roman" w:hAnsi="Times New Roman" w:cs="Times New Roman"/>
          <w:b/>
          <w:i/>
          <w:sz w:val="28"/>
          <w:szCs w:val="28"/>
          <w:u w:val="single"/>
        </w:rPr>
      </w:pPr>
    </w:p>
    <w:sectPr w:rsidR="00D824DC" w:rsidRPr="00D824DC" w:rsidSect="00332F99">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2E02E6C"/>
    <w:name w:val="WW8Num4"/>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D60550"/>
    <w:multiLevelType w:val="multilevel"/>
    <w:tmpl w:val="F4C60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CCB6EF7"/>
    <w:multiLevelType w:val="hybridMultilevel"/>
    <w:tmpl w:val="F682742C"/>
    <w:lvl w:ilvl="0" w:tplc="D3EEF73A">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5"/>
  </w:num>
  <w:num w:numId="6">
    <w:abstractNumId w:val="6"/>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A2"/>
    <w:rsid w:val="00005B94"/>
    <w:rsid w:val="00006CC4"/>
    <w:rsid w:val="00035D60"/>
    <w:rsid w:val="00045E37"/>
    <w:rsid w:val="00073EE5"/>
    <w:rsid w:val="00074CA2"/>
    <w:rsid w:val="000751E5"/>
    <w:rsid w:val="000821ED"/>
    <w:rsid w:val="000B7729"/>
    <w:rsid w:val="000E6568"/>
    <w:rsid w:val="000E7E74"/>
    <w:rsid w:val="00107620"/>
    <w:rsid w:val="00117393"/>
    <w:rsid w:val="00127D5F"/>
    <w:rsid w:val="001451AE"/>
    <w:rsid w:val="00154EA2"/>
    <w:rsid w:val="001550BD"/>
    <w:rsid w:val="0015569C"/>
    <w:rsid w:val="00185F6D"/>
    <w:rsid w:val="00193AE5"/>
    <w:rsid w:val="001A57FD"/>
    <w:rsid w:val="001B5A6C"/>
    <w:rsid w:val="001B7C45"/>
    <w:rsid w:val="001F3672"/>
    <w:rsid w:val="0020421D"/>
    <w:rsid w:val="002446DD"/>
    <w:rsid w:val="00257CD4"/>
    <w:rsid w:val="002657D6"/>
    <w:rsid w:val="0027009C"/>
    <w:rsid w:val="002D5986"/>
    <w:rsid w:val="00310D8A"/>
    <w:rsid w:val="0031695C"/>
    <w:rsid w:val="00321B57"/>
    <w:rsid w:val="00332F99"/>
    <w:rsid w:val="00345A3D"/>
    <w:rsid w:val="00355E22"/>
    <w:rsid w:val="003637FC"/>
    <w:rsid w:val="00382BF2"/>
    <w:rsid w:val="003902AF"/>
    <w:rsid w:val="003912D3"/>
    <w:rsid w:val="003A322E"/>
    <w:rsid w:val="003B6E97"/>
    <w:rsid w:val="00431398"/>
    <w:rsid w:val="00447C83"/>
    <w:rsid w:val="004600F2"/>
    <w:rsid w:val="00472494"/>
    <w:rsid w:val="004729FB"/>
    <w:rsid w:val="00473BB3"/>
    <w:rsid w:val="00491A3A"/>
    <w:rsid w:val="004A7437"/>
    <w:rsid w:val="004A7D90"/>
    <w:rsid w:val="004B70E9"/>
    <w:rsid w:val="004C3F06"/>
    <w:rsid w:val="004D2E35"/>
    <w:rsid w:val="004E2258"/>
    <w:rsid w:val="00545C33"/>
    <w:rsid w:val="005E2772"/>
    <w:rsid w:val="005E5342"/>
    <w:rsid w:val="00602B4F"/>
    <w:rsid w:val="00603679"/>
    <w:rsid w:val="00605B38"/>
    <w:rsid w:val="00632C8B"/>
    <w:rsid w:val="00636A82"/>
    <w:rsid w:val="00664D66"/>
    <w:rsid w:val="0066793C"/>
    <w:rsid w:val="00690948"/>
    <w:rsid w:val="006B440B"/>
    <w:rsid w:val="006C3D35"/>
    <w:rsid w:val="00717997"/>
    <w:rsid w:val="00734776"/>
    <w:rsid w:val="00765894"/>
    <w:rsid w:val="00766C5C"/>
    <w:rsid w:val="007B634E"/>
    <w:rsid w:val="007C78B3"/>
    <w:rsid w:val="007D75CC"/>
    <w:rsid w:val="00816D9F"/>
    <w:rsid w:val="00864596"/>
    <w:rsid w:val="00890A1F"/>
    <w:rsid w:val="008A37F7"/>
    <w:rsid w:val="008B0FDC"/>
    <w:rsid w:val="008D7F5D"/>
    <w:rsid w:val="008F340A"/>
    <w:rsid w:val="009111F2"/>
    <w:rsid w:val="00937462"/>
    <w:rsid w:val="0095492A"/>
    <w:rsid w:val="00966B98"/>
    <w:rsid w:val="009A0CEB"/>
    <w:rsid w:val="00A000F1"/>
    <w:rsid w:val="00A00BBC"/>
    <w:rsid w:val="00A104EE"/>
    <w:rsid w:val="00A173B4"/>
    <w:rsid w:val="00A961F2"/>
    <w:rsid w:val="00AA0760"/>
    <w:rsid w:val="00AA14E4"/>
    <w:rsid w:val="00AA73AA"/>
    <w:rsid w:val="00AD2569"/>
    <w:rsid w:val="00AF2356"/>
    <w:rsid w:val="00AF48F5"/>
    <w:rsid w:val="00B1425C"/>
    <w:rsid w:val="00B24F53"/>
    <w:rsid w:val="00B30700"/>
    <w:rsid w:val="00B50460"/>
    <w:rsid w:val="00B67F6B"/>
    <w:rsid w:val="00B775F5"/>
    <w:rsid w:val="00BC23A7"/>
    <w:rsid w:val="00BE2F4B"/>
    <w:rsid w:val="00BF0A0D"/>
    <w:rsid w:val="00C079DA"/>
    <w:rsid w:val="00C14FF5"/>
    <w:rsid w:val="00C25195"/>
    <w:rsid w:val="00C37364"/>
    <w:rsid w:val="00C5699A"/>
    <w:rsid w:val="00C76070"/>
    <w:rsid w:val="00C83973"/>
    <w:rsid w:val="00C83A89"/>
    <w:rsid w:val="00CC65A6"/>
    <w:rsid w:val="00D0761F"/>
    <w:rsid w:val="00D12D8D"/>
    <w:rsid w:val="00D16605"/>
    <w:rsid w:val="00D452CD"/>
    <w:rsid w:val="00D536CF"/>
    <w:rsid w:val="00D824DC"/>
    <w:rsid w:val="00D86AB8"/>
    <w:rsid w:val="00D95770"/>
    <w:rsid w:val="00DD5E6C"/>
    <w:rsid w:val="00DE3591"/>
    <w:rsid w:val="00E305CD"/>
    <w:rsid w:val="00EC4AB0"/>
    <w:rsid w:val="00EC76D8"/>
    <w:rsid w:val="00EE7B3C"/>
    <w:rsid w:val="00F47A42"/>
    <w:rsid w:val="00FA196E"/>
    <w:rsid w:val="00FB11AC"/>
    <w:rsid w:val="00FC67F4"/>
    <w:rsid w:val="00FE2235"/>
    <w:rsid w:val="00FF7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7"/>
    <w:uiPriority w:val="34"/>
    <w:qFormat/>
    <w:rsid w:val="00321B57"/>
    <w:pPr>
      <w:ind w:left="720"/>
      <w:contextualSpacing/>
    </w:pPr>
  </w:style>
  <w:style w:type="paragraph" w:styleId="a8">
    <w:name w:val="Body Text Indent"/>
    <w:basedOn w:val="a"/>
    <w:link w:val="a9"/>
    <w:rsid w:val="00FC67F4"/>
    <w:pPr>
      <w:tabs>
        <w:tab w:val="left" w:pos="2160"/>
      </w:tabs>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9">
    <w:name w:val="Основной текст с отступом Знак"/>
    <w:basedOn w:val="a0"/>
    <w:link w:val="a8"/>
    <w:rsid w:val="00FC67F4"/>
    <w:rPr>
      <w:rFonts w:ascii="Times New Roman" w:eastAsia="Times New Roman" w:hAnsi="Times New Roman" w:cs="Times New Roman"/>
      <w:sz w:val="28"/>
      <w:szCs w:val="28"/>
      <w:lang w:eastAsia="ar-SA"/>
    </w:rPr>
  </w:style>
  <w:style w:type="paragraph" w:styleId="aa">
    <w:name w:val="Normal (Web)"/>
    <w:basedOn w:val="a"/>
    <w:uiPriority w:val="99"/>
    <w:rsid w:val="00FC67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
    <w:name w:val="Знак2 Знак"/>
    <w:basedOn w:val="a"/>
    <w:rsid w:val="004A7437"/>
    <w:pPr>
      <w:spacing w:after="0" w:line="240" w:lineRule="auto"/>
    </w:pPr>
    <w:rPr>
      <w:rFonts w:ascii="Verdana" w:eastAsia="Times New Roman" w:hAnsi="Verdana" w:cs="Verdana"/>
      <w:sz w:val="20"/>
      <w:szCs w:val="20"/>
      <w:lang w:val="en-US"/>
    </w:rPr>
  </w:style>
  <w:style w:type="paragraph" w:customStyle="1" w:styleId="20">
    <w:name w:val="Знак2 Знак"/>
    <w:basedOn w:val="a"/>
    <w:rsid w:val="000E7E74"/>
    <w:pPr>
      <w:spacing w:after="0" w:line="240" w:lineRule="auto"/>
    </w:pPr>
    <w:rPr>
      <w:rFonts w:ascii="Verdana" w:eastAsia="Times New Roman" w:hAnsi="Verdana" w:cs="Verdana"/>
      <w:sz w:val="20"/>
      <w:szCs w:val="20"/>
      <w:lang w:val="en-US"/>
    </w:rPr>
  </w:style>
  <w:style w:type="character" w:customStyle="1" w:styleId="9">
    <w:name w:val="Основной шрифт абзаца9"/>
    <w:rsid w:val="007B634E"/>
  </w:style>
  <w:style w:type="character" w:customStyle="1" w:styleId="apple-converted-space">
    <w:name w:val="apple-converted-space"/>
    <w:basedOn w:val="a0"/>
    <w:rsid w:val="00717997"/>
  </w:style>
  <w:style w:type="paragraph" w:customStyle="1" w:styleId="tj">
    <w:name w:val="tj"/>
    <w:basedOn w:val="a"/>
    <w:rsid w:val="007179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6"/>
    <w:uiPriority w:val="34"/>
    <w:qFormat/>
    <w:locked/>
    <w:rsid w:val="00D1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7"/>
    <w:uiPriority w:val="34"/>
    <w:qFormat/>
    <w:rsid w:val="00321B57"/>
    <w:pPr>
      <w:ind w:left="720"/>
      <w:contextualSpacing/>
    </w:pPr>
  </w:style>
  <w:style w:type="paragraph" w:styleId="a8">
    <w:name w:val="Body Text Indent"/>
    <w:basedOn w:val="a"/>
    <w:link w:val="a9"/>
    <w:rsid w:val="00FC67F4"/>
    <w:pPr>
      <w:tabs>
        <w:tab w:val="left" w:pos="2160"/>
      </w:tabs>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9">
    <w:name w:val="Основной текст с отступом Знак"/>
    <w:basedOn w:val="a0"/>
    <w:link w:val="a8"/>
    <w:rsid w:val="00FC67F4"/>
    <w:rPr>
      <w:rFonts w:ascii="Times New Roman" w:eastAsia="Times New Roman" w:hAnsi="Times New Roman" w:cs="Times New Roman"/>
      <w:sz w:val="28"/>
      <w:szCs w:val="28"/>
      <w:lang w:eastAsia="ar-SA"/>
    </w:rPr>
  </w:style>
  <w:style w:type="paragraph" w:styleId="aa">
    <w:name w:val="Normal (Web)"/>
    <w:basedOn w:val="a"/>
    <w:uiPriority w:val="99"/>
    <w:rsid w:val="00FC67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
    <w:name w:val="Знак2 Знак"/>
    <w:basedOn w:val="a"/>
    <w:rsid w:val="004A7437"/>
    <w:pPr>
      <w:spacing w:after="0" w:line="240" w:lineRule="auto"/>
    </w:pPr>
    <w:rPr>
      <w:rFonts w:ascii="Verdana" w:eastAsia="Times New Roman" w:hAnsi="Verdana" w:cs="Verdana"/>
      <w:sz w:val="20"/>
      <w:szCs w:val="20"/>
      <w:lang w:val="en-US"/>
    </w:rPr>
  </w:style>
  <w:style w:type="paragraph" w:customStyle="1" w:styleId="20">
    <w:name w:val="Знак2 Знак"/>
    <w:basedOn w:val="a"/>
    <w:rsid w:val="000E7E74"/>
    <w:pPr>
      <w:spacing w:after="0" w:line="240" w:lineRule="auto"/>
    </w:pPr>
    <w:rPr>
      <w:rFonts w:ascii="Verdana" w:eastAsia="Times New Roman" w:hAnsi="Verdana" w:cs="Verdana"/>
      <w:sz w:val="20"/>
      <w:szCs w:val="20"/>
      <w:lang w:val="en-US"/>
    </w:rPr>
  </w:style>
  <w:style w:type="character" w:customStyle="1" w:styleId="9">
    <w:name w:val="Основной шрифт абзаца9"/>
    <w:rsid w:val="007B634E"/>
  </w:style>
  <w:style w:type="character" w:customStyle="1" w:styleId="apple-converted-space">
    <w:name w:val="apple-converted-space"/>
    <w:basedOn w:val="a0"/>
    <w:rsid w:val="00717997"/>
  </w:style>
  <w:style w:type="paragraph" w:customStyle="1" w:styleId="tj">
    <w:name w:val="tj"/>
    <w:basedOn w:val="a"/>
    <w:rsid w:val="007179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6"/>
    <w:uiPriority w:val="34"/>
    <w:qFormat/>
    <w:locked/>
    <w:rsid w:val="00D1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37238561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1113670910">
      <w:bodyDiv w:val="1"/>
      <w:marLeft w:val="0"/>
      <w:marRight w:val="0"/>
      <w:marTop w:val="0"/>
      <w:marBottom w:val="0"/>
      <w:divBdr>
        <w:top w:val="none" w:sz="0" w:space="0" w:color="auto"/>
        <w:left w:val="none" w:sz="0" w:space="0" w:color="auto"/>
        <w:bottom w:val="none" w:sz="0" w:space="0" w:color="auto"/>
        <w:right w:val="none" w:sz="0" w:space="0" w:color="auto"/>
      </w:divBdr>
    </w:div>
    <w:div w:id="1141266708">
      <w:bodyDiv w:val="1"/>
      <w:marLeft w:val="0"/>
      <w:marRight w:val="0"/>
      <w:marTop w:val="0"/>
      <w:marBottom w:val="0"/>
      <w:divBdr>
        <w:top w:val="none" w:sz="0" w:space="0" w:color="auto"/>
        <w:left w:val="none" w:sz="0" w:space="0" w:color="auto"/>
        <w:bottom w:val="none" w:sz="0" w:space="0" w:color="auto"/>
        <w:right w:val="none" w:sz="0" w:space="0" w:color="auto"/>
      </w:divBdr>
    </w:div>
    <w:div w:id="1331330173">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1925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42814282@mail.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68E0-C92C-4FB2-9637-56811C65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7798</Words>
  <Characters>4445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www.PHIL</cp:lastModifiedBy>
  <cp:revision>64</cp:revision>
  <cp:lastPrinted>2018-10-29T14:28:00Z</cp:lastPrinted>
  <dcterms:created xsi:type="dcterms:W3CDTF">2018-10-30T09:31:00Z</dcterms:created>
  <dcterms:modified xsi:type="dcterms:W3CDTF">2020-10-16T07:59:00Z</dcterms:modified>
</cp:coreProperties>
</file>