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52" w:rsidRPr="007E4C30" w:rsidRDefault="000D4A52" w:rsidP="000D4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Повідомлення про оприлюднення </w:t>
      </w:r>
      <w:r w:rsidR="00383BDF" w:rsidRPr="00470D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uk-UA"/>
        </w:rPr>
        <w:t xml:space="preserve">заяви про визначення обсягу стратегічної екологічної оцінки </w:t>
      </w:r>
      <w:proofErr w:type="spellStart"/>
      <w:r w:rsidR="00383BDF" w:rsidRPr="00470D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uk-UA"/>
        </w:rPr>
        <w:t>проєкту</w:t>
      </w:r>
      <w:proofErr w:type="spellEnd"/>
      <w:r w:rsidR="00383BDF" w:rsidRPr="00470D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uk-UA"/>
        </w:rPr>
        <w:t xml:space="preserve"> Регіонального плану управління відходами </w:t>
      </w:r>
      <w:r w:rsidR="00D54011" w:rsidRPr="007E4C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uk-UA"/>
        </w:rPr>
        <w:t>у</w:t>
      </w:r>
      <w:r w:rsidR="00383BDF" w:rsidRPr="00470D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uk-UA"/>
        </w:rPr>
        <w:t xml:space="preserve"> </w:t>
      </w:r>
      <w:r w:rsidR="00D54011" w:rsidRPr="007E4C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uk-UA"/>
        </w:rPr>
        <w:t>Хмельницькій</w:t>
      </w:r>
      <w:r w:rsidR="00383BDF" w:rsidRPr="00470D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uk-UA"/>
        </w:rPr>
        <w:t xml:space="preserve"> області на період до 2030 року</w:t>
      </w:r>
    </w:p>
    <w:p w:rsidR="000D4A52" w:rsidRPr="007E4C30" w:rsidRDefault="000D4A52" w:rsidP="000D4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 Повна назва документа державного планування, що пропонується, та стислий виклад його змісту:</w:t>
      </w:r>
    </w:p>
    <w:p w:rsidR="001766FB" w:rsidRPr="007E4C30" w:rsidRDefault="00840F61" w:rsidP="001766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4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ціль </w:t>
      </w:r>
      <w:r w:rsidR="001766FB"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Регіонального плану управління відходами у Хмельницькій області до 2030 року</w:t>
      </w:r>
      <w:r w:rsidRPr="007E4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766FB"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покращення системи поводження з відходами </w:t>
      </w:r>
      <w:r w:rsidR="00767D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1766FB"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області задля зменшення негативного впливу на навколишнє середовище і здоров'я населення та підвищення ефективності використання природних ресурсів.</w:t>
      </w:r>
    </w:p>
    <w:p w:rsidR="001766FB" w:rsidRPr="007E4C30" w:rsidRDefault="001766FB" w:rsidP="001766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Реалізація Регіонального плану управління відходами у Хмельницькій області до 2030 року сприятиме досягненню мети Національної стратегії управління відходами в Україні до 2030 року, що полягає у створенні умов для підвищення стандартів життя населення шляхом впровадження системного підходу до поводження з відходами на державному та регіональному рівні, зменшення обсягів утворення відходів та збільшення обсягу їх переробки та повторного використання.</w:t>
      </w:r>
    </w:p>
    <w:p w:rsidR="001766FB" w:rsidRPr="007E4C30" w:rsidRDefault="001766FB" w:rsidP="001766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Документ розроблятиметься із урахуванням принципів ієрархії поводження з відходами, переходу до економіки замкненого циклу, наближеності, </w:t>
      </w:r>
      <w:proofErr w:type="spellStart"/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попередженості</w:t>
      </w:r>
      <w:proofErr w:type="spellEnd"/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спільної відповідальності, розширеної відповідальності виробника, самодостатності, а також законодавчих, економічних та соціальних факторів.</w:t>
      </w:r>
    </w:p>
    <w:p w:rsidR="001766FB" w:rsidRPr="007E4C30" w:rsidRDefault="001766FB" w:rsidP="001766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Регіонального плану управління відходами у Хмельницькій області до 2030 року включатиме, зокрема, такі заходи:</w:t>
      </w:r>
    </w:p>
    <w:p w:rsidR="000A0457" w:rsidRPr="007B2871" w:rsidRDefault="000A0457" w:rsidP="000A04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створення нових об’єктів </w:t>
      </w:r>
      <w:r w:rsidRPr="007B28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інфраструктури поводження з відходами (полігони твердих побутових відходів, заводи з оброблення твердих побутових відходів та, за потреби, інші об’єкти оброблення відходів для окремих видів відходів);</w:t>
      </w:r>
    </w:p>
    <w:p w:rsidR="000A0457" w:rsidRPr="007B2871" w:rsidRDefault="000A0457" w:rsidP="000A04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B28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покращення системи збирання, сортування, вивезення, повторного використання та перероблення відходів;</w:t>
      </w:r>
    </w:p>
    <w:p w:rsidR="000A0457" w:rsidRPr="007B2871" w:rsidRDefault="000A0457" w:rsidP="000A04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B28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інші необхідні заходи щодо удосконалення системи поводження з відходами залежно від результатів аналізу поточної ситуації та визначених пріоритетів (наприклад, закриття, реконструкцію або переоснащення і належне технічне облаштування існуючих полігонів та сміттєзвалищ твердих побутових відходів);</w:t>
      </w:r>
    </w:p>
    <w:p w:rsidR="000A0457" w:rsidRPr="007B2871" w:rsidRDefault="000A0457" w:rsidP="000A04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B28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підвищення обізнаності щодо ефективного поводження з відходами серед населення області.</w:t>
      </w:r>
    </w:p>
    <w:p w:rsidR="001766FB" w:rsidRPr="007E4C30" w:rsidRDefault="001766FB" w:rsidP="001766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 w:rsidRPr="007E4C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Регіонального плану управління відходами у Хмельницькій області до 2030 року є документом державного планування, який стосується поводження з відходами та виконання якого, вірогідно, передбачатиме реалізацію видів діяльності, щодо яких законодавством передбачено здійснення процедури оцінки впливу на довкілля. 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2. Орган, що прийматиме рішення про затвердження документа державного планування: </w:t>
      </w:r>
    </w:p>
    <w:p w:rsidR="000D4A52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Хмельницька обласна рада.</w:t>
      </w:r>
    </w:p>
    <w:p w:rsidR="000A0457" w:rsidRPr="007E4C30" w:rsidRDefault="000A0457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3. Передбачувана процедура громадського обговорення, у тому числі: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а) дата початку та строки здійснення процедури:</w:t>
      </w:r>
    </w:p>
    <w:p w:rsidR="00840F61" w:rsidRPr="007E4C30" w:rsidRDefault="00840F61" w:rsidP="00840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громадське обговорення починається з </w:t>
      </w:r>
      <w:r w:rsidR="00453ADC" w:rsidRPr="00453A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05 листопада 2020 року і триває до </w:t>
      </w:r>
      <w:r w:rsidR="001766FB" w:rsidRPr="00453A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</w:t>
      </w:r>
      <w:r w:rsidR="00453ADC" w:rsidRPr="00453A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="001766FB" w:rsidRPr="00453A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листопада</w:t>
      </w:r>
      <w:r w:rsidRPr="00453A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2020 року.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б) способи участі громадськості (надання письмових зауважень і пропозицій, громадські слухання тощо):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зауваження і пропозиції надаються органу, зазначеному у пункті г), у письмовому та електронному вигляді.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в) дата, час і місце проведення запланованих громадських слухань (у разі проведення):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 заплановані.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г) орган, від якого можна отримати інформацію та адресу, за </w:t>
      </w:r>
      <w:r w:rsidR="001766FB"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якою можна ознайомитися з </w:t>
      </w:r>
      <w:proofErr w:type="spellStart"/>
      <w:r w:rsidR="001766FB"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проє</w:t>
      </w: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ктом</w:t>
      </w:r>
      <w:proofErr w:type="spellEnd"/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</w:p>
    <w:p w:rsidR="001766FB" w:rsidRPr="007E4C30" w:rsidRDefault="001766FB" w:rsidP="0017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 </w:t>
      </w:r>
      <w:proofErr w:type="spellStart"/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проє</w:t>
      </w:r>
      <w:r w:rsidR="000D4A52"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ктом</w:t>
      </w:r>
      <w:proofErr w:type="spellEnd"/>
      <w:r w:rsidR="000D4A52"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документа державного планування можна ознайомитися у Департаменті </w:t>
      </w:r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природних ресурсів та екології Хмельницької обласної державної адміністрації 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(поштова а</w:t>
      </w:r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дреса: вул. Свободи, 70, </w:t>
      </w:r>
      <w:r w:rsidR="001C3D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Хмельницький, 29001, тел. 65-70-55, 65-69-59, 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електронна адреса</w:t>
      </w:r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>: 42814282@</w:t>
      </w:r>
      <w:proofErr w:type="spellStart"/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>mail.gov.ua</w:t>
      </w:r>
      <w:proofErr w:type="spellEnd"/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та на сайті Хмельницької обласної державної адміністрації </w:t>
      </w:r>
      <w:hyperlink r:id="rId6" w:history="1">
        <w:r w:rsidRPr="007E4C3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https://www.adm-km.gov.ua</w:t>
        </w:r>
      </w:hyperlink>
      <w:r w:rsidRPr="007E4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4A52" w:rsidRPr="007E4C30" w:rsidRDefault="000D4A52" w:rsidP="000D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ґ) орган, до якого подаються зауваження і пропозиції, поштова та електронна адреси та строки подання зауважень і пропозицій:</w:t>
      </w:r>
    </w:p>
    <w:p w:rsidR="000D4A52" w:rsidRPr="00DA2FC7" w:rsidRDefault="000D4A52" w:rsidP="00DA2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Зауваження та пропозиції </w:t>
      </w:r>
      <w:r w:rsidR="007E4C30"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7E4C30" w:rsidRPr="00470D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заяви про визначення обсягу стратегічної екологічної оцінки </w:t>
      </w:r>
      <w:proofErr w:type="spellStart"/>
      <w:r w:rsidR="007E4C30" w:rsidRPr="00470D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проєкту</w:t>
      </w:r>
      <w:proofErr w:type="spellEnd"/>
      <w:r w:rsidR="007E4C30" w:rsidRPr="00470D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Регіонального плану управління відходами </w:t>
      </w:r>
      <w:r w:rsidR="007E4C30" w:rsidRPr="001C3D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у</w:t>
      </w:r>
      <w:r w:rsidR="007E4C30" w:rsidRPr="00470D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7E4C30" w:rsidRPr="001C3D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Хмельницькій</w:t>
      </w:r>
      <w:r w:rsidR="007E4C30" w:rsidRPr="00470D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області на період до 2030 року</w:t>
      </w:r>
      <w:r w:rsidR="007E4C30"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пода</w:t>
      </w:r>
      <w:r w:rsidR="007E4C30"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ються до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Департаменту </w:t>
      </w:r>
      <w:r w:rsidR="001766FB"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природних ресурсів та екології Хмельницької обласної державної </w:t>
      </w:r>
      <w:r w:rsidR="001766FB"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</w:t>
      </w:r>
      <w:r w:rsidR="001766FB" w:rsidRPr="00DA2F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(поштова а</w:t>
      </w:r>
      <w:r w:rsidR="001766FB"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дреса: вул. Свободи, 70, м. Хмельницький, 29001, тел. 65-70-55, 65-69-59, </w:t>
      </w:r>
      <w:r w:rsidR="001766FB" w:rsidRPr="00DA2F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електронна адреса</w:t>
      </w:r>
      <w:r w:rsidR="001766FB"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>: 42814282@</w:t>
      </w:r>
      <w:proofErr w:type="spellStart"/>
      <w:r w:rsidR="001766FB"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>mail.gov.ua</w:t>
      </w:r>
      <w:proofErr w:type="spellEnd"/>
      <w:r w:rsidR="001766FB"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7E4C30" w:rsidRPr="00DA2F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1C3D24" w:rsidRPr="00DA2FC7" w:rsidRDefault="007E4C30" w:rsidP="00DA2FC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Відповідальна особа: </w:t>
      </w:r>
      <w:proofErr w:type="spellStart"/>
      <w:r w:rsidR="00DA2FC7"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Шибецька</w:t>
      </w:r>
      <w:proofErr w:type="spellEnd"/>
      <w:r w:rsidR="00DA2FC7"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Валентина Олександрівна</w:t>
      </w:r>
      <w:r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DA2FC7" w:rsidRPr="00DA2F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управління оцінки впливу на довкілля, регулювання природокористування та моніторингу </w:t>
      </w:r>
      <w:r w:rsidRPr="00DA2FC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Департаменту.</w:t>
      </w:r>
    </w:p>
    <w:p w:rsidR="001C3D24" w:rsidRDefault="007E4C30" w:rsidP="001C3D24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Строк подання зауважень і пропозицій</w:t>
      </w:r>
      <w:r w:rsidRPr="007E4C3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470DA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становить</w:t>
      </w:r>
      <w:r w:rsidR="003532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 днів,</w:t>
      </w:r>
      <w:bookmarkStart w:id="0" w:name="_GoBack"/>
      <w:bookmarkEnd w:id="0"/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3D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тобто</w:t>
      </w:r>
      <w:r w:rsidRPr="00470DA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до </w:t>
      </w:r>
      <w:r w:rsidR="001C3D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 </w:t>
      </w:r>
      <w:r w:rsidRPr="003802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380203" w:rsidRPr="003802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</w:t>
      </w:r>
      <w:r w:rsidRPr="003802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листопада</w:t>
      </w:r>
      <w:r w:rsidR="001C3D24" w:rsidRPr="0038020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2020 року</w:t>
      </w:r>
      <w:r w:rsidR="001C3D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включно.</w:t>
      </w:r>
    </w:p>
    <w:p w:rsidR="007E4C30" w:rsidRPr="00470DAE" w:rsidRDefault="007E4C30" w:rsidP="001C3D2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0DA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Пропозиції та зауваження, подані після встановленого строку, не розглядаються.</w:t>
      </w:r>
    </w:p>
    <w:p w:rsidR="001C3D24" w:rsidRPr="000D4A52" w:rsidRDefault="001C3D24" w:rsidP="001C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1C3D24" w:rsidRPr="007E4C30" w:rsidRDefault="001C3D24" w:rsidP="001C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Департамент природних ресурсів та екології</w:t>
      </w: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D4A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обласної державної адміністрації 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(поштова а</w:t>
      </w:r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дреса: вул. Свободи, 70, м. Хмельницький, 29001, тел. 65-70-55, 65-69-59, 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електронна адреса</w:t>
      </w:r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>: 42814282@</w:t>
      </w:r>
      <w:proofErr w:type="spellStart"/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>mail.gov.ua</w:t>
      </w:r>
      <w:proofErr w:type="spellEnd"/>
      <w:r w:rsidRPr="007E4C3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7E4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1C3D24" w:rsidRPr="000D4A52" w:rsidRDefault="001C3D24" w:rsidP="001C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D4A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 Необхідність проведення транскордонних консультацій щодо проекту документа державного планування:</w:t>
      </w:r>
    </w:p>
    <w:p w:rsidR="001C3D24" w:rsidRPr="0064554C" w:rsidRDefault="001C3D24" w:rsidP="001C3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5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Транскордонні консультації в рамках зазначеної </w:t>
      </w:r>
      <w:r w:rsidR="0064554C" w:rsidRPr="00470D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стратегічної екологічної оцінки </w:t>
      </w:r>
      <w:r w:rsidRPr="006455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не проводяться.</w:t>
      </w:r>
    </w:p>
    <w:sectPr w:rsidR="001C3D24" w:rsidRPr="0064554C" w:rsidSect="000A0457">
      <w:pgSz w:w="11906" w:h="16838" w:code="9"/>
      <w:pgMar w:top="993" w:right="851" w:bottom="28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2020603050405020304"/>
    <w:charset w:val="00"/>
    <w:family w:val="roman"/>
    <w:pitch w:val="default"/>
  </w:font>
  <w:font w:name="FreeSans">
    <w:altName w:val="Calibri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EB"/>
    <w:multiLevelType w:val="hybridMultilevel"/>
    <w:tmpl w:val="58308950"/>
    <w:lvl w:ilvl="0" w:tplc="1BB43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A52"/>
    <w:rsid w:val="00020846"/>
    <w:rsid w:val="000330B0"/>
    <w:rsid w:val="000A0457"/>
    <w:rsid w:val="000D4A52"/>
    <w:rsid w:val="001766FB"/>
    <w:rsid w:val="001C3D24"/>
    <w:rsid w:val="00260B7C"/>
    <w:rsid w:val="00353266"/>
    <w:rsid w:val="00380203"/>
    <w:rsid w:val="00383BDF"/>
    <w:rsid w:val="003D6E63"/>
    <w:rsid w:val="00453ADC"/>
    <w:rsid w:val="0064554C"/>
    <w:rsid w:val="00691ACE"/>
    <w:rsid w:val="00767DDF"/>
    <w:rsid w:val="007E4C30"/>
    <w:rsid w:val="00840F61"/>
    <w:rsid w:val="008D6430"/>
    <w:rsid w:val="00AD5471"/>
    <w:rsid w:val="00C52E10"/>
    <w:rsid w:val="00D0114E"/>
    <w:rsid w:val="00D54011"/>
    <w:rsid w:val="00DA2FC7"/>
    <w:rsid w:val="00E15CA3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61"/>
    <w:pPr>
      <w:ind w:left="720"/>
      <w:contextualSpacing/>
    </w:pPr>
  </w:style>
  <w:style w:type="paragraph" w:styleId="a4">
    <w:name w:val="Body Text"/>
    <w:basedOn w:val="a"/>
    <w:link w:val="a5"/>
    <w:rsid w:val="001766FB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rsid w:val="001766FB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rvps2">
    <w:name w:val="rvps2"/>
    <w:basedOn w:val="a"/>
    <w:rsid w:val="001C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F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km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www.PHIL</cp:lastModifiedBy>
  <cp:revision>21</cp:revision>
  <cp:lastPrinted>2020-10-23T09:07:00Z</cp:lastPrinted>
  <dcterms:created xsi:type="dcterms:W3CDTF">2020-09-23T06:10:00Z</dcterms:created>
  <dcterms:modified xsi:type="dcterms:W3CDTF">2020-11-02T06:31:00Z</dcterms:modified>
</cp:coreProperties>
</file>