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32B1" w14:textId="77777777" w:rsidR="00B201FE" w:rsidRPr="004462F0" w:rsidRDefault="00250830" w:rsidP="00277FE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4462F0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Повідомлення про оприлюднення </w:t>
      </w:r>
    </w:p>
    <w:p w14:paraId="3C98223E" w14:textId="0610E97D" w:rsidR="004462F0" w:rsidRDefault="00277FEB" w:rsidP="004462F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4462F0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Заяви про визначення обсягу</w:t>
      </w:r>
      <w:r w:rsidR="00B201FE" w:rsidRPr="004462F0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 w:rsidRPr="004462F0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стратегічної екологічної оцінки</w:t>
      </w:r>
      <w:r w:rsidR="004462F0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proofErr w:type="spellStart"/>
      <w:r w:rsidR="004462F0" w:rsidRPr="004462F0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про</w:t>
      </w:r>
      <w:r w:rsidR="006E784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є</w:t>
      </w:r>
      <w:r w:rsidR="004462F0" w:rsidRPr="004462F0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кту</w:t>
      </w:r>
      <w:proofErr w:type="spellEnd"/>
      <w:r w:rsidR="004462F0" w:rsidRPr="004462F0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документа</w:t>
      </w:r>
      <w:r w:rsidR="004462F0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 w:rsidR="004462F0" w:rsidRPr="004462F0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державного планування</w:t>
      </w:r>
      <w:r w:rsidR="004462F0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 w:rsidR="006E784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містобудівної документації </w:t>
      </w:r>
      <w:r w:rsidR="004462F0" w:rsidRPr="004462F0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«Генеральний план та план зонування території (у складі генерального плану) населеного пункту с</w:t>
      </w:r>
      <w:r w:rsidR="00063EB4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. Голосків</w:t>
      </w:r>
      <w:r w:rsidR="004462F0" w:rsidRPr="004462F0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»</w:t>
      </w:r>
    </w:p>
    <w:p w14:paraId="684C8F4B" w14:textId="77777777" w:rsidR="004462F0" w:rsidRPr="004462F0" w:rsidRDefault="004462F0" w:rsidP="004462F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14:paraId="23E5F0A4" w14:textId="7B306702" w:rsidR="00AF5F6F" w:rsidRPr="00472547" w:rsidRDefault="00AF5F6F" w:rsidP="00472547">
      <w:pPr>
        <w:pStyle w:val="a5"/>
        <w:numPr>
          <w:ilvl w:val="0"/>
          <w:numId w:val="1"/>
        </w:numPr>
        <w:spacing w:line="240" w:lineRule="auto"/>
        <w:ind w:left="0" w:firstLine="709"/>
        <w:rPr>
          <w:rFonts w:cs="Times New Roman"/>
          <w:b w:val="0"/>
          <w:sz w:val="24"/>
          <w:szCs w:val="24"/>
        </w:rPr>
      </w:pPr>
      <w:r w:rsidRPr="00472547">
        <w:rPr>
          <w:rFonts w:cs="Times New Roman"/>
          <w:b w:val="0"/>
          <w:sz w:val="24"/>
          <w:szCs w:val="24"/>
        </w:rPr>
        <w:t xml:space="preserve">Беручи до уваги </w:t>
      </w:r>
      <w:r w:rsidR="00472547" w:rsidRPr="00472547">
        <w:rPr>
          <w:rFonts w:cs="Times New Roman"/>
          <w:b w:val="0"/>
          <w:sz w:val="24"/>
          <w:szCs w:val="24"/>
        </w:rPr>
        <w:t xml:space="preserve">Рішення </w:t>
      </w:r>
      <w:proofErr w:type="spellStart"/>
      <w:r w:rsidR="00472547" w:rsidRPr="00472547">
        <w:rPr>
          <w:rFonts w:cs="Times New Roman"/>
          <w:b w:val="0"/>
          <w:sz w:val="24"/>
          <w:szCs w:val="24"/>
        </w:rPr>
        <w:t>Меджибізько</w:t>
      </w:r>
      <w:r w:rsidR="00472547">
        <w:rPr>
          <w:rFonts w:cs="Times New Roman"/>
          <w:b w:val="0"/>
          <w:sz w:val="24"/>
          <w:szCs w:val="24"/>
        </w:rPr>
        <w:t>ї</w:t>
      </w:r>
      <w:proofErr w:type="spellEnd"/>
      <w:r w:rsidR="00472547" w:rsidRPr="00472547">
        <w:rPr>
          <w:rFonts w:cs="Times New Roman"/>
          <w:b w:val="0"/>
          <w:sz w:val="24"/>
          <w:szCs w:val="24"/>
        </w:rPr>
        <w:t xml:space="preserve"> селищно</w:t>
      </w:r>
      <w:r w:rsidR="00472547">
        <w:rPr>
          <w:rFonts w:cs="Times New Roman"/>
          <w:b w:val="0"/>
          <w:sz w:val="24"/>
          <w:szCs w:val="24"/>
        </w:rPr>
        <w:t>ї</w:t>
      </w:r>
      <w:r w:rsidR="00472547" w:rsidRPr="00472547">
        <w:rPr>
          <w:rFonts w:cs="Times New Roman"/>
          <w:b w:val="0"/>
          <w:sz w:val="24"/>
          <w:szCs w:val="24"/>
        </w:rPr>
        <w:t xml:space="preserve"> рад</w:t>
      </w:r>
      <w:r w:rsidR="00472547">
        <w:rPr>
          <w:rFonts w:cs="Times New Roman"/>
          <w:b w:val="0"/>
          <w:sz w:val="24"/>
          <w:szCs w:val="24"/>
        </w:rPr>
        <w:t>и</w:t>
      </w:r>
      <w:r w:rsidR="00472547" w:rsidRPr="00472547">
        <w:rPr>
          <w:rFonts w:cs="Times New Roman"/>
          <w:b w:val="0"/>
          <w:sz w:val="24"/>
          <w:szCs w:val="24"/>
        </w:rPr>
        <w:t xml:space="preserve"> від 04 березня 2021 року № 1</w:t>
      </w:r>
      <w:r w:rsidR="00063EB4">
        <w:rPr>
          <w:rFonts w:cs="Times New Roman"/>
          <w:b w:val="0"/>
          <w:sz w:val="24"/>
          <w:szCs w:val="24"/>
        </w:rPr>
        <w:t>6</w:t>
      </w:r>
      <w:r w:rsidR="00472547" w:rsidRPr="00472547">
        <w:rPr>
          <w:rFonts w:cs="Times New Roman"/>
          <w:b w:val="0"/>
          <w:sz w:val="24"/>
          <w:szCs w:val="24"/>
        </w:rPr>
        <w:t xml:space="preserve">-8/2021 «Про розроблення містобудівної документації «Генеральний план та план зонування території (у складі генерального плану) населеного пункту </w:t>
      </w:r>
      <w:r w:rsidR="00063EB4">
        <w:rPr>
          <w:rFonts w:cs="Times New Roman"/>
          <w:b w:val="0"/>
          <w:sz w:val="24"/>
          <w:szCs w:val="24"/>
        </w:rPr>
        <w:t>с. Голосків</w:t>
      </w:r>
      <w:r w:rsidR="00472547" w:rsidRPr="00472547">
        <w:rPr>
          <w:rFonts w:cs="Times New Roman"/>
          <w:b w:val="0"/>
          <w:sz w:val="24"/>
          <w:szCs w:val="24"/>
        </w:rPr>
        <w:t xml:space="preserve">» </w:t>
      </w:r>
      <w:r w:rsidRPr="00472547">
        <w:rPr>
          <w:rFonts w:cs="Times New Roman"/>
          <w:b w:val="0"/>
          <w:sz w:val="24"/>
          <w:szCs w:val="24"/>
        </w:rPr>
        <w:t>та керуючись вимогами Закон</w:t>
      </w:r>
      <w:r w:rsidR="00E71495" w:rsidRPr="00472547">
        <w:rPr>
          <w:rFonts w:cs="Times New Roman"/>
          <w:b w:val="0"/>
          <w:sz w:val="24"/>
          <w:szCs w:val="24"/>
        </w:rPr>
        <w:t>у</w:t>
      </w:r>
      <w:r w:rsidRPr="00472547">
        <w:rPr>
          <w:rFonts w:cs="Times New Roman"/>
          <w:b w:val="0"/>
          <w:sz w:val="24"/>
          <w:szCs w:val="24"/>
        </w:rPr>
        <w:t xml:space="preserve"> України «Про регулювання містобудівної діяльності»</w:t>
      </w:r>
      <w:r w:rsidR="00472547" w:rsidRPr="00472547">
        <w:rPr>
          <w:rFonts w:cs="Times New Roman"/>
          <w:b w:val="0"/>
          <w:sz w:val="24"/>
          <w:szCs w:val="24"/>
        </w:rPr>
        <w:t xml:space="preserve"> </w:t>
      </w:r>
      <w:r w:rsidR="00472547" w:rsidRPr="00034B4B">
        <w:rPr>
          <w:rFonts w:cs="Times New Roman"/>
          <w:b w:val="0"/>
          <w:sz w:val="24"/>
          <w:szCs w:val="24"/>
        </w:rPr>
        <w:t xml:space="preserve"> триває розробка документ</w:t>
      </w:r>
      <w:r w:rsidR="006E7841">
        <w:rPr>
          <w:rFonts w:cs="Times New Roman"/>
          <w:b w:val="0"/>
          <w:sz w:val="24"/>
          <w:szCs w:val="24"/>
        </w:rPr>
        <w:t>у</w:t>
      </w:r>
      <w:r w:rsidR="00472547" w:rsidRPr="00034B4B">
        <w:rPr>
          <w:rFonts w:cs="Times New Roman"/>
          <w:b w:val="0"/>
          <w:sz w:val="24"/>
          <w:szCs w:val="24"/>
        </w:rPr>
        <w:t xml:space="preserve"> державного планування</w:t>
      </w:r>
      <w:r w:rsidR="006E7841">
        <w:rPr>
          <w:rFonts w:cs="Times New Roman"/>
          <w:b w:val="0"/>
          <w:sz w:val="24"/>
          <w:szCs w:val="24"/>
        </w:rPr>
        <w:t xml:space="preserve"> </w:t>
      </w:r>
      <w:r w:rsidR="006E7841" w:rsidRPr="00472547">
        <w:rPr>
          <w:rFonts w:cs="Times New Roman"/>
          <w:b w:val="0"/>
          <w:sz w:val="24"/>
          <w:szCs w:val="24"/>
        </w:rPr>
        <w:t>(</w:t>
      </w:r>
      <w:r w:rsidR="006E7841">
        <w:rPr>
          <w:rFonts w:cs="Times New Roman"/>
          <w:b w:val="0"/>
          <w:sz w:val="24"/>
          <w:szCs w:val="24"/>
        </w:rPr>
        <w:t xml:space="preserve">далі – ДДП) містобудівної документації </w:t>
      </w:r>
      <w:r w:rsidR="006E7841" w:rsidRPr="006E7841">
        <w:rPr>
          <w:rFonts w:cs="Times New Roman"/>
          <w:b w:val="0"/>
          <w:sz w:val="24"/>
          <w:szCs w:val="24"/>
        </w:rPr>
        <w:t xml:space="preserve">«Генеральний план та план зонування території (у складі генерального плану) населеного пункту </w:t>
      </w:r>
      <w:r w:rsidR="00063EB4">
        <w:rPr>
          <w:rFonts w:cs="Times New Roman"/>
          <w:b w:val="0"/>
          <w:sz w:val="24"/>
          <w:szCs w:val="24"/>
        </w:rPr>
        <w:t>с. Голосків</w:t>
      </w:r>
      <w:r w:rsidR="006E7841" w:rsidRPr="006E7841">
        <w:rPr>
          <w:rFonts w:cs="Times New Roman"/>
          <w:b w:val="0"/>
          <w:sz w:val="24"/>
          <w:szCs w:val="24"/>
        </w:rPr>
        <w:t>»</w:t>
      </w:r>
      <w:r w:rsidR="00472547">
        <w:rPr>
          <w:rFonts w:cs="Times New Roman"/>
          <w:b w:val="0"/>
          <w:sz w:val="24"/>
          <w:szCs w:val="24"/>
        </w:rPr>
        <w:t xml:space="preserve">, </w:t>
      </w:r>
      <w:r w:rsidR="00E71495" w:rsidRPr="00472547">
        <w:rPr>
          <w:rFonts w:cs="Times New Roman"/>
          <w:b w:val="0"/>
          <w:sz w:val="24"/>
          <w:szCs w:val="24"/>
        </w:rPr>
        <w:t xml:space="preserve"> а також стратегічної екологічної оцінки </w:t>
      </w:r>
      <w:r w:rsidR="00472547" w:rsidRPr="00472547">
        <w:rPr>
          <w:rFonts w:cs="Times New Roman"/>
          <w:b w:val="0"/>
          <w:sz w:val="24"/>
          <w:szCs w:val="24"/>
        </w:rPr>
        <w:t>(</w:t>
      </w:r>
      <w:r w:rsidR="00472547">
        <w:rPr>
          <w:rFonts w:cs="Times New Roman"/>
          <w:b w:val="0"/>
          <w:sz w:val="24"/>
          <w:szCs w:val="24"/>
        </w:rPr>
        <w:t xml:space="preserve">далі – СЕО) </w:t>
      </w:r>
      <w:r w:rsidR="00E71495" w:rsidRPr="00472547">
        <w:rPr>
          <w:rFonts w:cs="Times New Roman"/>
          <w:b w:val="0"/>
          <w:sz w:val="24"/>
          <w:szCs w:val="24"/>
        </w:rPr>
        <w:t xml:space="preserve">до нього </w:t>
      </w:r>
      <w:r w:rsidR="00192A37" w:rsidRPr="00472547">
        <w:rPr>
          <w:rFonts w:cs="Times New Roman"/>
          <w:b w:val="0"/>
          <w:sz w:val="24"/>
          <w:szCs w:val="24"/>
        </w:rPr>
        <w:t>у порядку, встановленому</w:t>
      </w:r>
      <w:r w:rsidR="00E71495" w:rsidRPr="00472547">
        <w:rPr>
          <w:rFonts w:cs="Times New Roman"/>
          <w:b w:val="0"/>
          <w:sz w:val="24"/>
          <w:szCs w:val="24"/>
        </w:rPr>
        <w:t xml:space="preserve"> Закон</w:t>
      </w:r>
      <w:r w:rsidR="00192A37" w:rsidRPr="00472547">
        <w:rPr>
          <w:rFonts w:cs="Times New Roman"/>
          <w:b w:val="0"/>
          <w:sz w:val="24"/>
          <w:szCs w:val="24"/>
        </w:rPr>
        <w:t>ом</w:t>
      </w:r>
      <w:r w:rsidR="00E71495" w:rsidRPr="00472547">
        <w:rPr>
          <w:rFonts w:cs="Times New Roman"/>
          <w:b w:val="0"/>
          <w:sz w:val="24"/>
          <w:szCs w:val="24"/>
        </w:rPr>
        <w:t xml:space="preserve"> України «Про стратегічну екологічну оцінку».</w:t>
      </w:r>
    </w:p>
    <w:p w14:paraId="0AAC0025" w14:textId="77777777" w:rsidR="00472547" w:rsidRPr="00472547" w:rsidRDefault="00AF5F6F" w:rsidP="002B2824">
      <w:pPr>
        <w:pStyle w:val="a5"/>
        <w:numPr>
          <w:ilvl w:val="0"/>
          <w:numId w:val="1"/>
        </w:numPr>
        <w:spacing w:line="240" w:lineRule="auto"/>
        <w:ind w:left="0" w:firstLine="709"/>
        <w:rPr>
          <w:rFonts w:cs="Times New Roman"/>
          <w:b w:val="0"/>
          <w:i/>
          <w:iCs/>
          <w:sz w:val="24"/>
          <w:szCs w:val="24"/>
        </w:rPr>
      </w:pPr>
      <w:r w:rsidRPr="00472547">
        <w:rPr>
          <w:rFonts w:cs="Times New Roman"/>
          <w:b w:val="0"/>
          <w:i/>
          <w:iCs/>
          <w:sz w:val="24"/>
          <w:szCs w:val="24"/>
        </w:rPr>
        <w:t xml:space="preserve">Орган, що приймає </w:t>
      </w:r>
      <w:r w:rsidR="00472547" w:rsidRPr="00472547">
        <w:rPr>
          <w:rFonts w:cs="Times New Roman"/>
          <w:b w:val="0"/>
          <w:i/>
          <w:iCs/>
          <w:sz w:val="24"/>
          <w:szCs w:val="24"/>
        </w:rPr>
        <w:t>рішення</w:t>
      </w:r>
      <w:r w:rsidRPr="00472547">
        <w:rPr>
          <w:rFonts w:cs="Times New Roman"/>
          <w:b w:val="0"/>
          <w:i/>
          <w:iCs/>
          <w:sz w:val="24"/>
          <w:szCs w:val="24"/>
        </w:rPr>
        <w:t xml:space="preserve"> про затвердження </w:t>
      </w:r>
      <w:r w:rsidR="00472547" w:rsidRPr="00472547">
        <w:rPr>
          <w:rFonts w:cs="Times New Roman"/>
          <w:b w:val="0"/>
          <w:i/>
          <w:iCs/>
          <w:sz w:val="24"/>
          <w:szCs w:val="24"/>
        </w:rPr>
        <w:t>ДДП</w:t>
      </w:r>
      <w:r w:rsidR="00723E2B" w:rsidRPr="00472547">
        <w:rPr>
          <w:rFonts w:cs="Times New Roman"/>
          <w:b w:val="0"/>
          <w:sz w:val="24"/>
          <w:szCs w:val="24"/>
        </w:rPr>
        <w:t xml:space="preserve"> </w:t>
      </w:r>
      <w:r w:rsidRPr="00472547">
        <w:rPr>
          <w:rFonts w:cs="Times New Roman"/>
          <w:b w:val="0"/>
          <w:sz w:val="24"/>
          <w:szCs w:val="24"/>
        </w:rPr>
        <w:t xml:space="preserve">– </w:t>
      </w:r>
      <w:proofErr w:type="spellStart"/>
      <w:r w:rsidR="00472547" w:rsidRPr="00472547">
        <w:rPr>
          <w:rFonts w:cs="Times New Roman"/>
          <w:b w:val="0"/>
          <w:sz w:val="24"/>
          <w:szCs w:val="24"/>
        </w:rPr>
        <w:t>Меджибізьк</w:t>
      </w:r>
      <w:r w:rsidR="00472547">
        <w:rPr>
          <w:rFonts w:cs="Times New Roman"/>
          <w:b w:val="0"/>
          <w:sz w:val="24"/>
          <w:szCs w:val="24"/>
        </w:rPr>
        <w:t>а</w:t>
      </w:r>
      <w:proofErr w:type="spellEnd"/>
      <w:r w:rsidR="00472547">
        <w:rPr>
          <w:rFonts w:cs="Times New Roman"/>
          <w:b w:val="0"/>
          <w:sz w:val="24"/>
          <w:szCs w:val="24"/>
        </w:rPr>
        <w:t xml:space="preserve"> </w:t>
      </w:r>
      <w:r w:rsidR="00472547" w:rsidRPr="00472547">
        <w:rPr>
          <w:rFonts w:cs="Times New Roman"/>
          <w:b w:val="0"/>
          <w:sz w:val="24"/>
          <w:szCs w:val="24"/>
        </w:rPr>
        <w:t>селищ</w:t>
      </w:r>
      <w:r w:rsidR="00472547">
        <w:rPr>
          <w:rFonts w:cs="Times New Roman"/>
          <w:b w:val="0"/>
          <w:sz w:val="24"/>
          <w:szCs w:val="24"/>
        </w:rPr>
        <w:t xml:space="preserve">на </w:t>
      </w:r>
      <w:r w:rsidR="00472547" w:rsidRPr="00472547">
        <w:rPr>
          <w:rFonts w:cs="Times New Roman"/>
          <w:b w:val="0"/>
          <w:sz w:val="24"/>
          <w:szCs w:val="24"/>
        </w:rPr>
        <w:t>рад</w:t>
      </w:r>
      <w:r w:rsidR="00472547">
        <w:rPr>
          <w:rFonts w:cs="Times New Roman"/>
          <w:b w:val="0"/>
          <w:sz w:val="24"/>
          <w:szCs w:val="24"/>
        </w:rPr>
        <w:t>а;</w:t>
      </w:r>
    </w:p>
    <w:p w14:paraId="111F739C" w14:textId="77777777" w:rsidR="00063EB4" w:rsidRPr="00BC2116" w:rsidRDefault="00063EB4" w:rsidP="00063EB4">
      <w:pPr>
        <w:pStyle w:val="a5"/>
        <w:numPr>
          <w:ilvl w:val="0"/>
          <w:numId w:val="1"/>
        </w:numPr>
        <w:spacing w:line="240" w:lineRule="auto"/>
        <w:ind w:left="0" w:firstLine="709"/>
        <w:rPr>
          <w:rFonts w:cs="Times New Roman"/>
          <w:b w:val="0"/>
          <w:i/>
          <w:iCs/>
          <w:sz w:val="24"/>
          <w:szCs w:val="24"/>
        </w:rPr>
      </w:pPr>
      <w:r w:rsidRPr="00BC2116">
        <w:rPr>
          <w:rFonts w:cs="Times New Roman"/>
          <w:b w:val="0"/>
          <w:i/>
          <w:iCs/>
          <w:sz w:val="24"/>
          <w:szCs w:val="24"/>
        </w:rPr>
        <w:t xml:space="preserve">Передбачувана процедура громадського обговорення, у тому числі: </w:t>
      </w:r>
    </w:p>
    <w:p w14:paraId="7EA2EC3A" w14:textId="77777777" w:rsidR="00063EB4" w:rsidRPr="00BC2116" w:rsidRDefault="00063EB4" w:rsidP="00063E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74998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BC21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211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дата початку та строки здійснення процедури</w:t>
      </w:r>
      <w:r w:rsidRPr="00BC211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BC2116">
        <w:rPr>
          <w:rFonts w:ascii="Times New Roman" w:hAnsi="Times New Roman" w:cs="Times New Roman"/>
          <w:sz w:val="24"/>
          <w:szCs w:val="24"/>
          <w:lang w:val="uk-UA"/>
        </w:rPr>
        <w:t xml:space="preserve"> від 1 серпня 2021 року і триває до 15 серпня 2021 року включно (15 календарних днів протягом яких приймаються зауваження та пропозиції до Заяви про визначення обсягу СЕО у друкованому та електронному вигляді).</w:t>
      </w:r>
    </w:p>
    <w:p w14:paraId="4B4D74FD" w14:textId="77777777" w:rsidR="00063EB4" w:rsidRPr="00063EB4" w:rsidRDefault="00063EB4" w:rsidP="0006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116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BC211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способи участі громадськості:</w:t>
      </w:r>
      <w:r w:rsidRPr="00BC2116">
        <w:rPr>
          <w:rFonts w:ascii="Times New Roman" w:hAnsi="Times New Roman" w:cs="Times New Roman"/>
          <w:sz w:val="24"/>
          <w:szCs w:val="24"/>
          <w:lang w:val="uk-UA"/>
        </w:rPr>
        <w:t xml:space="preserve"> надання пропозицій і зауважень у письмовому вигляді, а саме на поштову адресу</w:t>
      </w:r>
      <w:r w:rsidRPr="00BC2116">
        <w:t xml:space="preserve"> </w:t>
      </w:r>
      <w:r w:rsidRPr="00BC2116">
        <w:rPr>
          <w:rFonts w:ascii="Times New Roman" w:hAnsi="Times New Roman" w:cs="Times New Roman"/>
          <w:sz w:val="24"/>
          <w:szCs w:val="24"/>
          <w:lang w:val="uk-UA"/>
        </w:rPr>
        <w:t xml:space="preserve">31530, Хмельницька обл. Хмельницький р-н, смт Меджибіж, вул. Пушкіна 5; та в електронному вигляді на електронну скриньку </w:t>
      </w:r>
      <w:proofErr w:type="spellStart"/>
      <w:r w:rsidRPr="00BC2116">
        <w:rPr>
          <w:rFonts w:ascii="Times New Roman" w:hAnsi="Times New Roman" w:cs="Times New Roman"/>
          <w:sz w:val="24"/>
          <w:szCs w:val="24"/>
          <w:lang w:val="uk-UA"/>
        </w:rPr>
        <w:t>Меджибізької</w:t>
      </w:r>
      <w:proofErr w:type="spellEnd"/>
      <w:r w:rsidRPr="00BC2116">
        <w:rPr>
          <w:rFonts w:ascii="Times New Roman" w:hAnsi="Times New Roman" w:cs="Times New Roman"/>
          <w:sz w:val="24"/>
          <w:szCs w:val="24"/>
          <w:lang w:val="uk-UA"/>
        </w:rPr>
        <w:t xml:space="preserve"> громади: </w:t>
      </w:r>
      <w:hyperlink r:id="rId7" w:history="1">
        <w:r w:rsidRPr="00BC21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mejibij</w:t>
        </w:r>
        <w:r w:rsidRPr="00BC211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C21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sr</w:t>
        </w:r>
        <w:r w:rsidRPr="00BC211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C21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ukr</w:t>
        </w:r>
        <w:r w:rsidRPr="00BC211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C21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Pr="00BC21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8DFAEE" w14:textId="77777777" w:rsidR="00063EB4" w:rsidRPr="00BC2116" w:rsidRDefault="00063EB4" w:rsidP="00063EB4">
      <w:pPr>
        <w:pStyle w:val="a5"/>
        <w:spacing w:line="240" w:lineRule="auto"/>
        <w:ind w:left="709" w:firstLine="0"/>
        <w:rPr>
          <w:rFonts w:cs="Times New Roman"/>
          <w:bCs/>
          <w:i/>
          <w:iCs/>
          <w:sz w:val="24"/>
          <w:szCs w:val="24"/>
        </w:rPr>
      </w:pPr>
      <w:r w:rsidRPr="00BC2116">
        <w:rPr>
          <w:b w:val="0"/>
          <w:bCs/>
          <w:sz w:val="24"/>
          <w:szCs w:val="20"/>
        </w:rPr>
        <w:t xml:space="preserve">в)  </w:t>
      </w:r>
      <w:r w:rsidRPr="00BC2116">
        <w:rPr>
          <w:rFonts w:cs="Times New Roman"/>
          <w:bCs/>
          <w:i/>
          <w:iCs/>
          <w:sz w:val="24"/>
          <w:szCs w:val="24"/>
        </w:rPr>
        <w:t xml:space="preserve">необхідність проведення громадських слухань щодо Заяви про визначення обсягу СЕО: </w:t>
      </w:r>
      <w:r w:rsidRPr="00BC2116">
        <w:rPr>
          <w:rFonts w:cs="Times New Roman"/>
          <w:b w:val="0"/>
          <w:sz w:val="24"/>
          <w:szCs w:val="24"/>
        </w:rPr>
        <w:t>відсутня</w:t>
      </w:r>
      <w:r w:rsidRPr="00BC2116">
        <w:rPr>
          <w:rFonts w:cs="Times New Roman"/>
          <w:b w:val="0"/>
          <w:i/>
          <w:iCs/>
          <w:sz w:val="24"/>
          <w:szCs w:val="24"/>
        </w:rPr>
        <w:t>.</w:t>
      </w:r>
    </w:p>
    <w:p w14:paraId="0E6E1A0E" w14:textId="3262943B" w:rsidR="002F50A3" w:rsidRDefault="00063EB4" w:rsidP="002F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4998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BC211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орган, від якого можна отримати інформацію та адреса, за якою можна ознайомитися з </w:t>
      </w:r>
      <w:proofErr w:type="spellStart"/>
      <w:r w:rsidRPr="00BC211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про</w:t>
      </w:r>
      <w:r w:rsidR="00D6565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є</w:t>
      </w:r>
      <w:r w:rsidRPr="00BC211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ктом</w:t>
      </w:r>
      <w:proofErr w:type="spellEnd"/>
      <w:r w:rsidRPr="00BC211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ДДП, заявою про визначення обсягу СЕО та екологічною інформацією, у тому числі пов’язаною зі здоров’ям населення, що стосується ДДП</w:t>
      </w:r>
      <w:r w:rsidRPr="00BC2116"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proofErr w:type="spellStart"/>
      <w:r w:rsidRPr="00BC2116">
        <w:rPr>
          <w:rFonts w:ascii="Times New Roman" w:hAnsi="Times New Roman" w:cs="Times New Roman"/>
          <w:sz w:val="24"/>
          <w:szCs w:val="24"/>
          <w:lang w:val="uk-UA"/>
        </w:rPr>
        <w:t>Меджибізька</w:t>
      </w:r>
      <w:proofErr w:type="spellEnd"/>
      <w:r w:rsidRPr="00BC2116">
        <w:rPr>
          <w:rFonts w:ascii="Times New Roman" w:hAnsi="Times New Roman" w:cs="Times New Roman"/>
          <w:sz w:val="24"/>
          <w:szCs w:val="24"/>
          <w:lang w:val="uk-UA"/>
        </w:rPr>
        <w:t xml:space="preserve"> селищна рада; за </w:t>
      </w:r>
      <w:proofErr w:type="spellStart"/>
      <w:r w:rsidRPr="00BC211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BC2116">
        <w:rPr>
          <w:rFonts w:ascii="Times New Roman" w:hAnsi="Times New Roman" w:cs="Times New Roman"/>
          <w:sz w:val="24"/>
          <w:szCs w:val="24"/>
          <w:lang w:val="uk-UA"/>
        </w:rPr>
        <w:t xml:space="preserve">: 31530, Хмельницька обл. Хмельницький р-н, смт Меджибіж, вул. Пушкіна 5. Також із Заявою про визначення обсягу СЕО можливо ознайомитись на офіційному сайті </w:t>
      </w:r>
      <w:proofErr w:type="spellStart"/>
      <w:r w:rsidRPr="00BC2116">
        <w:rPr>
          <w:rFonts w:ascii="Times New Roman" w:hAnsi="Times New Roman" w:cs="Times New Roman"/>
          <w:sz w:val="24"/>
          <w:szCs w:val="24"/>
          <w:lang w:val="uk-UA"/>
        </w:rPr>
        <w:t>Меджибізької</w:t>
      </w:r>
      <w:proofErr w:type="spellEnd"/>
      <w:r w:rsidRPr="00BC2116">
        <w:rPr>
          <w:rFonts w:ascii="Times New Roman" w:hAnsi="Times New Roman" w:cs="Times New Roman"/>
          <w:sz w:val="24"/>
          <w:szCs w:val="24"/>
          <w:lang w:val="uk-UA"/>
        </w:rPr>
        <w:t xml:space="preserve"> громади: </w:t>
      </w:r>
      <w:hyperlink r:id="rId8" w:history="1">
        <w:r w:rsidR="002F50A3" w:rsidRPr="00E923B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https://medzhybizka-gromada.gov.ua/</w:t>
        </w:r>
      </w:hyperlink>
    </w:p>
    <w:p w14:paraId="2F2E0EA9" w14:textId="77777777" w:rsidR="002F50A3" w:rsidRPr="00077C1C" w:rsidRDefault="002F50A3" w:rsidP="002F50A3">
      <w:pPr>
        <w:pStyle w:val="a5"/>
        <w:spacing w:line="240" w:lineRule="auto"/>
        <w:ind w:left="0"/>
        <w:rPr>
          <w:rFonts w:cs="Times New Roman"/>
          <w:b w:val="0"/>
          <w:bCs/>
          <w:sz w:val="24"/>
          <w:szCs w:val="24"/>
        </w:rPr>
      </w:pPr>
      <w:r w:rsidRPr="00774998">
        <w:rPr>
          <w:rFonts w:cs="Times New Roman"/>
          <w:b w:val="0"/>
          <w:bCs/>
          <w:sz w:val="24"/>
          <w:szCs w:val="24"/>
        </w:rPr>
        <w:t>ґ)</w:t>
      </w:r>
      <w:r w:rsidRPr="00077C1C">
        <w:rPr>
          <w:rFonts w:cs="Times New Roman"/>
          <w:sz w:val="24"/>
          <w:szCs w:val="24"/>
        </w:rPr>
        <w:t xml:space="preserve"> орган, до якого подаються зауваження і пропозиції, поштова та електронна</w:t>
      </w:r>
      <w:r>
        <w:rPr>
          <w:rFonts w:cs="Times New Roman"/>
          <w:sz w:val="24"/>
          <w:szCs w:val="24"/>
        </w:rPr>
        <w:t xml:space="preserve"> </w:t>
      </w:r>
      <w:r w:rsidRPr="00077C1C">
        <w:rPr>
          <w:rFonts w:cs="Times New Roman"/>
          <w:sz w:val="24"/>
          <w:szCs w:val="24"/>
        </w:rPr>
        <w:t xml:space="preserve">адреса та строки подання зауважень та пропозицій: </w:t>
      </w:r>
      <w:proofErr w:type="spellStart"/>
      <w:r w:rsidRPr="00077C1C">
        <w:rPr>
          <w:rFonts w:cs="Times New Roman"/>
          <w:b w:val="0"/>
          <w:bCs/>
          <w:sz w:val="24"/>
          <w:szCs w:val="24"/>
        </w:rPr>
        <w:t>Меджибізька</w:t>
      </w:r>
      <w:proofErr w:type="spellEnd"/>
      <w:r w:rsidRPr="00077C1C">
        <w:rPr>
          <w:rFonts w:cs="Times New Roman"/>
          <w:b w:val="0"/>
          <w:bCs/>
          <w:sz w:val="24"/>
          <w:szCs w:val="24"/>
        </w:rPr>
        <w:t xml:space="preserve"> селищна рада; 31530, Хмельницька обл. Хмельницький р-н, смт Меджибіж, вул. Пушкіна 5.; електронна адреса: mejibij.sr@ukr.net; строки подання зауважень і пропозицій: від 1 серпня 2021 року і триває до 15 серпня 2021 року включно.</w:t>
      </w:r>
    </w:p>
    <w:p w14:paraId="4E96B600" w14:textId="77777777" w:rsidR="00063EB4" w:rsidRPr="00BC2116" w:rsidRDefault="00063EB4" w:rsidP="00063EB4">
      <w:pPr>
        <w:pStyle w:val="a5"/>
        <w:spacing w:line="240" w:lineRule="auto"/>
        <w:ind w:left="709" w:firstLine="0"/>
        <w:rPr>
          <w:rFonts w:cs="Times New Roman"/>
          <w:b w:val="0"/>
          <w:i/>
          <w:iCs/>
          <w:sz w:val="24"/>
          <w:szCs w:val="24"/>
        </w:rPr>
      </w:pPr>
      <w:r w:rsidRPr="00774998">
        <w:rPr>
          <w:rFonts w:cs="Times New Roman"/>
          <w:b w:val="0"/>
          <w:bCs/>
          <w:sz w:val="24"/>
          <w:szCs w:val="24"/>
        </w:rPr>
        <w:t>д)</w:t>
      </w:r>
      <w:r w:rsidRPr="00BC2116">
        <w:rPr>
          <w:rFonts w:cs="Times New Roman"/>
          <w:sz w:val="24"/>
          <w:szCs w:val="24"/>
        </w:rPr>
        <w:t xml:space="preserve"> </w:t>
      </w:r>
      <w:r w:rsidRPr="00BC2116">
        <w:rPr>
          <w:rFonts w:cs="Times New Roman"/>
          <w:bCs/>
          <w:i/>
          <w:iCs/>
          <w:sz w:val="24"/>
          <w:szCs w:val="24"/>
        </w:rPr>
        <w:t>місцезнаходження наявної екологічної інформації, у тому числі пов’язаної зі здоров’ям населення, що стосується ДДП:</w:t>
      </w:r>
      <w:r w:rsidRPr="00BC2116">
        <w:rPr>
          <w:rFonts w:cs="Times New Roman"/>
          <w:sz w:val="24"/>
          <w:szCs w:val="24"/>
        </w:rPr>
        <w:t xml:space="preserve"> </w:t>
      </w:r>
      <w:proofErr w:type="spellStart"/>
      <w:r w:rsidRPr="00BC2116">
        <w:rPr>
          <w:rFonts w:cs="Times New Roman"/>
          <w:b w:val="0"/>
          <w:sz w:val="24"/>
          <w:szCs w:val="24"/>
        </w:rPr>
        <w:t>Меджибізька</w:t>
      </w:r>
      <w:proofErr w:type="spellEnd"/>
      <w:r w:rsidRPr="00BC2116">
        <w:rPr>
          <w:rFonts w:cs="Times New Roman"/>
          <w:b w:val="0"/>
          <w:sz w:val="24"/>
          <w:szCs w:val="24"/>
        </w:rPr>
        <w:t xml:space="preserve"> селищна рада;</w:t>
      </w:r>
    </w:p>
    <w:p w14:paraId="06D0F4B2" w14:textId="78B3719C" w:rsidR="00063EB4" w:rsidRPr="002C31EA" w:rsidRDefault="00063EB4" w:rsidP="00063E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2116">
        <w:rPr>
          <w:rFonts w:ascii="Times New Roman" w:hAnsi="Times New Roman" w:cs="Times New Roman"/>
          <w:sz w:val="24"/>
          <w:szCs w:val="24"/>
          <w:lang w:val="uk-UA"/>
        </w:rPr>
        <w:t xml:space="preserve">4) </w:t>
      </w:r>
      <w:r w:rsidRPr="00BC211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необхідність проведення транскордонних консультацій щодо </w:t>
      </w:r>
      <w:proofErr w:type="spellStart"/>
      <w:r w:rsidRPr="00BC211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про</w:t>
      </w:r>
      <w:r w:rsidR="00D6565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є</w:t>
      </w:r>
      <w:r w:rsidRPr="00BC211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кту</w:t>
      </w:r>
      <w:proofErr w:type="spellEnd"/>
      <w:r w:rsidRPr="00BC211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документа державного планування</w:t>
      </w:r>
      <w:r w:rsidRPr="00BC2116">
        <w:rPr>
          <w:rFonts w:ascii="Times New Roman" w:hAnsi="Times New Roman" w:cs="Times New Roman"/>
          <w:sz w:val="24"/>
          <w:szCs w:val="24"/>
          <w:lang w:val="uk-UA"/>
        </w:rPr>
        <w:t>: відсутня.</w:t>
      </w:r>
      <w:r w:rsidRPr="002B28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299D367" w14:textId="77777777" w:rsidR="0040344A" w:rsidRPr="002C31EA" w:rsidRDefault="00403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40344A" w:rsidRPr="002C31EA" w:rsidSect="0093031D">
      <w:pgSz w:w="11906" w:h="16838"/>
      <w:pgMar w:top="721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F08B" w14:textId="77777777" w:rsidR="00DD1C71" w:rsidRDefault="00DD1C71" w:rsidP="00F10581">
      <w:pPr>
        <w:spacing w:after="0" w:line="240" w:lineRule="auto"/>
      </w:pPr>
      <w:r>
        <w:separator/>
      </w:r>
    </w:p>
  </w:endnote>
  <w:endnote w:type="continuationSeparator" w:id="0">
    <w:p w14:paraId="4317ADE9" w14:textId="77777777" w:rsidR="00DD1C71" w:rsidRDefault="00DD1C71" w:rsidP="00F1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465D" w14:textId="77777777" w:rsidR="00DD1C71" w:rsidRDefault="00DD1C71" w:rsidP="00F10581">
      <w:pPr>
        <w:spacing w:after="0" w:line="240" w:lineRule="auto"/>
      </w:pPr>
      <w:r>
        <w:separator/>
      </w:r>
    </w:p>
  </w:footnote>
  <w:footnote w:type="continuationSeparator" w:id="0">
    <w:p w14:paraId="179EB324" w14:textId="77777777" w:rsidR="00DD1C71" w:rsidRDefault="00DD1C71" w:rsidP="00F10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E2501"/>
    <w:multiLevelType w:val="hybridMultilevel"/>
    <w:tmpl w:val="A356B1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E8DA7FAC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30"/>
    <w:rsid w:val="00004913"/>
    <w:rsid w:val="00015B0E"/>
    <w:rsid w:val="00056371"/>
    <w:rsid w:val="00063EB4"/>
    <w:rsid w:val="0012558F"/>
    <w:rsid w:val="00134759"/>
    <w:rsid w:val="00176F12"/>
    <w:rsid w:val="001778A0"/>
    <w:rsid w:val="00192A37"/>
    <w:rsid w:val="002021FA"/>
    <w:rsid w:val="0020762E"/>
    <w:rsid w:val="002422C9"/>
    <w:rsid w:val="00250830"/>
    <w:rsid w:val="00264CC4"/>
    <w:rsid w:val="00277FEB"/>
    <w:rsid w:val="002A69F0"/>
    <w:rsid w:val="002B2824"/>
    <w:rsid w:val="002C31EA"/>
    <w:rsid w:val="002E0DAA"/>
    <w:rsid w:val="002F50A3"/>
    <w:rsid w:val="00320090"/>
    <w:rsid w:val="00334F70"/>
    <w:rsid w:val="00351DBD"/>
    <w:rsid w:val="0039040C"/>
    <w:rsid w:val="003B461B"/>
    <w:rsid w:val="003F498E"/>
    <w:rsid w:val="0040344A"/>
    <w:rsid w:val="00423962"/>
    <w:rsid w:val="00445AFD"/>
    <w:rsid w:val="004462F0"/>
    <w:rsid w:val="00446C17"/>
    <w:rsid w:val="00472547"/>
    <w:rsid w:val="0048248F"/>
    <w:rsid w:val="00494F6E"/>
    <w:rsid w:val="004A5B6D"/>
    <w:rsid w:val="004C5786"/>
    <w:rsid w:val="004E687C"/>
    <w:rsid w:val="005D05A3"/>
    <w:rsid w:val="006326D9"/>
    <w:rsid w:val="00650CBC"/>
    <w:rsid w:val="006808D6"/>
    <w:rsid w:val="0069014A"/>
    <w:rsid w:val="006D3964"/>
    <w:rsid w:val="006D7ADD"/>
    <w:rsid w:val="006E3E22"/>
    <w:rsid w:val="006E7841"/>
    <w:rsid w:val="00723E2B"/>
    <w:rsid w:val="007337FA"/>
    <w:rsid w:val="00774998"/>
    <w:rsid w:val="007755B8"/>
    <w:rsid w:val="008172D3"/>
    <w:rsid w:val="00846328"/>
    <w:rsid w:val="008C0B55"/>
    <w:rsid w:val="00904232"/>
    <w:rsid w:val="009045F0"/>
    <w:rsid w:val="0093031D"/>
    <w:rsid w:val="00930387"/>
    <w:rsid w:val="009D6F10"/>
    <w:rsid w:val="009F1154"/>
    <w:rsid w:val="00A37C88"/>
    <w:rsid w:val="00A53161"/>
    <w:rsid w:val="00A70DC5"/>
    <w:rsid w:val="00A85D45"/>
    <w:rsid w:val="00AF5F6F"/>
    <w:rsid w:val="00B0756B"/>
    <w:rsid w:val="00B201FE"/>
    <w:rsid w:val="00B637D8"/>
    <w:rsid w:val="00B87F92"/>
    <w:rsid w:val="00BC6EDA"/>
    <w:rsid w:val="00CB4C0F"/>
    <w:rsid w:val="00D21C84"/>
    <w:rsid w:val="00D27896"/>
    <w:rsid w:val="00D60E9A"/>
    <w:rsid w:val="00D6565C"/>
    <w:rsid w:val="00DB36E5"/>
    <w:rsid w:val="00DD1C71"/>
    <w:rsid w:val="00E166EE"/>
    <w:rsid w:val="00E71495"/>
    <w:rsid w:val="00F10581"/>
    <w:rsid w:val="00F9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C825082"/>
  <w15:docId w15:val="{CFBDD5F5-56B7-4D72-A9ED-C378C28A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B5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3E2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F5F6F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b/>
      <w:color w:val="000000" w:themeColor="text1"/>
      <w:sz w:val="28"/>
      <w:lang w:val="uk-UA"/>
    </w:rPr>
  </w:style>
  <w:style w:type="paragraph" w:styleId="a6">
    <w:name w:val="header"/>
    <w:basedOn w:val="a"/>
    <w:link w:val="a7"/>
    <w:uiPriority w:val="99"/>
    <w:unhideWhenUsed/>
    <w:rsid w:val="00F10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581"/>
  </w:style>
  <w:style w:type="paragraph" w:styleId="a8">
    <w:name w:val="footer"/>
    <w:basedOn w:val="a"/>
    <w:link w:val="a9"/>
    <w:uiPriority w:val="99"/>
    <w:unhideWhenUsed/>
    <w:rsid w:val="00F10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0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zhybizka-gromada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jibij.s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1840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Ukrgrupproekt User1</cp:lastModifiedBy>
  <cp:revision>9</cp:revision>
  <cp:lastPrinted>2021-05-11T08:23:00Z</cp:lastPrinted>
  <dcterms:created xsi:type="dcterms:W3CDTF">2021-07-12T12:58:00Z</dcterms:created>
  <dcterms:modified xsi:type="dcterms:W3CDTF">2021-07-19T08:39:00Z</dcterms:modified>
</cp:coreProperties>
</file>