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773" w:rsidRDefault="00051773" w:rsidP="00051773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ОБҐРУНТУВАННЯ ТЕХНІЧНИХ ТА ЯКІСНИХ ХАРАКТЕРИСТИК ПРЕДМЕТА ЗАКУПІВЛІ, РОЗМІРУ БЮДЖЕТНОГО ПРИЗНАЧЕННЯ, ОЧІКУВАНОЇ ВАРТОСТІ ПРЕДМЕТА ЗАКУПІВЛІ </w:t>
      </w:r>
      <w:bookmarkStart w:id="0" w:name="_GoBack"/>
      <w:r w:rsidR="00D121E6" w:rsidRPr="00D121E6">
        <w:rPr>
          <w:rFonts w:ascii="Times New Roman" w:hAnsi="Times New Roman" w:cs="Times New Roman"/>
          <w:b/>
          <w:sz w:val="24"/>
          <w:szCs w:val="24"/>
          <w:u w:val="single"/>
        </w:rPr>
        <w:tab/>
        <w:t>UA-2021-06-23-002635-b</w:t>
      </w:r>
      <w:bookmarkEnd w:id="0"/>
    </w:p>
    <w:p w:rsidR="00051773" w:rsidRDefault="00051773" w:rsidP="00051773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Найменування замовника:</w:t>
      </w:r>
      <w:r>
        <w:rPr>
          <w:rFonts w:ascii="Times New Roman" w:hAnsi="Times New Roman" w:cs="Times New Roman"/>
          <w:sz w:val="28"/>
          <w:szCs w:val="28"/>
        </w:rPr>
        <w:t xml:space="preserve"> ДП «Хмельницька обласна служба єдиного замовника».</w:t>
      </w:r>
    </w:p>
    <w:p w:rsidR="00051773" w:rsidRDefault="00051773" w:rsidP="00051773">
      <w:pPr>
        <w:spacing w:line="312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Найменування предмета закупівлі</w:t>
      </w:r>
      <w:r w:rsidRPr="00051773">
        <w:rPr>
          <w:rFonts w:ascii="Times New Roman" w:hAnsi="Times New Roman" w:cs="Times New Roman"/>
          <w:sz w:val="28"/>
          <w:szCs w:val="28"/>
        </w:rPr>
        <w:t>:</w:t>
      </w:r>
      <w:r w:rsidRPr="00051773">
        <w:rPr>
          <w:sz w:val="28"/>
          <w:szCs w:val="28"/>
        </w:rPr>
        <w:t xml:space="preserve"> </w:t>
      </w:r>
      <w:r w:rsidRPr="00D121E6">
        <w:rPr>
          <w:rFonts w:ascii="Times New Roman" w:hAnsi="Times New Roman" w:cs="Times New Roman"/>
          <w:sz w:val="28"/>
          <w:szCs w:val="28"/>
        </w:rPr>
        <w:t>«</w:t>
      </w:r>
      <w:r w:rsidR="00D121E6" w:rsidRPr="00D121E6">
        <w:rPr>
          <w:rFonts w:ascii="Times New Roman" w:hAnsi="Times New Roman"/>
          <w:sz w:val="28"/>
          <w:szCs w:val="28"/>
        </w:rPr>
        <w:t xml:space="preserve">Будівництво очисних споруд каналізації потужністю 500 м3/добу в </w:t>
      </w:r>
      <w:proofErr w:type="spellStart"/>
      <w:r w:rsidR="00D121E6" w:rsidRPr="00D121E6">
        <w:rPr>
          <w:rFonts w:ascii="Times New Roman" w:hAnsi="Times New Roman"/>
          <w:sz w:val="28"/>
          <w:szCs w:val="28"/>
        </w:rPr>
        <w:t>смт</w:t>
      </w:r>
      <w:proofErr w:type="spellEnd"/>
      <w:r w:rsidR="00D121E6" w:rsidRPr="00D121E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D121E6" w:rsidRPr="00D121E6">
        <w:rPr>
          <w:rFonts w:ascii="Times New Roman" w:hAnsi="Times New Roman"/>
          <w:sz w:val="28"/>
          <w:szCs w:val="28"/>
        </w:rPr>
        <w:t>Віньківці</w:t>
      </w:r>
      <w:proofErr w:type="spellEnd"/>
      <w:r w:rsidR="00D121E6" w:rsidRPr="00D121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21E6" w:rsidRPr="00D121E6">
        <w:rPr>
          <w:rFonts w:ascii="Times New Roman" w:hAnsi="Times New Roman"/>
          <w:sz w:val="28"/>
          <w:szCs w:val="28"/>
        </w:rPr>
        <w:t>Віньковецького</w:t>
      </w:r>
      <w:proofErr w:type="spellEnd"/>
      <w:r w:rsidR="00D121E6" w:rsidRPr="00D121E6">
        <w:rPr>
          <w:rFonts w:ascii="Times New Roman" w:hAnsi="Times New Roman"/>
          <w:sz w:val="28"/>
          <w:szCs w:val="28"/>
        </w:rPr>
        <w:t xml:space="preserve"> району, Хмельницької області (коригування)</w:t>
      </w:r>
      <w:r w:rsidR="00D121E6">
        <w:rPr>
          <w:rFonts w:ascii="Times New Roman" w:hAnsi="Times New Roman"/>
          <w:sz w:val="28"/>
          <w:szCs w:val="28"/>
        </w:rPr>
        <w:t>»</w:t>
      </w:r>
    </w:p>
    <w:p w:rsidR="00051773" w:rsidRDefault="00051773" w:rsidP="00051773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Код національного класифікатора України </w:t>
      </w:r>
      <w:r w:rsidRPr="002F05B2">
        <w:rPr>
          <w:rFonts w:ascii="Times New Roman" w:hAnsi="Times New Roman" w:cs="Times New Roman"/>
          <w:b/>
          <w:sz w:val="28"/>
          <w:szCs w:val="28"/>
        </w:rPr>
        <w:t xml:space="preserve">код ДК 021-2015 – </w:t>
      </w:r>
      <w:r w:rsidRPr="002F05B2">
        <w:rPr>
          <w:rFonts w:ascii="Times New Roman" w:hAnsi="Times New Roman" w:cs="Times New Roman"/>
          <w:sz w:val="28"/>
          <w:szCs w:val="28"/>
        </w:rPr>
        <w:t>45000000-7: Будівельні роботи та поточний ремонт</w:t>
      </w:r>
      <w:r w:rsidRPr="002F05B2">
        <w:rPr>
          <w:rFonts w:ascii="Times New Roman" w:hAnsi="Times New Roman" w:cs="Times New Roman"/>
          <w:b/>
          <w:sz w:val="28"/>
          <w:szCs w:val="28"/>
        </w:rPr>
        <w:t>.</w:t>
      </w:r>
    </w:p>
    <w:p w:rsidR="00051773" w:rsidRPr="00FA132D" w:rsidRDefault="00051773" w:rsidP="00051773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технічні та якісні характеристики предмета закупівлі визначені відповідно до діючого ДБН В.2.2-40:2018, </w:t>
      </w:r>
      <w:r w:rsidR="00931522">
        <w:rPr>
          <w:rFonts w:ascii="Times New Roman" w:hAnsi="Times New Roman" w:cs="Times New Roman"/>
          <w:sz w:val="28"/>
          <w:szCs w:val="28"/>
        </w:rPr>
        <w:t>ДБН Б.2.2-12:2019, ДСТУ Б Б.2.2-10.2016, ДБН А.2.1</w:t>
      </w:r>
      <w:r w:rsidR="00931522" w:rsidRPr="00931522">
        <w:rPr>
          <w:rFonts w:ascii="Times New Roman" w:hAnsi="Times New Roman" w:cs="Times New Roman"/>
          <w:sz w:val="28"/>
          <w:szCs w:val="28"/>
        </w:rPr>
        <w:t>-1</w:t>
      </w:r>
      <w:r w:rsidR="00FA132D">
        <w:rPr>
          <w:rFonts w:ascii="Times New Roman" w:hAnsi="Times New Roman" w:cs="Times New Roman"/>
          <w:sz w:val="28"/>
          <w:szCs w:val="28"/>
        </w:rPr>
        <w:t>-2008, ДБН В.</w:t>
      </w:r>
      <w:r w:rsidR="00FA132D" w:rsidRPr="00FA132D">
        <w:rPr>
          <w:rFonts w:ascii="Times New Roman" w:hAnsi="Times New Roman" w:cs="Times New Roman"/>
          <w:sz w:val="28"/>
          <w:szCs w:val="28"/>
        </w:rPr>
        <w:t>1.1.7-2016, ДБН В.1.2-14-2018.</w:t>
      </w:r>
    </w:p>
    <w:p w:rsidR="00051773" w:rsidRPr="00D121E6" w:rsidRDefault="00051773" w:rsidP="00D121E6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Обґрунтування розміру бюджетного призначення: </w:t>
      </w:r>
      <w:r w:rsidR="00D121E6">
        <w:rPr>
          <w:rFonts w:ascii="Times New Roman" w:hAnsi="Times New Roman" w:cs="Times New Roman"/>
          <w:sz w:val="28"/>
          <w:szCs w:val="28"/>
        </w:rPr>
        <w:t xml:space="preserve">директором Департаменту розвитку громад, будівництва та житлово-комунального господарства Хмельницької обласної адміністрації 16.04.2021 року затверджений перелік інвестиційних програм і проектів регіонального розвитку, що можуть реалізовуватись у 2021 році, за рахунок коштів державного фонду регіонального розвитку, відповідно до якого бюджетне призначення по даному предмету закупівлі становить </w:t>
      </w:r>
      <w:r w:rsidR="00D121E6">
        <w:rPr>
          <w:rFonts w:ascii="Times New Roman" w:hAnsi="Times New Roman" w:cs="Times New Roman"/>
          <w:sz w:val="28"/>
          <w:szCs w:val="28"/>
        </w:rPr>
        <w:t xml:space="preserve">22 299 699,00 </w:t>
      </w:r>
      <w:proofErr w:type="spellStart"/>
      <w:r w:rsidR="00D121E6">
        <w:rPr>
          <w:rFonts w:ascii="Times New Roman" w:hAnsi="Times New Roman" w:cs="Times New Roman"/>
          <w:sz w:val="28"/>
          <w:szCs w:val="28"/>
        </w:rPr>
        <w:t>грн</w:t>
      </w:r>
      <w:proofErr w:type="spellEnd"/>
    </w:p>
    <w:p w:rsidR="00051773" w:rsidRPr="000A6438" w:rsidRDefault="00051773" w:rsidP="00051773">
      <w:pPr>
        <w:shd w:val="clear" w:color="auto" w:fill="FFFFFF"/>
        <w:spacing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4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Обґрунтування очікуваної вартості предмета закупівлі</w:t>
      </w:r>
      <w:r w:rsidRPr="000A6438">
        <w:rPr>
          <w:rFonts w:ascii="Times New Roman" w:hAnsi="Times New Roman" w:cs="Times New Roman"/>
          <w:bCs/>
          <w:color w:val="000000"/>
          <w:sz w:val="28"/>
          <w:szCs w:val="28"/>
        </w:rPr>
        <w:t>:о</w:t>
      </w:r>
      <w:r w:rsidRPr="000A6438">
        <w:rPr>
          <w:rFonts w:ascii="Times New Roman" w:hAnsi="Times New Roman" w:cs="Times New Roman"/>
          <w:color w:val="000000"/>
          <w:sz w:val="28"/>
          <w:szCs w:val="28"/>
        </w:rPr>
        <w:t xml:space="preserve">чікувана вартість визначена з урахуванням </w:t>
      </w:r>
      <w:r w:rsidRPr="000A6438">
        <w:rPr>
          <w:rFonts w:ascii="Times New Roman" w:hAnsi="Times New Roman" w:cs="Times New Roman"/>
          <w:sz w:val="28"/>
          <w:szCs w:val="28"/>
        </w:rPr>
        <w:t xml:space="preserve">ДСТУ Б Д.1.1.-1.2013 «Правила визначення вартості будівництва», </w:t>
      </w:r>
      <w:r w:rsidRPr="000A6438">
        <w:rPr>
          <w:rFonts w:ascii="Times New Roman" w:hAnsi="Times New Roman" w:cs="Times New Roman"/>
          <w:color w:val="000000"/>
          <w:sz w:val="28"/>
          <w:szCs w:val="28"/>
        </w:rPr>
        <w:t xml:space="preserve">та складає: </w:t>
      </w:r>
      <w:r w:rsidR="00D121E6">
        <w:rPr>
          <w:rFonts w:ascii="Times New Roman" w:eastAsia="Times New Roman" w:hAnsi="Times New Roman" w:cs="Times New Roman"/>
          <w:sz w:val="28"/>
          <w:szCs w:val="28"/>
          <w:lang w:eastAsia="ru-RU"/>
        </w:rPr>
        <w:t>18 818 479,00</w:t>
      </w:r>
      <w:r w:rsidRPr="0005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6438">
        <w:rPr>
          <w:rFonts w:ascii="Times New Roman" w:hAnsi="Times New Roman" w:cs="Times New Roman"/>
          <w:color w:val="000000"/>
          <w:sz w:val="28"/>
          <w:szCs w:val="28"/>
        </w:rPr>
        <w:t>грн</w:t>
      </w:r>
      <w:proofErr w:type="spellEnd"/>
      <w:r w:rsidRPr="000A6438">
        <w:rPr>
          <w:rFonts w:ascii="Times New Roman" w:hAnsi="Times New Roman" w:cs="Times New Roman"/>
          <w:color w:val="000000"/>
          <w:sz w:val="28"/>
          <w:szCs w:val="28"/>
        </w:rPr>
        <w:t xml:space="preserve"> з ПДВ.</w:t>
      </w:r>
    </w:p>
    <w:p w:rsidR="00051773" w:rsidRPr="00051773" w:rsidRDefault="00051773" w:rsidP="00051773">
      <w:pPr>
        <w:spacing w:line="312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Технічні, якісні характеристики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та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очікувана вартість предмета закупівлі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підтверджені розробленою проектно-кошторисною документацією та затверджені </w:t>
      </w:r>
      <w:r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експертним звітом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ko-KR"/>
        </w:rPr>
        <w:t>.</w:t>
      </w:r>
    </w:p>
    <w:p w:rsidR="00051773" w:rsidRDefault="00051773" w:rsidP="00051773">
      <w:pPr>
        <w:spacing w:line="312" w:lineRule="auto"/>
        <w:rPr>
          <w:sz w:val="28"/>
          <w:szCs w:val="28"/>
        </w:rPr>
      </w:pPr>
    </w:p>
    <w:p w:rsidR="00051773" w:rsidRDefault="00051773" w:rsidP="00051773">
      <w:pPr>
        <w:spacing w:line="240" w:lineRule="auto"/>
        <w:rPr>
          <w:sz w:val="28"/>
          <w:szCs w:val="28"/>
        </w:rPr>
      </w:pPr>
    </w:p>
    <w:p w:rsidR="00051773" w:rsidRDefault="00051773" w:rsidP="00051773">
      <w:pPr>
        <w:rPr>
          <w:sz w:val="28"/>
          <w:szCs w:val="28"/>
        </w:rPr>
      </w:pPr>
    </w:p>
    <w:p w:rsidR="00051773" w:rsidRDefault="00051773" w:rsidP="00051773">
      <w:pPr>
        <w:spacing w:after="200"/>
      </w:pPr>
      <w:r>
        <w:br w:type="page"/>
      </w:r>
    </w:p>
    <w:p w:rsidR="001C40EF" w:rsidRDefault="001C40EF"/>
    <w:sectPr w:rsidR="001C40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150A7"/>
    <w:multiLevelType w:val="hybridMultilevel"/>
    <w:tmpl w:val="E52A0994"/>
    <w:lvl w:ilvl="0" w:tplc="24008FF4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7B0"/>
    <w:rsid w:val="00051773"/>
    <w:rsid w:val="001C40EF"/>
    <w:rsid w:val="00931522"/>
    <w:rsid w:val="00D121E6"/>
    <w:rsid w:val="00D367B0"/>
    <w:rsid w:val="00E003D2"/>
    <w:rsid w:val="00FA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73"/>
    <w:pPr>
      <w:spacing w:after="0"/>
    </w:pPr>
    <w:rPr>
      <w:rFonts w:ascii="Arial" w:eastAsia="Malgun Gothic" w:hAnsi="Arial" w:cs="Arial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7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73"/>
    <w:pPr>
      <w:spacing w:after="0"/>
    </w:pPr>
    <w:rPr>
      <w:rFonts w:ascii="Arial" w:eastAsia="Malgun Gothic" w:hAnsi="Arial" w:cs="Arial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1031</Words>
  <Characters>588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5</cp:revision>
  <dcterms:created xsi:type="dcterms:W3CDTF">2021-05-21T12:12:00Z</dcterms:created>
  <dcterms:modified xsi:type="dcterms:W3CDTF">2021-07-02T12:07:00Z</dcterms:modified>
</cp:coreProperties>
</file>