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7811" w14:textId="77777777" w:rsidR="003D4AAF" w:rsidRPr="000C5A00" w:rsidRDefault="003D4AAF" w:rsidP="0021206C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p w14:paraId="0CF5A171" w14:textId="4C379FF1" w:rsidR="003D4AAF" w:rsidRDefault="005B5515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Форма звіту про стан виконання плану заходів на </w:t>
      </w:r>
      <w:r w:rsidR="00047F2A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en-US"/>
        </w:rPr>
        <w:t>I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квартал 202</w:t>
      </w:r>
      <w:r w:rsidR="008220F6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4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 xml:space="preserve"> р. </w:t>
      </w:r>
      <w:r w:rsidRPr="000C5A00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br/>
        <w:t xml:space="preserve">з реалізації </w:t>
      </w:r>
      <w:r w:rsidR="004D0814" w:rsidRPr="004D0814"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  <w:t>Національної стратегії із створення безбар’єрного простору в Україні на період до 2030 року</w:t>
      </w:r>
    </w:p>
    <w:p w14:paraId="0CFFC482" w14:textId="77777777" w:rsidR="004D0814" w:rsidRPr="000C5A00" w:rsidRDefault="004D0814" w:rsidP="004D0814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3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1908"/>
        <w:gridCol w:w="1559"/>
        <w:gridCol w:w="1559"/>
        <w:gridCol w:w="1985"/>
        <w:gridCol w:w="2410"/>
        <w:gridCol w:w="2551"/>
      </w:tblGrid>
      <w:tr w:rsidR="00FC5F5E" w:rsidRPr="00AE5442" w14:paraId="360C7EC9" w14:textId="77777777" w:rsidTr="00FC5F5E">
        <w:trPr>
          <w:trHeight w:val="555"/>
        </w:trPr>
        <w:tc>
          <w:tcPr>
            <w:tcW w:w="23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13EA" w14:textId="77777777" w:rsidR="00FC5F5E" w:rsidRPr="00AE5442" w:rsidRDefault="00FC5F5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0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C3C2" w14:textId="77777777" w:rsidR="00FC5F5E" w:rsidRPr="00AE5442" w:rsidRDefault="00FC5F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DBD0" w14:textId="77777777" w:rsidR="00FC5F5E" w:rsidRPr="00AE5442" w:rsidRDefault="00FC5F5E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55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C1F5" w14:textId="77777777" w:rsidR="00FC5F5E" w:rsidRPr="00AE5442" w:rsidRDefault="00FC5F5E" w:rsidP="0021206C">
            <w:pPr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9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FFA7" w14:textId="77777777" w:rsidR="00FC5F5E" w:rsidRPr="00AE5442" w:rsidRDefault="00FC5F5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</w:t>
            </w: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14:paraId="6ED9DF01" w14:textId="4E9BA31A" w:rsidR="00FC5F5E" w:rsidRPr="00AE5442" w:rsidRDefault="00FC5F5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Виконано/</w:t>
            </w:r>
          </w:p>
          <w:p w14:paraId="374D164F" w14:textId="77777777" w:rsidR="00FC5F5E" w:rsidRPr="00AE5442" w:rsidRDefault="00FC5F5E" w:rsidP="005A2012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Виконується/</w:t>
            </w:r>
          </w:p>
          <w:p w14:paraId="388FB689" w14:textId="235DB2BC" w:rsidR="00FC5F5E" w:rsidRPr="00AE5442" w:rsidRDefault="00FC5F5E" w:rsidP="005A2012">
            <w:pPr>
              <w:ind w:left="14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E5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Не розпочато (вказати причину)</w:t>
            </w:r>
          </w:p>
        </w:tc>
        <w:tc>
          <w:tcPr>
            <w:tcW w:w="4961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7A23" w14:textId="0C0138C3" w:rsidR="00FC5F5E" w:rsidRPr="00EF12F9" w:rsidRDefault="00FC5F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Продукт або послуга, які з'явились в результаті виконання заходу</w:t>
            </w:r>
          </w:p>
        </w:tc>
      </w:tr>
      <w:tr w:rsidR="000E7B39" w:rsidRPr="00AE5442" w14:paraId="1B533C5E" w14:textId="77777777" w:rsidTr="00892DB2">
        <w:trPr>
          <w:trHeight w:val="450"/>
        </w:trPr>
        <w:tc>
          <w:tcPr>
            <w:tcW w:w="1431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5DAA" w14:textId="7B10926F" w:rsidR="000E7B39" w:rsidRPr="00EF12F9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Напрям 4. Суспільна та громадянська безбар’єрність</w:t>
            </w:r>
          </w:p>
        </w:tc>
      </w:tr>
      <w:tr w:rsidR="000E7B39" w:rsidRPr="00AE5442" w14:paraId="67DE6202" w14:textId="77777777" w:rsidTr="00892DB2">
        <w:trPr>
          <w:trHeight w:val="450"/>
        </w:trPr>
        <w:tc>
          <w:tcPr>
            <w:tcW w:w="1431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01DD" w14:textId="6E981D0C" w:rsidR="000E7B39" w:rsidRPr="00EF12F9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Стратегічна ціль: держава сприяє підвищенню рівня здоров’я та забезпеченню фізичної активності населення</w:t>
            </w: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ab/>
            </w:r>
          </w:p>
        </w:tc>
      </w:tr>
      <w:tr w:rsidR="000E7B39" w:rsidRPr="00AE5442" w14:paraId="70ABC819" w14:textId="77777777" w:rsidTr="00892DB2">
        <w:trPr>
          <w:trHeight w:val="450"/>
        </w:trPr>
        <w:tc>
          <w:tcPr>
            <w:tcW w:w="1431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2831" w14:textId="3D48825E" w:rsidR="000E7B39" w:rsidRPr="00EF12F9" w:rsidRDefault="000E7B39" w:rsidP="000E7B39">
            <w:pPr>
              <w:ind w:left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Завдання 97. Запровадження системи раннього втручання</w:t>
            </w:r>
          </w:p>
        </w:tc>
      </w:tr>
      <w:tr w:rsidR="00FC5F5E" w:rsidRPr="00AE5442" w14:paraId="07F780DC" w14:textId="77777777" w:rsidTr="00FC5F5E">
        <w:trPr>
          <w:trHeight w:val="45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DF97" w14:textId="4EFE2A44" w:rsidR="00FC5F5E" w:rsidRPr="0057484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0523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3) визначення щороку (грудень) потреб населення адміністративно-територіальної одиниці в послузі раннього втручання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8688" w14:textId="50CD1502" w:rsidR="00FC5F5E" w:rsidRPr="0057484B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12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Хмельницький обласний центр соціальних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1813" w14:textId="66D3923D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59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31.12.2024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76BB" w14:textId="5D9E2E83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B800" w14:textId="0C4620FD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9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6A5D" w14:textId="77777777" w:rsidR="00FC5F5E" w:rsidRPr="00EF12F9" w:rsidRDefault="00FC5F5E" w:rsidP="00E03A0F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Визначення потреб  територіальних громад у соціальних послугах здійснюється відповідно наказу Мінсоцполітики України від 19.04.2023 року № 130-Н органами соціального захисту населення та узагальнюється на регіональному рівні</w:t>
            </w:r>
          </w:p>
          <w:p w14:paraId="3B3FA7FC" w14:textId="77777777" w:rsidR="00FC5F5E" w:rsidRPr="00EF12F9" w:rsidRDefault="00FC5F5E" w:rsidP="00E03A0F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За інформацією Хмельницької РВА послуги раннього втручання потребує 36 дітей віком до 4-х років, Кам’янець-Подільської РВА – 9 дітей.</w:t>
            </w:r>
          </w:p>
          <w:p w14:paraId="5A0EE1C1" w14:textId="229DDB30" w:rsidR="00A330A0" w:rsidRPr="00EF12F9" w:rsidRDefault="00A330A0" w:rsidP="00A330A0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6" w:history="1">
              <w:r w:rsidRPr="00EF12F9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www.adm-km.gov.ua/wp-content/uploads/2024/03/%D0%97%D0%B0%D0%B2%D0%B4%D0%B0%D0%BD%D0%BD%D1%8F-%E2%84%96-97-%D0%BF%D1%83%D0%BD%D0%BA%D1%82-2-3-%D0%A0%D0%BE%D0%B7%D0%B2%D0%B8%D1%82%D0%BE%D0%BA-%D1%80%D0%B0%D0%BD%D0%BD%D1%8C%D0%BE%D0%B3%D0%BE-%D0%B2%D1%82%D1%80%D1%83%D1%87%D0%B0%D0%BD%D0%BD%D1%8F.docx</w:t>
              </w:r>
            </w:hyperlink>
          </w:p>
        </w:tc>
      </w:tr>
      <w:tr w:rsidR="00FC5F5E" w:rsidRPr="00AE5442" w14:paraId="30E0E4D0" w14:textId="32651B0D" w:rsidTr="009D3599">
        <w:trPr>
          <w:trHeight w:val="819"/>
        </w:trPr>
        <w:tc>
          <w:tcPr>
            <w:tcW w:w="23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A65B" w14:textId="20AFA0AF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0523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 xml:space="preserve">6)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</w:t>
            </w:r>
            <w:r w:rsidRPr="0005233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190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AE0C" w14:textId="6FF3F1F3" w:rsidR="00FC5F5E" w:rsidRPr="0057484B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Хмельницький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FD04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69A1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23F9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CF0D" w14:textId="030EDAA1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КНП "Хмельницький обласний  спеціалізований будинок дитини" м. Хмельницький. вул. Пулюя Івана, 4</w:t>
            </w:r>
          </w:p>
        </w:tc>
        <w:tc>
          <w:tcPr>
            <w:tcW w:w="2551" w:type="dxa"/>
            <w:shd w:val="clear" w:color="auto" w:fill="auto"/>
          </w:tcPr>
          <w:p w14:paraId="6BCB8036" w14:textId="13581102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Наказ №63 від 02.01.2024 р.</w:t>
            </w:r>
          </w:p>
        </w:tc>
      </w:tr>
      <w:tr w:rsidR="00FC5F5E" w:rsidRPr="00AE5442" w14:paraId="1F32A2E7" w14:textId="77777777" w:rsidTr="009D3599">
        <w:trPr>
          <w:trHeight w:val="546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F073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3489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2D8F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8CDC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9975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D99D" w14:textId="26D3753E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КП "Хмельницька міська дитяча лікарня", м. Хмельницький, вул. Олега Ольжича, 1</w:t>
            </w:r>
          </w:p>
        </w:tc>
        <w:tc>
          <w:tcPr>
            <w:tcW w:w="2551" w:type="dxa"/>
            <w:shd w:val="clear" w:color="auto" w:fill="auto"/>
          </w:tcPr>
          <w:p w14:paraId="5F281175" w14:textId="16A11D4E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Наказ №100/1 від 05.12.2022 року</w:t>
            </w:r>
          </w:p>
        </w:tc>
      </w:tr>
      <w:tr w:rsidR="00FC5F5E" w:rsidRPr="00AE5442" w14:paraId="769186CA" w14:textId="77777777" w:rsidTr="009D3599">
        <w:trPr>
          <w:trHeight w:val="844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0D4E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4B44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590E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3065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8961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6B8F" w14:textId="6D95758F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Меджибізька селищна рада, м. Меджибіж, вул.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Святотроїцька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 5</w:t>
            </w:r>
          </w:p>
        </w:tc>
        <w:tc>
          <w:tcPr>
            <w:tcW w:w="2551" w:type="dxa"/>
            <w:shd w:val="clear" w:color="auto" w:fill="auto"/>
          </w:tcPr>
          <w:p w14:paraId="0AF69597" w14:textId="77777777" w:rsidR="00FC5F5E" w:rsidRPr="00EF12F9" w:rsidRDefault="00FC5F5E" w:rsidP="00A066A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Рішення виконавчого комітету Меджибізької селищної ради від 19.07.2023 року № 14/2023 «Про створення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команди для надання послуги раннього втручання»</w:t>
            </w:r>
          </w:p>
          <w:p w14:paraId="46243852" w14:textId="506B8B29" w:rsidR="00FC5F5E" w:rsidRPr="00EF12F9" w:rsidRDefault="00FC5F5E" w:rsidP="00045A98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Pr="00EF12F9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https://rada.info/upload/users_files/04404556/d197486c533dceb89d987c53bd62c109.pdf</w:t>
              </w:r>
            </w:hyperlink>
          </w:p>
        </w:tc>
      </w:tr>
      <w:tr w:rsidR="00FC5F5E" w:rsidRPr="00AE5442" w14:paraId="7A2FA15F" w14:textId="77777777" w:rsidTr="009D3599">
        <w:trPr>
          <w:trHeight w:val="993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BB9A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CF87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1395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150C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1FA3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B4A6" w14:textId="23029E9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КУ "Інклюзивно-ресурсний центр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Старосинявської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селищної ради", смт Стара Синява, вул. Грушевського, 17</w:t>
            </w:r>
          </w:p>
        </w:tc>
        <w:tc>
          <w:tcPr>
            <w:tcW w:w="2551" w:type="dxa"/>
            <w:shd w:val="clear" w:color="auto" w:fill="auto"/>
          </w:tcPr>
          <w:p w14:paraId="7D342206" w14:textId="7777777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Старосинявської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 селищної ради від 21.06.2023 року № 21/2023 «Про створення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команди для надання послуги раннього втручання»</w:t>
            </w:r>
          </w:p>
          <w:p w14:paraId="204B0C9D" w14:textId="3EFE8529" w:rsidR="00FC5F5E" w:rsidRPr="00EF12F9" w:rsidRDefault="00FC5F5E" w:rsidP="00045A98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Pr="00EF12F9">
                <w:rPr>
                  <w:rStyle w:val="ab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uk-UA"/>
                </w:rPr>
                <w:t>https://starosynjavska-gromada.gov.ua/docs/1433265/</w:t>
              </w:r>
            </w:hyperlink>
          </w:p>
        </w:tc>
      </w:tr>
      <w:tr w:rsidR="00FC5F5E" w:rsidRPr="00AE5442" w14:paraId="3944AAAB" w14:textId="77777777" w:rsidTr="009D3599">
        <w:trPr>
          <w:trHeight w:val="844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956A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6C751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5706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70E6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3FAB9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165FB" w14:textId="71C39C86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Гуківська сільська рада,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с.Гуків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 вул. Центральна, 2</w:t>
            </w:r>
          </w:p>
        </w:tc>
        <w:tc>
          <w:tcPr>
            <w:tcW w:w="2551" w:type="dxa"/>
            <w:shd w:val="clear" w:color="auto" w:fill="auto"/>
          </w:tcPr>
          <w:p w14:paraId="62322866" w14:textId="6D23E7E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Гуківської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сільської ради №6 від 20.06.2023 року</w:t>
            </w:r>
          </w:p>
        </w:tc>
      </w:tr>
      <w:tr w:rsidR="00FC5F5E" w:rsidRPr="00AE5442" w14:paraId="2A5A11E2" w14:textId="77777777" w:rsidTr="009D3599">
        <w:trPr>
          <w:trHeight w:val="769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A8E9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A766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A2BB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E65C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05CE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D744" w14:textId="657B6E4F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Жванецька сільська рада, с. Жванець, вул. Центральна,  57</w:t>
            </w:r>
          </w:p>
        </w:tc>
        <w:tc>
          <w:tcPr>
            <w:tcW w:w="2551" w:type="dxa"/>
            <w:shd w:val="clear" w:color="auto" w:fill="auto"/>
          </w:tcPr>
          <w:p w14:paraId="117E0387" w14:textId="163756E9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Рішення виконавчого комітету Жванецької сільської ради від 23.06.2023 року № 55</w:t>
            </w:r>
          </w:p>
        </w:tc>
      </w:tr>
      <w:tr w:rsidR="00FC5F5E" w:rsidRPr="00AE5442" w14:paraId="0D97FCEC" w14:textId="77777777" w:rsidTr="009D3599">
        <w:trPr>
          <w:trHeight w:val="521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8597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F7D4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512B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873B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CD82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108F" w14:textId="3558010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Нетішинський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центр комплексної реабілітації для осіб з інвалідністю "Мрія", м. Нетішин вул. Лісова, 4</w:t>
            </w:r>
          </w:p>
        </w:tc>
        <w:tc>
          <w:tcPr>
            <w:tcW w:w="2551" w:type="dxa"/>
            <w:shd w:val="clear" w:color="auto" w:fill="auto"/>
          </w:tcPr>
          <w:p w14:paraId="58DC117E" w14:textId="635E2588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Положення про центр комплексної реабілітації для осіб з інвалідністю "Мрія</w:t>
            </w:r>
          </w:p>
        </w:tc>
      </w:tr>
      <w:tr w:rsidR="00FC5F5E" w:rsidRPr="00AE5442" w14:paraId="593ED536" w14:textId="77777777" w:rsidTr="009D3599">
        <w:trPr>
          <w:trHeight w:val="447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21D4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8A79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103C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A430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AFD7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7076" w14:textId="12E39355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Понінківська</w:t>
            </w:r>
            <w:proofErr w:type="spellEnd"/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селищна рада, смт Понінка, вул. Перемоги, 51</w:t>
            </w:r>
          </w:p>
        </w:tc>
        <w:tc>
          <w:tcPr>
            <w:tcW w:w="2551" w:type="dxa"/>
            <w:shd w:val="clear" w:color="auto" w:fill="auto"/>
          </w:tcPr>
          <w:p w14:paraId="7AF30CCC" w14:textId="08F83E1A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Розпорядження № 38-од/2023-р від 16.03.2023 року</w:t>
            </w:r>
          </w:p>
        </w:tc>
      </w:tr>
      <w:tr w:rsidR="00FC5F5E" w:rsidRPr="00AE5442" w14:paraId="655E01F1" w14:textId="77777777" w:rsidTr="009D3599">
        <w:trPr>
          <w:trHeight w:val="645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A34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24C0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94A4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4EF0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3497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3A95" w14:textId="573B79F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КУ "Центр надання соціальних послуг </w:t>
            </w: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Улашанівської сільської ради", с. Улашанівка, вул. Перемоги, 4</w:t>
            </w:r>
          </w:p>
        </w:tc>
        <w:tc>
          <w:tcPr>
            <w:tcW w:w="2551" w:type="dxa"/>
            <w:shd w:val="clear" w:color="auto" w:fill="auto"/>
          </w:tcPr>
          <w:p w14:paraId="645D2B96" w14:textId="799B73B9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Рішення виконавчого комітету від </w:t>
            </w: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lastRenderedPageBreak/>
              <w:t>19.06.2023 року № 402/2023</w:t>
            </w:r>
          </w:p>
        </w:tc>
      </w:tr>
      <w:tr w:rsidR="00FC5F5E" w:rsidRPr="00AE5442" w14:paraId="7E2E7028" w14:textId="77777777" w:rsidTr="009D3599">
        <w:trPr>
          <w:trHeight w:val="2017"/>
        </w:trPr>
        <w:tc>
          <w:tcPr>
            <w:tcW w:w="23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7AE1" w14:textId="77777777" w:rsidR="00FC5F5E" w:rsidRPr="0005233B" w:rsidRDefault="00FC5F5E" w:rsidP="000E7B39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DC4E" w14:textId="77777777" w:rsidR="00FC5F5E" w:rsidRDefault="00FC5F5E" w:rsidP="000E7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A2FC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60C2" w14:textId="77777777" w:rsidR="00FC5F5E" w:rsidRPr="00AE5442" w:rsidRDefault="00FC5F5E" w:rsidP="000E7B39">
            <w:pPr>
              <w:ind w:left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C9B2" w14:textId="77777777" w:rsidR="00FC5F5E" w:rsidRPr="00AE5442" w:rsidRDefault="00FC5F5E" w:rsidP="000E7B39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C399" w14:textId="02080C03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Теофіпольська селищна рада, смт Теофіполь, вул. Макаренка, 1</w:t>
            </w:r>
          </w:p>
        </w:tc>
        <w:tc>
          <w:tcPr>
            <w:tcW w:w="2551" w:type="dxa"/>
            <w:shd w:val="clear" w:color="auto" w:fill="auto"/>
          </w:tcPr>
          <w:p w14:paraId="094D8686" w14:textId="1BA9CFF7" w:rsidR="00FC5F5E" w:rsidRPr="00EF12F9" w:rsidRDefault="00FC5F5E" w:rsidP="000E7B39">
            <w:pPr>
              <w:ind w:left="12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EF12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Рішення виконавчого комітету Теофіпольської селищної ради</w:t>
            </w:r>
          </w:p>
        </w:tc>
      </w:tr>
    </w:tbl>
    <w:p w14:paraId="0F0C05C4" w14:textId="7D4A0C0F" w:rsidR="003D4AAF" w:rsidRPr="000C5A00" w:rsidRDefault="003D4AAF" w:rsidP="00047F2A">
      <w:pPr>
        <w:rPr>
          <w:rFonts w:ascii="Times New Roman" w:eastAsia="Times New Roman" w:hAnsi="Times New Roman" w:cs="Times New Roman"/>
          <w:b/>
          <w:color w:val="0B5394"/>
          <w:sz w:val="24"/>
          <w:szCs w:val="24"/>
          <w:lang w:val="uk-UA"/>
        </w:rPr>
      </w:pPr>
    </w:p>
    <w:sectPr w:rsidR="003D4AAF" w:rsidRPr="000C5A0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FE1B" w14:textId="77777777" w:rsidR="000E5FA7" w:rsidRDefault="000E5FA7">
      <w:pPr>
        <w:spacing w:line="240" w:lineRule="auto"/>
      </w:pPr>
      <w:r>
        <w:separator/>
      </w:r>
    </w:p>
  </w:endnote>
  <w:endnote w:type="continuationSeparator" w:id="0">
    <w:p w14:paraId="340E9025" w14:textId="77777777" w:rsidR="000E5FA7" w:rsidRDefault="000E5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1E06" w14:textId="77777777" w:rsidR="000E5FA7" w:rsidRDefault="000E5FA7">
      <w:pPr>
        <w:spacing w:line="240" w:lineRule="auto"/>
      </w:pPr>
      <w:r>
        <w:separator/>
      </w:r>
    </w:p>
  </w:footnote>
  <w:footnote w:type="continuationSeparator" w:id="0">
    <w:p w14:paraId="20EF632B" w14:textId="77777777" w:rsidR="000E5FA7" w:rsidRDefault="000E5F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AF"/>
    <w:rsid w:val="0004562C"/>
    <w:rsid w:val="00045A98"/>
    <w:rsid w:val="00047F2A"/>
    <w:rsid w:val="0005233B"/>
    <w:rsid w:val="00056D96"/>
    <w:rsid w:val="0008501F"/>
    <w:rsid w:val="000C5A00"/>
    <w:rsid w:val="000C73CF"/>
    <w:rsid w:val="000C7BFF"/>
    <w:rsid w:val="000E5FA7"/>
    <w:rsid w:val="000E7B39"/>
    <w:rsid w:val="000F232E"/>
    <w:rsid w:val="00141736"/>
    <w:rsid w:val="001518FD"/>
    <w:rsid w:val="001837E5"/>
    <w:rsid w:val="001968E1"/>
    <w:rsid w:val="001B6262"/>
    <w:rsid w:val="0021206C"/>
    <w:rsid w:val="00264F29"/>
    <w:rsid w:val="002A7255"/>
    <w:rsid w:val="002C661A"/>
    <w:rsid w:val="00305978"/>
    <w:rsid w:val="0030767A"/>
    <w:rsid w:val="003C13D6"/>
    <w:rsid w:val="003D3CA2"/>
    <w:rsid w:val="003D4AAF"/>
    <w:rsid w:val="00406A63"/>
    <w:rsid w:val="004248BD"/>
    <w:rsid w:val="00452FCE"/>
    <w:rsid w:val="00460169"/>
    <w:rsid w:val="004D0814"/>
    <w:rsid w:val="00544B79"/>
    <w:rsid w:val="00555BA7"/>
    <w:rsid w:val="00564233"/>
    <w:rsid w:val="0057484B"/>
    <w:rsid w:val="005A2012"/>
    <w:rsid w:val="005B5515"/>
    <w:rsid w:val="005B6BAD"/>
    <w:rsid w:val="005E7BE0"/>
    <w:rsid w:val="0062656A"/>
    <w:rsid w:val="0065601E"/>
    <w:rsid w:val="006575ED"/>
    <w:rsid w:val="006B3360"/>
    <w:rsid w:val="006C470D"/>
    <w:rsid w:val="006C48C2"/>
    <w:rsid w:val="006D535A"/>
    <w:rsid w:val="00724E88"/>
    <w:rsid w:val="00735184"/>
    <w:rsid w:val="007409BD"/>
    <w:rsid w:val="00753F11"/>
    <w:rsid w:val="00783DF4"/>
    <w:rsid w:val="007874AB"/>
    <w:rsid w:val="007E2215"/>
    <w:rsid w:val="007F3850"/>
    <w:rsid w:val="008145F3"/>
    <w:rsid w:val="008220F6"/>
    <w:rsid w:val="00856A4E"/>
    <w:rsid w:val="008D0D6D"/>
    <w:rsid w:val="008D2CE9"/>
    <w:rsid w:val="008F4F9E"/>
    <w:rsid w:val="009053D8"/>
    <w:rsid w:val="009175B1"/>
    <w:rsid w:val="0095669E"/>
    <w:rsid w:val="009840E6"/>
    <w:rsid w:val="009B735C"/>
    <w:rsid w:val="009C4AC4"/>
    <w:rsid w:val="009D3599"/>
    <w:rsid w:val="00A066A9"/>
    <w:rsid w:val="00A30CFB"/>
    <w:rsid w:val="00A330A0"/>
    <w:rsid w:val="00A40138"/>
    <w:rsid w:val="00A83F6E"/>
    <w:rsid w:val="00AC5746"/>
    <w:rsid w:val="00AE5442"/>
    <w:rsid w:val="00B02726"/>
    <w:rsid w:val="00B14EE7"/>
    <w:rsid w:val="00B543E4"/>
    <w:rsid w:val="00BE7AEA"/>
    <w:rsid w:val="00C033E6"/>
    <w:rsid w:val="00C32497"/>
    <w:rsid w:val="00C47E5A"/>
    <w:rsid w:val="00C50FFF"/>
    <w:rsid w:val="00C9405B"/>
    <w:rsid w:val="00CC0632"/>
    <w:rsid w:val="00D03F53"/>
    <w:rsid w:val="00D615E9"/>
    <w:rsid w:val="00DA7E6A"/>
    <w:rsid w:val="00E03A0F"/>
    <w:rsid w:val="00E100CE"/>
    <w:rsid w:val="00E33B8D"/>
    <w:rsid w:val="00E448AA"/>
    <w:rsid w:val="00E5343D"/>
    <w:rsid w:val="00E570E7"/>
    <w:rsid w:val="00E61561"/>
    <w:rsid w:val="00E87C5A"/>
    <w:rsid w:val="00E924F8"/>
    <w:rsid w:val="00E97E73"/>
    <w:rsid w:val="00EB7402"/>
    <w:rsid w:val="00EC753C"/>
    <w:rsid w:val="00ED0746"/>
    <w:rsid w:val="00ED4D64"/>
    <w:rsid w:val="00EF12F9"/>
    <w:rsid w:val="00F40D91"/>
    <w:rsid w:val="00F61CBC"/>
    <w:rsid w:val="00F86462"/>
    <w:rsid w:val="00FC5F5E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059D"/>
  <w15:docId w15:val="{E29022DB-F1F9-4C03-A2E2-346BDED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9405B"/>
  </w:style>
  <w:style w:type="paragraph" w:styleId="a9">
    <w:name w:val="footer"/>
    <w:basedOn w:val="a"/>
    <w:link w:val="aa"/>
    <w:uiPriority w:val="99"/>
    <w:unhideWhenUsed/>
    <w:rsid w:val="00C940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9405B"/>
  </w:style>
  <w:style w:type="character" w:styleId="ab">
    <w:name w:val="Hyperlink"/>
    <w:basedOn w:val="a0"/>
    <w:uiPriority w:val="99"/>
    <w:unhideWhenUsed/>
    <w:rsid w:val="00B0272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2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osynjavska-gromada.gov.ua/docs/143326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da.info/upload/users_files/04404556/d197486c533dceb89d987c53bd62c10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-km.gov.ua/wp-content/uploads/2024/03/%D0%97%D0%B0%D0%B2%D0%B4%D0%B0%D0%BD%D0%BD%D1%8F-%E2%84%96-97-%D0%BF%D1%83%D0%BD%D0%BA%D1%82-2-3-%D0%A0%D0%BE%D0%B7%D0%B2%D0%B8%D1%82%D0%BE%D0%BA-%D1%80%D0%B0%D0%BD%D0%BD%D1%8C%D0%BE%D0%B3%D0%BE-%D0%B2%D1%82%D1%80%D1%83%D1%87%D0%B0%D0%BD%D0%BD%D1%8F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Mariia Plaksenko</dc:creator>
  <cp:lastModifiedBy>Vips</cp:lastModifiedBy>
  <cp:revision>102</cp:revision>
  <dcterms:created xsi:type="dcterms:W3CDTF">2023-08-30T09:42:00Z</dcterms:created>
  <dcterms:modified xsi:type="dcterms:W3CDTF">2024-04-04T12:39:00Z</dcterms:modified>
</cp:coreProperties>
</file>