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D022" w14:textId="58D40B7E" w:rsidR="00415040" w:rsidRPr="00415040" w:rsidRDefault="006072C7" w:rsidP="004B7DE0">
      <w:pPr>
        <w:spacing w:after="0" w:line="240" w:lineRule="auto"/>
        <w:jc w:val="center"/>
        <w:rPr>
          <w:rFonts w:ascii="Times New Roman" w:hAnsi="Times New Roman" w:cs="Times New Roman"/>
          <w:sz w:val="28"/>
          <w:szCs w:val="28"/>
          <w:lang w:eastAsia="ru-RU"/>
        </w:rPr>
      </w:pPr>
      <w:r w:rsidRPr="00405E04">
        <w:rPr>
          <w:rFonts w:ascii="Times New Roman" w:eastAsia="Times New Roman" w:hAnsi="Times New Roman" w:cs="Times New Roman"/>
          <w:kern w:val="0"/>
          <w:sz w:val="28"/>
          <w:szCs w:val="28"/>
          <w14:ligatures w14:val="none"/>
        </w:rPr>
        <w:t>Щодо адміністративного провадження</w:t>
      </w:r>
      <w:r w:rsidR="00887704" w:rsidRPr="00405E04">
        <w:rPr>
          <w:rFonts w:ascii="Times New Roman" w:eastAsia="Times New Roman" w:hAnsi="Times New Roman" w:cs="Times New Roman"/>
          <w:kern w:val="0"/>
          <w:sz w:val="28"/>
          <w:szCs w:val="28"/>
          <w14:ligatures w14:val="none"/>
        </w:rPr>
        <w:t xml:space="preserve"> за заявою релігійної організації </w:t>
      </w:r>
      <w:r w:rsidR="00415040" w:rsidRPr="00415040">
        <w:rPr>
          <w:rFonts w:ascii="Times New Roman" w:hAnsi="Times New Roman" w:cs="Times New Roman"/>
          <w:sz w:val="28"/>
          <w:szCs w:val="28"/>
          <w:lang w:eastAsia="ru-RU"/>
        </w:rPr>
        <w:t>«Релігійна громада Української православної церкви Свято-</w:t>
      </w:r>
      <w:proofErr w:type="spellStart"/>
      <w:r w:rsidR="00415040" w:rsidRPr="00415040">
        <w:rPr>
          <w:rFonts w:ascii="Times New Roman" w:hAnsi="Times New Roman" w:cs="Times New Roman"/>
          <w:sz w:val="28"/>
          <w:szCs w:val="28"/>
          <w:lang w:eastAsia="ru-RU"/>
        </w:rPr>
        <w:t>Варварівської</w:t>
      </w:r>
      <w:proofErr w:type="spellEnd"/>
      <w:r w:rsidR="00415040" w:rsidRPr="00415040">
        <w:rPr>
          <w:rFonts w:ascii="Times New Roman" w:hAnsi="Times New Roman" w:cs="Times New Roman"/>
          <w:sz w:val="28"/>
          <w:szCs w:val="28"/>
          <w:lang w:eastAsia="ru-RU"/>
        </w:rPr>
        <w:t xml:space="preserve"> парафії с. Малий </w:t>
      </w:r>
      <w:proofErr w:type="spellStart"/>
      <w:r w:rsidR="00415040" w:rsidRPr="00415040">
        <w:rPr>
          <w:rFonts w:ascii="Times New Roman" w:hAnsi="Times New Roman" w:cs="Times New Roman"/>
          <w:sz w:val="28"/>
          <w:szCs w:val="28"/>
          <w:lang w:eastAsia="ru-RU"/>
        </w:rPr>
        <w:t>Скнит</w:t>
      </w:r>
      <w:proofErr w:type="spellEnd"/>
      <w:r w:rsidR="00415040" w:rsidRPr="00415040">
        <w:rPr>
          <w:rFonts w:ascii="Times New Roman" w:hAnsi="Times New Roman" w:cs="Times New Roman"/>
          <w:sz w:val="28"/>
          <w:szCs w:val="28"/>
          <w:lang w:eastAsia="ru-RU"/>
        </w:rPr>
        <w:t xml:space="preserve"> Славутського району Хмельницької області»</w:t>
      </w:r>
      <w:r w:rsidR="00415040">
        <w:rPr>
          <w:rFonts w:ascii="Times New Roman" w:hAnsi="Times New Roman" w:cs="Times New Roman"/>
          <w:sz w:val="28"/>
          <w:szCs w:val="28"/>
          <w:lang w:eastAsia="ru-RU"/>
        </w:rPr>
        <w:t>.</w:t>
      </w:r>
    </w:p>
    <w:p w14:paraId="5A656270" w14:textId="77777777" w:rsidR="00415040" w:rsidRDefault="00415040" w:rsidP="00415040">
      <w:pPr>
        <w:spacing w:after="0" w:line="240" w:lineRule="auto"/>
        <w:jc w:val="both"/>
        <w:rPr>
          <w:sz w:val="28"/>
          <w:szCs w:val="28"/>
          <w:lang w:eastAsia="ru-RU"/>
        </w:rPr>
      </w:pPr>
    </w:p>
    <w:p w14:paraId="4694432A" w14:textId="0AA98295" w:rsidR="00BE16DA" w:rsidRPr="00405E04" w:rsidRDefault="00917BC3" w:rsidP="00415040">
      <w:pPr>
        <w:spacing w:after="0" w:line="240" w:lineRule="auto"/>
        <w:jc w:val="both"/>
        <w:rPr>
          <w:rFonts w:ascii="Times New Roman" w:eastAsia="Times New Roman" w:hAnsi="Times New Roman" w:cs="Times New Roman"/>
          <w:kern w:val="0"/>
          <w:sz w:val="28"/>
          <w:szCs w:val="28"/>
          <w14:ligatures w14:val="none"/>
        </w:rPr>
      </w:pPr>
      <w:r w:rsidRPr="00405E04">
        <w:rPr>
          <w:rFonts w:ascii="Times New Roman" w:eastAsia="Times New Roman" w:hAnsi="Times New Roman" w:cs="Times New Roman"/>
          <w:kern w:val="0"/>
          <w:sz w:val="28"/>
          <w:szCs w:val="28"/>
          <w14:ligatures w14:val="none"/>
        </w:rPr>
        <w:t>Хмельницько</w:t>
      </w:r>
      <w:r w:rsidR="006072C7" w:rsidRPr="00405E04">
        <w:rPr>
          <w:rFonts w:ascii="Times New Roman" w:eastAsia="Times New Roman" w:hAnsi="Times New Roman" w:cs="Times New Roman"/>
          <w:kern w:val="0"/>
          <w:sz w:val="28"/>
          <w:szCs w:val="28"/>
          <w14:ligatures w14:val="none"/>
        </w:rPr>
        <w:t>ю</w:t>
      </w:r>
      <w:r w:rsidRPr="00405E04">
        <w:rPr>
          <w:rFonts w:ascii="Times New Roman" w:eastAsia="Times New Roman" w:hAnsi="Times New Roman" w:cs="Times New Roman"/>
          <w:kern w:val="0"/>
          <w:sz w:val="28"/>
          <w:szCs w:val="28"/>
          <w14:ligatures w14:val="none"/>
        </w:rPr>
        <w:t xml:space="preserve"> </w:t>
      </w:r>
      <w:r w:rsidR="00BE16DA" w:rsidRPr="00405E04">
        <w:rPr>
          <w:rFonts w:ascii="Times New Roman" w:eastAsia="Times New Roman" w:hAnsi="Times New Roman" w:cs="Times New Roman"/>
          <w:kern w:val="0"/>
          <w:sz w:val="28"/>
          <w:szCs w:val="28"/>
          <w14:ligatures w14:val="none"/>
        </w:rPr>
        <w:t>обласно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w:t>
      </w:r>
      <w:r w:rsidR="004E28C4" w:rsidRPr="00405E04">
        <w:rPr>
          <w:rFonts w:ascii="Times New Roman" w:eastAsia="Times New Roman" w:hAnsi="Times New Roman" w:cs="Times New Roman"/>
          <w:kern w:val="0"/>
          <w:sz w:val="28"/>
          <w:szCs w:val="28"/>
          <w14:ligatures w14:val="none"/>
        </w:rPr>
        <w:t>військово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адміністраці</w:t>
      </w:r>
      <w:r w:rsidR="006072C7" w:rsidRPr="00405E04">
        <w:rPr>
          <w:rFonts w:ascii="Times New Roman" w:eastAsia="Times New Roman" w:hAnsi="Times New Roman" w:cs="Times New Roman"/>
          <w:kern w:val="0"/>
          <w:sz w:val="28"/>
          <w:szCs w:val="28"/>
          <w14:ligatures w14:val="none"/>
        </w:rPr>
        <w:t>єю</w:t>
      </w:r>
      <w:r w:rsidR="008063CF" w:rsidRPr="00405E04">
        <w:rPr>
          <w:rFonts w:ascii="Times New Roman" w:eastAsia="Times New Roman" w:hAnsi="Times New Roman" w:cs="Times New Roman"/>
          <w:kern w:val="0"/>
          <w:sz w:val="28"/>
          <w:szCs w:val="28"/>
          <w14:ligatures w14:val="none"/>
        </w:rPr>
        <w:t>,</w:t>
      </w:r>
      <w:r w:rsidR="006072C7" w:rsidRPr="00405E04">
        <w:rPr>
          <w:rFonts w:ascii="Times New Roman" w:eastAsia="Times New Roman" w:hAnsi="Times New Roman" w:cs="Times New Roman"/>
          <w:kern w:val="0"/>
          <w:sz w:val="28"/>
          <w:szCs w:val="28"/>
          <w14:ligatures w14:val="none"/>
        </w:rPr>
        <w:t xml:space="preserve"> </w:t>
      </w:r>
      <w:r w:rsidR="008063CF" w:rsidRPr="00405E04">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05E04">
        <w:rPr>
          <w:rFonts w:ascii="Times New Roman" w:eastAsia="Times New Roman" w:hAnsi="Times New Roman" w:cs="Times New Roman"/>
          <w:kern w:val="0"/>
          <w:sz w:val="28"/>
          <w:szCs w:val="28"/>
          <w14:ligatures w14:val="none"/>
        </w:rPr>
        <w:t>розпочате</w:t>
      </w:r>
      <w:r w:rsidR="006072C7" w:rsidRPr="00405E04">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405E04">
        <w:rPr>
          <w:rFonts w:ascii="Times New Roman" w:eastAsia="Times New Roman" w:hAnsi="Times New Roman" w:cs="Times New Roman"/>
          <w:kern w:val="0"/>
          <w:sz w:val="28"/>
          <w:szCs w:val="28"/>
          <w14:ligatures w14:val="none"/>
        </w:rPr>
        <w:t xml:space="preserve">релігійної організації </w:t>
      </w:r>
      <w:r w:rsidR="00415040" w:rsidRPr="00415040">
        <w:rPr>
          <w:rFonts w:ascii="Times New Roman" w:hAnsi="Times New Roman" w:cs="Times New Roman"/>
          <w:sz w:val="28"/>
          <w:szCs w:val="28"/>
          <w:lang w:eastAsia="ru-RU"/>
        </w:rPr>
        <w:t>«Релігійна громада Української православної церкви Свято-</w:t>
      </w:r>
      <w:proofErr w:type="spellStart"/>
      <w:r w:rsidR="00415040" w:rsidRPr="00415040">
        <w:rPr>
          <w:rFonts w:ascii="Times New Roman" w:hAnsi="Times New Roman" w:cs="Times New Roman"/>
          <w:sz w:val="28"/>
          <w:szCs w:val="28"/>
          <w:lang w:eastAsia="ru-RU"/>
        </w:rPr>
        <w:t>Варварівської</w:t>
      </w:r>
      <w:proofErr w:type="spellEnd"/>
      <w:r w:rsidR="00415040" w:rsidRPr="00415040">
        <w:rPr>
          <w:rFonts w:ascii="Times New Roman" w:hAnsi="Times New Roman" w:cs="Times New Roman"/>
          <w:sz w:val="28"/>
          <w:szCs w:val="28"/>
          <w:lang w:eastAsia="ru-RU"/>
        </w:rPr>
        <w:t xml:space="preserve"> парафії с. Малий </w:t>
      </w:r>
      <w:proofErr w:type="spellStart"/>
      <w:r w:rsidR="00415040" w:rsidRPr="00415040">
        <w:rPr>
          <w:rFonts w:ascii="Times New Roman" w:hAnsi="Times New Roman" w:cs="Times New Roman"/>
          <w:sz w:val="28"/>
          <w:szCs w:val="28"/>
          <w:lang w:eastAsia="ru-RU"/>
        </w:rPr>
        <w:t>Скнит</w:t>
      </w:r>
      <w:proofErr w:type="spellEnd"/>
      <w:r w:rsidR="00415040" w:rsidRPr="00415040">
        <w:rPr>
          <w:rFonts w:ascii="Times New Roman" w:hAnsi="Times New Roman" w:cs="Times New Roman"/>
          <w:sz w:val="28"/>
          <w:szCs w:val="28"/>
          <w:lang w:eastAsia="ru-RU"/>
        </w:rPr>
        <w:t xml:space="preserve"> Славутського району Хмельницької області»</w:t>
      </w:r>
      <w:r w:rsidR="00405E04" w:rsidRPr="00405E04">
        <w:rPr>
          <w:rFonts w:ascii="Times New Roman" w:hAnsi="Times New Roman" w:cs="Times New Roman"/>
          <w:sz w:val="28"/>
          <w:szCs w:val="28"/>
          <w:lang w:eastAsia="ru-RU"/>
        </w:rPr>
        <w:t xml:space="preserve"> </w:t>
      </w:r>
      <w:r w:rsidR="00405E04" w:rsidRPr="006B3CC6">
        <w:rPr>
          <w:rFonts w:ascii="Times New Roman" w:hAnsi="Times New Roman" w:cs="Times New Roman"/>
          <w:sz w:val="28"/>
          <w:szCs w:val="28"/>
          <w:lang w:eastAsia="ru-RU"/>
        </w:rPr>
        <w:t>(</w:t>
      </w:r>
      <w:r w:rsidR="006B3CC6" w:rsidRPr="006B3CC6">
        <w:rPr>
          <w:rFonts w:ascii="Times New Roman" w:hAnsi="Times New Roman" w:cs="Times New Roman"/>
          <w:sz w:val="28"/>
          <w:szCs w:val="28"/>
        </w:rPr>
        <w:t xml:space="preserve">Хмельницька область, </w:t>
      </w:r>
      <w:r w:rsidR="006B3CC6" w:rsidRPr="006B3CC6">
        <w:rPr>
          <w:rFonts w:ascii="Times New Roman" w:hAnsi="Times New Roman" w:cs="Times New Roman"/>
          <w:sz w:val="28"/>
          <w:szCs w:val="28"/>
          <w:lang w:eastAsia="ru-RU"/>
        </w:rPr>
        <w:t>Хмельницький район</w:t>
      </w:r>
      <w:r w:rsidR="006B3CC6" w:rsidRPr="006B3CC6">
        <w:rPr>
          <w:rFonts w:ascii="Times New Roman" w:hAnsi="Times New Roman" w:cs="Times New Roman"/>
          <w:sz w:val="28"/>
          <w:szCs w:val="28"/>
        </w:rPr>
        <w:t xml:space="preserve">, с. </w:t>
      </w:r>
      <w:r w:rsidR="002F04F5" w:rsidRPr="00415040">
        <w:rPr>
          <w:rFonts w:ascii="Times New Roman" w:hAnsi="Times New Roman" w:cs="Times New Roman"/>
          <w:sz w:val="28"/>
          <w:szCs w:val="28"/>
          <w:lang w:eastAsia="ru-RU"/>
        </w:rPr>
        <w:t xml:space="preserve">Малий </w:t>
      </w:r>
      <w:proofErr w:type="spellStart"/>
      <w:r w:rsidR="002F04F5" w:rsidRPr="00415040">
        <w:rPr>
          <w:rFonts w:ascii="Times New Roman" w:hAnsi="Times New Roman" w:cs="Times New Roman"/>
          <w:sz w:val="28"/>
          <w:szCs w:val="28"/>
          <w:lang w:eastAsia="ru-RU"/>
        </w:rPr>
        <w:t>Скнит</w:t>
      </w:r>
      <w:proofErr w:type="spellEnd"/>
      <w:r w:rsidR="00405E04" w:rsidRPr="006B3CC6">
        <w:rPr>
          <w:rFonts w:ascii="Times New Roman" w:hAnsi="Times New Roman" w:cs="Times New Roman"/>
          <w:sz w:val="28"/>
          <w:szCs w:val="28"/>
          <w:lang w:eastAsia="ru-RU"/>
        </w:rPr>
        <w:t>)</w:t>
      </w:r>
      <w:r w:rsidR="006338EE" w:rsidRPr="006B3CC6">
        <w:rPr>
          <w:rFonts w:ascii="Times New Roman" w:eastAsia="Times New Roman" w:hAnsi="Times New Roman" w:cs="Times New Roman"/>
          <w:kern w:val="0"/>
          <w:sz w:val="28"/>
          <w:szCs w:val="28"/>
          <w14:ligatures w14:val="none"/>
        </w:rPr>
        <w:t xml:space="preserve"> </w:t>
      </w:r>
      <w:r w:rsidR="006338EE" w:rsidRPr="00405E04">
        <w:rPr>
          <w:rFonts w:ascii="Times New Roman" w:eastAsia="Times New Roman" w:hAnsi="Times New Roman" w:cs="Times New Roman"/>
          <w:kern w:val="0"/>
          <w:sz w:val="28"/>
          <w:szCs w:val="28"/>
          <w14:ligatures w14:val="none"/>
        </w:rPr>
        <w:t xml:space="preserve">від </w:t>
      </w:r>
      <w:r w:rsidR="006B3CC6">
        <w:rPr>
          <w:rFonts w:ascii="Times New Roman" w:eastAsia="Times New Roman" w:hAnsi="Times New Roman" w:cs="Times New Roman"/>
          <w:kern w:val="0"/>
          <w:sz w:val="28"/>
          <w:szCs w:val="28"/>
          <w14:ligatures w14:val="none"/>
        </w:rPr>
        <w:t>0</w:t>
      </w:r>
      <w:r w:rsidR="002F04F5">
        <w:rPr>
          <w:rFonts w:ascii="Times New Roman" w:eastAsia="Times New Roman" w:hAnsi="Times New Roman" w:cs="Times New Roman"/>
          <w:kern w:val="0"/>
          <w:sz w:val="28"/>
          <w:szCs w:val="28"/>
          <w14:ligatures w14:val="none"/>
        </w:rPr>
        <w:t>8</w:t>
      </w:r>
      <w:r w:rsidR="006338EE" w:rsidRPr="00405E04">
        <w:rPr>
          <w:rFonts w:ascii="Times New Roman" w:eastAsia="Times New Roman" w:hAnsi="Times New Roman" w:cs="Times New Roman"/>
          <w:kern w:val="0"/>
          <w:sz w:val="28"/>
          <w:szCs w:val="28"/>
          <w14:ligatures w14:val="none"/>
        </w:rPr>
        <w:t>.</w:t>
      </w:r>
      <w:r w:rsidR="00C90ACC" w:rsidRPr="00405E04">
        <w:rPr>
          <w:rFonts w:ascii="Times New Roman" w:eastAsia="Times New Roman" w:hAnsi="Times New Roman" w:cs="Times New Roman"/>
          <w:kern w:val="0"/>
          <w:sz w:val="28"/>
          <w:szCs w:val="28"/>
          <w14:ligatures w14:val="none"/>
        </w:rPr>
        <w:t>0</w:t>
      </w:r>
      <w:r w:rsidR="006B3CC6">
        <w:rPr>
          <w:rFonts w:ascii="Times New Roman" w:eastAsia="Times New Roman" w:hAnsi="Times New Roman" w:cs="Times New Roman"/>
          <w:kern w:val="0"/>
          <w:sz w:val="28"/>
          <w:szCs w:val="28"/>
          <w14:ligatures w14:val="none"/>
        </w:rPr>
        <w:t>5</w:t>
      </w:r>
      <w:r w:rsidR="006338EE" w:rsidRPr="00405E04">
        <w:rPr>
          <w:rFonts w:ascii="Times New Roman" w:eastAsia="Times New Roman" w:hAnsi="Times New Roman" w:cs="Times New Roman"/>
          <w:kern w:val="0"/>
          <w:sz w:val="28"/>
          <w:szCs w:val="28"/>
          <w14:ligatures w14:val="none"/>
        </w:rPr>
        <w:t xml:space="preserve">.2024 </w:t>
      </w:r>
      <w:r w:rsidR="006072C7" w:rsidRPr="00405E04">
        <w:rPr>
          <w:rFonts w:ascii="Times New Roman" w:eastAsia="Times New Roman" w:hAnsi="Times New Roman" w:cs="Times New Roman"/>
          <w:kern w:val="0"/>
          <w:sz w:val="28"/>
          <w:szCs w:val="28"/>
          <w14:ligatures w14:val="none"/>
        </w:rPr>
        <w:t>щодо</w:t>
      </w:r>
      <w:r w:rsidRPr="00405E04">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405E04">
        <w:rPr>
          <w:rFonts w:ascii="Times New Roman" w:eastAsia="Times New Roman" w:hAnsi="Times New Roman" w:cs="Times New Roman"/>
          <w:kern w:val="0"/>
          <w:sz w:val="28"/>
          <w:szCs w:val="28"/>
          <w14:ligatures w14:val="none"/>
        </w:rPr>
        <w:t xml:space="preserve">у новій редакції з назвою </w:t>
      </w:r>
      <w:r w:rsidR="002F04F5" w:rsidRPr="002F04F5">
        <w:rPr>
          <w:rFonts w:ascii="Times New Roman" w:hAnsi="Times New Roman" w:cs="Times New Roman"/>
          <w:sz w:val="28"/>
          <w:szCs w:val="28"/>
        </w:rPr>
        <w:t>«РЕЛІГІЙНА ГРОМАДА ПРАВОСЛАВНОЇ ЦЕРКВИ УКРАЇНИ СВЯТО- ВАРВАРІВСЬКОЇ ПАРАФІЇ С. МАЛИЙ СКНИТ ШЕПЕТІВСЬКОГО РАЙОНУ ХМЕЛЬНИЦЬКОЇ ОБЛАСТІ»</w:t>
      </w:r>
      <w:r w:rsidR="00405E04" w:rsidRPr="002F04F5">
        <w:rPr>
          <w:rFonts w:ascii="Times New Roman" w:hAnsi="Times New Roman" w:cs="Times New Roman"/>
          <w:sz w:val="28"/>
          <w:szCs w:val="28"/>
        </w:rPr>
        <w:t xml:space="preserve"> </w:t>
      </w:r>
      <w:r w:rsidR="00510C69" w:rsidRPr="00405E04">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405E04">
        <w:rPr>
          <w:rFonts w:ascii="Times New Roman" w:eastAsia="Times New Roman" w:hAnsi="Times New Roman" w:cs="Times New Roman"/>
          <w:kern w:val="0"/>
          <w:sz w:val="28"/>
          <w:szCs w:val="28"/>
          <w14:ligatures w14:val="none"/>
        </w:rPr>
        <w:t>.</w:t>
      </w:r>
    </w:p>
    <w:p w14:paraId="2B8305EA" w14:textId="4B2CFFA6" w:rsidR="008063CF" w:rsidRPr="00405E04" w:rsidRDefault="008063CF" w:rsidP="00887704">
      <w:pPr>
        <w:pStyle w:val="rvps2"/>
        <w:spacing w:before="120" w:beforeAutospacing="0" w:after="0" w:afterAutospacing="0"/>
        <w:ind w:firstLine="567"/>
        <w:jc w:val="both"/>
        <w:rPr>
          <w:sz w:val="28"/>
          <w:szCs w:val="28"/>
        </w:rPr>
      </w:pPr>
      <w:r w:rsidRPr="00405E04">
        <w:rPr>
          <w:sz w:val="28"/>
          <w:szCs w:val="28"/>
        </w:rPr>
        <w:t>Згідно із положеннями ст. 27</w:t>
      </w:r>
      <w:r w:rsidR="00887704" w:rsidRPr="00405E04">
        <w:rPr>
          <w:sz w:val="28"/>
          <w:szCs w:val="28"/>
        </w:rPr>
        <w:t xml:space="preserve"> Закону</w:t>
      </w:r>
      <w:r w:rsidRPr="00405E04">
        <w:rPr>
          <w:sz w:val="28"/>
          <w:szCs w:val="28"/>
        </w:rPr>
        <w:t>, учасником адміністративного провадження є:</w:t>
      </w:r>
    </w:p>
    <w:p w14:paraId="5C86A72A" w14:textId="77777777" w:rsidR="008063CF" w:rsidRPr="00405E04" w:rsidRDefault="008063CF" w:rsidP="008063CF">
      <w:pPr>
        <w:pStyle w:val="rvps2"/>
        <w:spacing w:before="0" w:beforeAutospacing="0" w:after="0" w:afterAutospacing="0"/>
        <w:ind w:firstLine="567"/>
        <w:jc w:val="both"/>
        <w:rPr>
          <w:sz w:val="28"/>
          <w:szCs w:val="28"/>
        </w:rPr>
      </w:pPr>
      <w:bookmarkStart w:id="0" w:name="n170"/>
      <w:bookmarkEnd w:id="0"/>
      <w:r w:rsidRPr="00405E04">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05E04" w:rsidRDefault="008063CF" w:rsidP="008063CF">
      <w:pPr>
        <w:pStyle w:val="rvps2"/>
        <w:spacing w:before="0" w:beforeAutospacing="0" w:after="0" w:afterAutospacing="0"/>
        <w:ind w:firstLine="567"/>
        <w:jc w:val="both"/>
        <w:rPr>
          <w:sz w:val="28"/>
          <w:szCs w:val="28"/>
        </w:rPr>
      </w:pPr>
      <w:bookmarkStart w:id="1" w:name="n171"/>
      <w:bookmarkEnd w:id="1"/>
      <w:r w:rsidRPr="00405E04">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05E04">
        <w:rPr>
          <w:sz w:val="28"/>
          <w:szCs w:val="28"/>
        </w:rPr>
        <w:t>акта</w:t>
      </w:r>
      <w:proofErr w:type="spellEnd"/>
      <w:r w:rsidRPr="00405E04">
        <w:rPr>
          <w:sz w:val="28"/>
          <w:szCs w:val="28"/>
        </w:rPr>
        <w:t xml:space="preserve"> (заявник);</w:t>
      </w:r>
    </w:p>
    <w:p w14:paraId="744A156D" w14:textId="77777777" w:rsidR="008063CF" w:rsidRPr="00405E04" w:rsidRDefault="008063CF" w:rsidP="008063CF">
      <w:pPr>
        <w:pStyle w:val="rvps2"/>
        <w:spacing w:before="0" w:beforeAutospacing="0" w:after="0" w:afterAutospacing="0"/>
        <w:ind w:firstLine="567"/>
        <w:jc w:val="both"/>
        <w:rPr>
          <w:sz w:val="28"/>
          <w:szCs w:val="28"/>
        </w:rPr>
      </w:pPr>
      <w:bookmarkStart w:id="2" w:name="n172"/>
      <w:bookmarkEnd w:id="2"/>
      <w:r w:rsidRPr="00405E04">
        <w:rPr>
          <w:sz w:val="28"/>
          <w:szCs w:val="28"/>
        </w:rPr>
        <w:t>б) особа, стосовно якої адміністративний орган ініціював адміністративне провадження;</w:t>
      </w:r>
    </w:p>
    <w:p w14:paraId="5924F6E0" w14:textId="77777777" w:rsidR="008063CF" w:rsidRPr="00405E04" w:rsidRDefault="008063CF" w:rsidP="008063CF">
      <w:pPr>
        <w:pStyle w:val="rvps2"/>
        <w:spacing w:before="0" w:beforeAutospacing="0" w:after="0" w:afterAutospacing="0"/>
        <w:ind w:firstLine="567"/>
        <w:jc w:val="both"/>
        <w:rPr>
          <w:sz w:val="28"/>
          <w:szCs w:val="28"/>
        </w:rPr>
      </w:pPr>
      <w:bookmarkStart w:id="3" w:name="n173"/>
      <w:bookmarkEnd w:id="3"/>
      <w:r w:rsidRPr="00405E04">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05E04" w:rsidRDefault="008063CF" w:rsidP="008063CF">
      <w:pPr>
        <w:pStyle w:val="rvps2"/>
        <w:spacing w:before="0" w:beforeAutospacing="0" w:after="0" w:afterAutospacing="0"/>
        <w:ind w:firstLine="567"/>
        <w:jc w:val="both"/>
        <w:rPr>
          <w:sz w:val="28"/>
          <w:szCs w:val="28"/>
        </w:rPr>
      </w:pPr>
      <w:bookmarkStart w:id="4" w:name="n174"/>
      <w:bookmarkEnd w:id="4"/>
      <w:r w:rsidRPr="00405E04">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05E04" w:rsidRDefault="008063CF" w:rsidP="00887704">
      <w:pPr>
        <w:spacing w:before="120" w:after="0" w:line="240" w:lineRule="auto"/>
        <w:ind w:firstLine="567"/>
        <w:jc w:val="both"/>
        <w:rPr>
          <w:rFonts w:ascii="Times New Roman" w:hAnsi="Times New Roman" w:cs="Times New Roman"/>
          <w:sz w:val="28"/>
          <w:szCs w:val="28"/>
        </w:rPr>
      </w:pPr>
      <w:r w:rsidRPr="00405E04">
        <w:rPr>
          <w:rFonts w:ascii="Times New Roman" w:eastAsia="Times New Roman" w:hAnsi="Times New Roman" w:cs="Times New Roman"/>
          <w:kern w:val="0"/>
          <w:sz w:val="28"/>
          <w:szCs w:val="28"/>
          <w:lang w:eastAsia="ru-RU"/>
          <w14:ligatures w14:val="none"/>
        </w:rPr>
        <w:t>У</w:t>
      </w:r>
      <w:r w:rsidR="00055225" w:rsidRPr="00405E04">
        <w:rPr>
          <w:rFonts w:ascii="Times New Roman" w:hAnsi="Times New Roman" w:cs="Times New Roman"/>
          <w:sz w:val="28"/>
          <w:szCs w:val="28"/>
        </w:rPr>
        <w:t>часники адміністративного провадження мають право:</w:t>
      </w:r>
    </w:p>
    <w:p w14:paraId="4DC3FBE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405E04">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405E04">
        <w:rPr>
          <w:sz w:val="28"/>
          <w:szCs w:val="28"/>
        </w:rPr>
        <w:t>2) брати участь в адміністративному провадженні особисто або через своїх представників;</w:t>
      </w:r>
    </w:p>
    <w:p w14:paraId="0100C8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405E04">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405E04">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405E04">
        <w:rPr>
          <w:sz w:val="28"/>
          <w:szCs w:val="28"/>
        </w:rPr>
        <w:lastRenderedPageBreak/>
        <w:t>5) отримувати та надавати документи, інші докази, що стосуються обставин справи;</w:t>
      </w:r>
    </w:p>
    <w:p w14:paraId="43EDDE94"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405E04">
        <w:rPr>
          <w:sz w:val="28"/>
          <w:szCs w:val="28"/>
        </w:rPr>
        <w:t>6) бути поінформованими про дату, час і місце слухання у справі (в разі його проведення);</w:t>
      </w:r>
    </w:p>
    <w:p w14:paraId="1780BD61"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405E04">
        <w:rPr>
          <w:sz w:val="28"/>
          <w:szCs w:val="28"/>
        </w:rPr>
        <w:t>7) подавати клопотання про:</w:t>
      </w:r>
    </w:p>
    <w:p w14:paraId="40EDF9B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405E04">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405E04">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405E04">
        <w:rPr>
          <w:sz w:val="28"/>
          <w:szCs w:val="28"/>
        </w:rPr>
        <w:t>в) витребування документів або відомостей, необхідних для розгляду та вирішення справи;</w:t>
      </w:r>
    </w:p>
    <w:p w14:paraId="50B656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405E04">
        <w:rPr>
          <w:sz w:val="28"/>
          <w:szCs w:val="28"/>
        </w:rPr>
        <w:t>г) призначення експертизи, отримання консультації та/або висновку спеціаліста;</w:t>
      </w:r>
    </w:p>
    <w:p w14:paraId="7E1A19B2"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405E04">
        <w:rPr>
          <w:sz w:val="28"/>
          <w:szCs w:val="28"/>
        </w:rPr>
        <w:t>ґ) зупинення адміністративного провадження;</w:t>
      </w:r>
    </w:p>
    <w:p w14:paraId="4A58AB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405E04">
        <w:rPr>
          <w:sz w:val="28"/>
          <w:szCs w:val="28"/>
        </w:rPr>
        <w:t>д) поновлення адміністративного провадження;</w:t>
      </w:r>
    </w:p>
    <w:p w14:paraId="46B0FA66"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405E04">
        <w:rPr>
          <w:sz w:val="28"/>
          <w:szCs w:val="28"/>
        </w:rPr>
        <w:t>е) продовження строку здійснення адміністративного провадження;</w:t>
      </w:r>
    </w:p>
    <w:p w14:paraId="0E82E8D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405E04">
        <w:rPr>
          <w:sz w:val="28"/>
          <w:szCs w:val="28"/>
        </w:rPr>
        <w:t>є) відмову від розгляду заяви або скарги та закриття адміністративного провадження;</w:t>
      </w:r>
    </w:p>
    <w:p w14:paraId="4F2AFBAF"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405E04">
        <w:rPr>
          <w:sz w:val="28"/>
          <w:szCs w:val="28"/>
        </w:rPr>
        <w:t>ж) вчинення іншої дії, що не суперечить закону та сприяє розгляду справи;</w:t>
      </w:r>
    </w:p>
    <w:p w14:paraId="3F064D47"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405E04">
        <w:rPr>
          <w:sz w:val="28"/>
          <w:szCs w:val="28"/>
        </w:rPr>
        <w:t>8) бути поінформованими про результат вирішення справи;</w:t>
      </w:r>
    </w:p>
    <w:p w14:paraId="6FCF7B6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405E04">
        <w:rPr>
          <w:sz w:val="28"/>
          <w:szCs w:val="28"/>
        </w:rPr>
        <w:t>9) отримати адміністративний акт;</w:t>
      </w:r>
    </w:p>
    <w:p w14:paraId="05BEEE4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405E04">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405E04">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405E04">
        <w:rPr>
          <w:sz w:val="28"/>
          <w:szCs w:val="28"/>
        </w:rPr>
        <w:t>12) користуватися іншими визначеними законом правами в адміністративному провадженні</w:t>
      </w:r>
      <w:r w:rsidR="00B63190" w:rsidRPr="00405E04">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05E04">
        <w:rPr>
          <w:sz w:val="28"/>
          <w:szCs w:val="28"/>
        </w:rPr>
        <w:t>акта</w:t>
      </w:r>
      <w:proofErr w:type="spellEnd"/>
      <w:r w:rsidR="00B63190" w:rsidRPr="00405E04">
        <w:rPr>
          <w:sz w:val="28"/>
          <w:szCs w:val="28"/>
        </w:rPr>
        <w:t>, крім випадків, передбачених законом.</w:t>
      </w:r>
    </w:p>
    <w:p w14:paraId="7779D6DF" w14:textId="785E0326" w:rsidR="00DC745E" w:rsidRPr="00405E04" w:rsidRDefault="00B63190" w:rsidP="00887704">
      <w:pPr>
        <w:pStyle w:val="rvps2"/>
        <w:shd w:val="clear" w:color="auto" w:fill="FFFFFF"/>
        <w:spacing w:before="120" w:beforeAutospacing="0" w:after="0" w:afterAutospacing="0"/>
        <w:ind w:firstLine="567"/>
        <w:jc w:val="both"/>
        <w:rPr>
          <w:sz w:val="28"/>
          <w:szCs w:val="28"/>
        </w:rPr>
      </w:pPr>
      <w:r w:rsidRPr="00405E04">
        <w:rPr>
          <w:sz w:val="28"/>
          <w:szCs w:val="28"/>
        </w:rPr>
        <w:t xml:space="preserve">Водночас, </w:t>
      </w:r>
      <w:r w:rsidR="00DC745E" w:rsidRPr="00405E04">
        <w:rPr>
          <w:sz w:val="28"/>
          <w:szCs w:val="28"/>
        </w:rPr>
        <w:t>учасники адміністративного провадження зобов’язані:</w:t>
      </w:r>
    </w:p>
    <w:p w14:paraId="18352505" w14:textId="77777777" w:rsidR="00DC745E" w:rsidRPr="00405E04" w:rsidRDefault="00DC745E" w:rsidP="000075B3">
      <w:pPr>
        <w:pStyle w:val="rvps2"/>
        <w:spacing w:before="0" w:beforeAutospacing="0" w:after="0" w:afterAutospacing="0"/>
        <w:ind w:firstLine="567"/>
        <w:jc w:val="both"/>
        <w:rPr>
          <w:sz w:val="28"/>
          <w:szCs w:val="28"/>
        </w:rPr>
      </w:pPr>
      <w:bookmarkStart w:id="26" w:name="n199"/>
      <w:bookmarkEnd w:id="26"/>
      <w:r w:rsidRPr="00405E04">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05E04" w:rsidRDefault="00DC745E" w:rsidP="000075B3">
      <w:pPr>
        <w:pStyle w:val="rvps2"/>
        <w:spacing w:before="0" w:beforeAutospacing="0" w:after="0" w:afterAutospacing="0"/>
        <w:ind w:firstLine="567"/>
        <w:jc w:val="both"/>
        <w:rPr>
          <w:sz w:val="28"/>
          <w:szCs w:val="28"/>
        </w:rPr>
      </w:pPr>
      <w:bookmarkStart w:id="27" w:name="n200"/>
      <w:bookmarkEnd w:id="27"/>
      <w:r w:rsidRPr="00405E04">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05E04" w:rsidRDefault="00DC745E" w:rsidP="000075B3">
      <w:pPr>
        <w:pStyle w:val="rvps2"/>
        <w:spacing w:before="0" w:beforeAutospacing="0" w:after="0" w:afterAutospacing="0"/>
        <w:ind w:firstLine="567"/>
        <w:jc w:val="both"/>
        <w:rPr>
          <w:sz w:val="28"/>
          <w:szCs w:val="28"/>
        </w:rPr>
      </w:pPr>
      <w:bookmarkStart w:id="28" w:name="n201"/>
      <w:bookmarkEnd w:id="28"/>
      <w:r w:rsidRPr="00405E04">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05E04" w:rsidRDefault="00DC745E" w:rsidP="000075B3">
      <w:pPr>
        <w:pStyle w:val="rvps2"/>
        <w:spacing w:before="0" w:beforeAutospacing="0" w:after="0" w:afterAutospacing="0"/>
        <w:ind w:firstLine="567"/>
        <w:jc w:val="both"/>
        <w:rPr>
          <w:sz w:val="28"/>
          <w:szCs w:val="28"/>
        </w:rPr>
      </w:pPr>
      <w:bookmarkStart w:id="29" w:name="n202"/>
      <w:bookmarkEnd w:id="29"/>
      <w:r w:rsidRPr="00405E04">
        <w:rPr>
          <w:sz w:val="28"/>
          <w:szCs w:val="28"/>
        </w:rPr>
        <w:t>4) сумлінно виконувати вимоги, встановлені цим Законом та іншими актами законодавства.</w:t>
      </w:r>
    </w:p>
    <w:p w14:paraId="18D672D7" w14:textId="49E40C10" w:rsidR="00F00C56" w:rsidRPr="00405E04" w:rsidRDefault="008063CF" w:rsidP="00887704">
      <w:pPr>
        <w:pStyle w:val="rvps2"/>
        <w:shd w:val="clear" w:color="auto" w:fill="FFFFFF"/>
        <w:spacing w:before="120" w:beforeAutospacing="0" w:after="0" w:afterAutospacing="0"/>
        <w:ind w:firstLine="567"/>
        <w:jc w:val="both"/>
        <w:rPr>
          <w:sz w:val="28"/>
          <w:szCs w:val="28"/>
        </w:rPr>
      </w:pPr>
      <w:r w:rsidRPr="00405E04">
        <w:rPr>
          <w:sz w:val="28"/>
          <w:szCs w:val="28"/>
        </w:rPr>
        <w:t>О</w:t>
      </w:r>
      <w:r w:rsidR="00CF7F91" w:rsidRPr="00405E04">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05E04">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405E04" w:rsidRDefault="008063CF" w:rsidP="000075B3">
      <w:pPr>
        <w:pStyle w:val="rvps2"/>
        <w:shd w:val="clear" w:color="auto" w:fill="FFFFFF"/>
        <w:spacing w:before="0" w:beforeAutospacing="0" w:after="0" w:afterAutospacing="0"/>
        <w:ind w:firstLine="567"/>
        <w:jc w:val="both"/>
        <w:rPr>
          <w:sz w:val="28"/>
          <w:szCs w:val="28"/>
        </w:rPr>
      </w:pPr>
      <w:r w:rsidRPr="00405E04">
        <w:rPr>
          <w:sz w:val="28"/>
          <w:szCs w:val="28"/>
        </w:rPr>
        <w:lastRenderedPageBreak/>
        <w:t>П</w:t>
      </w:r>
      <w:r w:rsidR="00CF7F91" w:rsidRPr="00405E04">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05E04" w:rsidRDefault="00DA50CF" w:rsidP="000075B3">
      <w:pPr>
        <w:pStyle w:val="rvps2"/>
        <w:shd w:val="clear" w:color="auto" w:fill="FFFFFF"/>
        <w:spacing w:before="0" w:beforeAutospacing="0" w:after="0" w:afterAutospacing="0"/>
        <w:ind w:firstLine="567"/>
        <w:jc w:val="both"/>
        <w:rPr>
          <w:sz w:val="28"/>
          <w:szCs w:val="28"/>
        </w:rPr>
      </w:pPr>
      <w:r w:rsidRPr="00405E04">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05E04">
        <w:rPr>
          <w:sz w:val="28"/>
          <w:szCs w:val="28"/>
          <w:shd w:val="clear" w:color="auto" w:fill="FFFFFF"/>
        </w:rPr>
        <w:t xml:space="preserve">в письмовій формі у спосіб, передбачений Законом для подання заяви </w:t>
      </w:r>
      <w:r w:rsidRPr="00405E04">
        <w:rPr>
          <w:sz w:val="28"/>
          <w:szCs w:val="28"/>
        </w:rPr>
        <w:t xml:space="preserve">на будь-якому етапі провадження до моменту прийняття адміністративного </w:t>
      </w:r>
      <w:proofErr w:type="spellStart"/>
      <w:r w:rsidRPr="00405E04">
        <w:rPr>
          <w:sz w:val="28"/>
          <w:szCs w:val="28"/>
        </w:rPr>
        <w:t>акта</w:t>
      </w:r>
      <w:proofErr w:type="spellEnd"/>
      <w:r w:rsidRPr="00405E04">
        <w:rPr>
          <w:sz w:val="28"/>
          <w:szCs w:val="28"/>
        </w:rPr>
        <w:t>, а в разі проведення слухання у справі - до дня проведення або під час слухання.</w:t>
      </w:r>
    </w:p>
    <w:p w14:paraId="6EE3268D" w14:textId="77777777" w:rsidR="00EF5B5B" w:rsidRPr="00405E04"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05E04" w:rsidRDefault="00521CD9" w:rsidP="00BE16DA">
      <w:pPr>
        <w:spacing w:after="0" w:line="240" w:lineRule="auto"/>
        <w:ind w:firstLine="720"/>
        <w:jc w:val="both"/>
        <w:rPr>
          <w:rFonts w:ascii="Times New Roman" w:hAnsi="Times New Roman" w:cs="Times New Roman"/>
          <w:sz w:val="28"/>
          <w:szCs w:val="28"/>
        </w:rPr>
      </w:pPr>
    </w:p>
    <w:sectPr w:rsidR="00521CD9" w:rsidRPr="00405E04"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B7DE0"/>
    <w:rsid w:val="004E28C4"/>
    <w:rsid w:val="00510C69"/>
    <w:rsid w:val="0051231B"/>
    <w:rsid w:val="00521CD9"/>
    <w:rsid w:val="005571ED"/>
    <w:rsid w:val="00565920"/>
    <w:rsid w:val="005E5C27"/>
    <w:rsid w:val="006072C7"/>
    <w:rsid w:val="006338EE"/>
    <w:rsid w:val="006B3CC6"/>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896</Words>
  <Characters>5108</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Дмитро Баланюк</cp:lastModifiedBy>
  <cp:revision>5</cp:revision>
  <cp:lastPrinted>2024-01-22T14:43:00Z</cp:lastPrinted>
  <dcterms:created xsi:type="dcterms:W3CDTF">2024-04-23T12:21:00Z</dcterms:created>
  <dcterms:modified xsi:type="dcterms:W3CDTF">2024-05-16T07:02:00Z</dcterms:modified>
</cp:coreProperties>
</file>