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7811" w14:textId="77777777" w:rsidR="003D4AAF" w:rsidRPr="000C5A00" w:rsidRDefault="003D4AAF" w:rsidP="0021206C">
      <w:pPr>
        <w:keepNext/>
        <w:keepLines/>
        <w:spacing w:line="240" w:lineRule="auto"/>
        <w:rPr>
          <w:rFonts w:ascii="Times New Roman" w:eastAsia="Times New Roman" w:hAnsi="Times New Roman" w:cs="Times New Roman"/>
          <w:b/>
          <w:color w:val="0B5394"/>
          <w:sz w:val="24"/>
          <w:szCs w:val="24"/>
          <w:lang w:val="uk-UA"/>
        </w:rPr>
      </w:pPr>
    </w:p>
    <w:p w14:paraId="0CF5A171" w14:textId="2288D385" w:rsidR="003D4AAF" w:rsidRDefault="00001970" w:rsidP="004D0814">
      <w:pPr>
        <w:keepNext/>
        <w:keepLines/>
        <w:spacing w:line="240" w:lineRule="auto"/>
        <w:jc w:val="center"/>
        <w:rPr>
          <w:rFonts w:ascii="Times New Roman" w:eastAsia="Times New Roman" w:hAnsi="Times New Roman" w:cs="Times New Roman"/>
          <w:b/>
          <w:color w:val="0B5394"/>
          <w:sz w:val="24"/>
          <w:szCs w:val="24"/>
          <w:lang w:val="uk-UA"/>
        </w:rPr>
      </w:pPr>
      <w:r>
        <w:rPr>
          <w:rFonts w:ascii="Times New Roman" w:eastAsia="Times New Roman" w:hAnsi="Times New Roman" w:cs="Times New Roman"/>
          <w:b/>
          <w:color w:val="0B5394"/>
          <w:sz w:val="24"/>
          <w:szCs w:val="24"/>
          <w:lang w:val="uk-UA"/>
        </w:rPr>
        <w:t>Звіт</w:t>
      </w:r>
      <w:r w:rsidR="005B5515" w:rsidRPr="000C5A00">
        <w:rPr>
          <w:rFonts w:ascii="Times New Roman" w:eastAsia="Times New Roman" w:hAnsi="Times New Roman" w:cs="Times New Roman"/>
          <w:b/>
          <w:color w:val="0B5394"/>
          <w:sz w:val="24"/>
          <w:szCs w:val="24"/>
          <w:lang w:val="uk-UA"/>
        </w:rPr>
        <w:t xml:space="preserve"> про стан виконання плану заходів </w:t>
      </w:r>
      <w:r w:rsidR="005B5515" w:rsidRPr="000C5A00">
        <w:rPr>
          <w:rFonts w:ascii="Times New Roman" w:eastAsia="Times New Roman" w:hAnsi="Times New Roman" w:cs="Times New Roman"/>
          <w:b/>
          <w:color w:val="0B5394"/>
          <w:sz w:val="24"/>
          <w:szCs w:val="24"/>
          <w:lang w:val="uk-UA"/>
        </w:rPr>
        <w:br/>
        <w:t xml:space="preserve">з реалізації </w:t>
      </w:r>
      <w:r w:rsidR="004D0814" w:rsidRPr="004D0814">
        <w:rPr>
          <w:rFonts w:ascii="Times New Roman" w:eastAsia="Times New Roman" w:hAnsi="Times New Roman" w:cs="Times New Roman"/>
          <w:b/>
          <w:color w:val="0B5394"/>
          <w:sz w:val="24"/>
          <w:szCs w:val="24"/>
          <w:lang w:val="uk-UA"/>
        </w:rPr>
        <w:t>Національної стратегії із створення безбар’єрного простору в Україні на період до 2030 року</w:t>
      </w:r>
    </w:p>
    <w:p w14:paraId="0CFFC482" w14:textId="77777777" w:rsidR="004D0814" w:rsidRPr="000C5A00" w:rsidRDefault="004D0814" w:rsidP="004D0814">
      <w:pPr>
        <w:keepNext/>
        <w:keepLines/>
        <w:spacing w:line="240" w:lineRule="auto"/>
        <w:jc w:val="center"/>
        <w:rPr>
          <w:rFonts w:ascii="Times New Roman" w:eastAsia="Times New Roman" w:hAnsi="Times New Roman" w:cs="Times New Roman"/>
          <w:sz w:val="24"/>
          <w:szCs w:val="24"/>
          <w:lang w:val="uk-UA"/>
        </w:rPr>
      </w:pPr>
    </w:p>
    <w:tbl>
      <w:tblPr>
        <w:tblStyle w:val="a5"/>
        <w:tblW w:w="1431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4"/>
        <w:gridCol w:w="1843"/>
        <w:gridCol w:w="1275"/>
        <w:gridCol w:w="1276"/>
        <w:gridCol w:w="1985"/>
        <w:gridCol w:w="4819"/>
      </w:tblGrid>
      <w:tr w:rsidR="00917369" w:rsidRPr="00AB5B38" w14:paraId="360C7EC9" w14:textId="77777777" w:rsidTr="003A7CA2">
        <w:trPr>
          <w:trHeight w:val="555"/>
        </w:trPr>
        <w:tc>
          <w:tcPr>
            <w:tcW w:w="3114" w:type="dxa"/>
            <w:shd w:val="clear" w:color="auto" w:fill="CFE2F3"/>
            <w:tcMar>
              <w:top w:w="100" w:type="dxa"/>
              <w:left w:w="100" w:type="dxa"/>
              <w:bottom w:w="100" w:type="dxa"/>
              <w:right w:w="100" w:type="dxa"/>
            </w:tcMar>
          </w:tcPr>
          <w:p w14:paraId="463F13EA" w14:textId="77777777" w:rsidR="00917369" w:rsidRPr="00AB5B38" w:rsidRDefault="00917369">
            <w:pPr>
              <w:ind w:right="40"/>
              <w:jc w:val="center"/>
              <w:rPr>
                <w:rFonts w:ascii="Times New Roman" w:eastAsia="Times New Roman" w:hAnsi="Times New Roman" w:cs="Times New Roman"/>
                <w:color w:val="000000" w:themeColor="text1"/>
                <w:sz w:val="24"/>
                <w:szCs w:val="24"/>
                <w:lang w:val="uk-UA"/>
              </w:rPr>
            </w:pPr>
            <w:r w:rsidRPr="00AB5B38">
              <w:rPr>
                <w:rFonts w:ascii="Times New Roman" w:eastAsia="Times New Roman" w:hAnsi="Times New Roman" w:cs="Times New Roman"/>
                <w:color w:val="000000" w:themeColor="text1"/>
                <w:sz w:val="24"/>
                <w:szCs w:val="24"/>
                <w:lang w:val="uk-UA"/>
              </w:rPr>
              <w:t>Захід</w:t>
            </w:r>
          </w:p>
        </w:tc>
        <w:tc>
          <w:tcPr>
            <w:tcW w:w="1843" w:type="dxa"/>
            <w:shd w:val="clear" w:color="auto" w:fill="CFE2F3"/>
            <w:tcMar>
              <w:top w:w="100" w:type="dxa"/>
              <w:left w:w="100" w:type="dxa"/>
              <w:bottom w:w="100" w:type="dxa"/>
              <w:right w:w="100" w:type="dxa"/>
            </w:tcMar>
          </w:tcPr>
          <w:p w14:paraId="7CEBC3C2" w14:textId="77777777" w:rsidR="00917369" w:rsidRPr="00AB5B38" w:rsidRDefault="00917369">
            <w:pPr>
              <w:jc w:val="center"/>
              <w:rPr>
                <w:rFonts w:ascii="Times New Roman" w:eastAsia="Times New Roman" w:hAnsi="Times New Roman" w:cs="Times New Roman"/>
                <w:color w:val="000000" w:themeColor="text1"/>
                <w:sz w:val="24"/>
                <w:szCs w:val="24"/>
                <w:lang w:val="uk-UA"/>
              </w:rPr>
            </w:pPr>
            <w:r w:rsidRPr="00AB5B38">
              <w:rPr>
                <w:rFonts w:ascii="Times New Roman" w:eastAsia="Times New Roman" w:hAnsi="Times New Roman" w:cs="Times New Roman"/>
                <w:color w:val="000000" w:themeColor="text1"/>
                <w:sz w:val="24"/>
                <w:szCs w:val="24"/>
                <w:lang w:val="uk-UA"/>
              </w:rPr>
              <w:t>Виконавець</w:t>
            </w:r>
          </w:p>
        </w:tc>
        <w:tc>
          <w:tcPr>
            <w:tcW w:w="1275" w:type="dxa"/>
            <w:shd w:val="clear" w:color="auto" w:fill="CFE2F3"/>
            <w:tcMar>
              <w:top w:w="100" w:type="dxa"/>
              <w:left w:w="100" w:type="dxa"/>
              <w:bottom w:w="100" w:type="dxa"/>
              <w:right w:w="100" w:type="dxa"/>
            </w:tcMar>
          </w:tcPr>
          <w:p w14:paraId="7BC1DBD0" w14:textId="77777777" w:rsidR="00917369" w:rsidRPr="00AB5B38" w:rsidRDefault="00917369" w:rsidP="0021206C">
            <w:pPr>
              <w:ind w:left="120"/>
              <w:jc w:val="center"/>
              <w:rPr>
                <w:rFonts w:ascii="Times New Roman" w:eastAsia="Times New Roman" w:hAnsi="Times New Roman" w:cs="Times New Roman"/>
                <w:color w:val="000000" w:themeColor="text1"/>
                <w:sz w:val="24"/>
                <w:szCs w:val="24"/>
                <w:lang w:val="uk-UA"/>
              </w:rPr>
            </w:pPr>
            <w:r w:rsidRPr="00AB5B38">
              <w:rPr>
                <w:rFonts w:ascii="Times New Roman" w:eastAsia="Times New Roman" w:hAnsi="Times New Roman" w:cs="Times New Roman"/>
                <w:color w:val="000000" w:themeColor="text1"/>
                <w:sz w:val="24"/>
                <w:szCs w:val="24"/>
                <w:lang w:val="uk-UA"/>
              </w:rPr>
              <w:t>Запланована дата завершення</w:t>
            </w:r>
          </w:p>
        </w:tc>
        <w:tc>
          <w:tcPr>
            <w:tcW w:w="1276" w:type="dxa"/>
            <w:shd w:val="clear" w:color="auto" w:fill="CFE2F3"/>
            <w:tcMar>
              <w:top w:w="100" w:type="dxa"/>
              <w:left w:w="100" w:type="dxa"/>
              <w:bottom w:w="100" w:type="dxa"/>
              <w:right w:w="100" w:type="dxa"/>
            </w:tcMar>
          </w:tcPr>
          <w:p w14:paraId="571AC1F5" w14:textId="77777777" w:rsidR="00917369" w:rsidRPr="00AB5B38" w:rsidRDefault="00917369" w:rsidP="0021206C">
            <w:pPr>
              <w:ind w:left="120"/>
              <w:jc w:val="center"/>
              <w:rPr>
                <w:rFonts w:ascii="Times New Roman" w:eastAsia="Times New Roman" w:hAnsi="Times New Roman" w:cs="Times New Roman"/>
                <w:color w:val="000000" w:themeColor="text1"/>
                <w:sz w:val="24"/>
                <w:szCs w:val="24"/>
                <w:lang w:val="uk-UA"/>
              </w:rPr>
            </w:pPr>
            <w:r w:rsidRPr="00AB5B38">
              <w:rPr>
                <w:rFonts w:ascii="Times New Roman" w:eastAsia="Times New Roman" w:hAnsi="Times New Roman" w:cs="Times New Roman"/>
                <w:color w:val="000000" w:themeColor="text1"/>
                <w:sz w:val="24"/>
                <w:szCs w:val="24"/>
                <w:lang w:val="uk-UA"/>
              </w:rPr>
              <w:t>Фактична дата завершення</w:t>
            </w:r>
          </w:p>
        </w:tc>
        <w:tc>
          <w:tcPr>
            <w:tcW w:w="1985" w:type="dxa"/>
            <w:shd w:val="clear" w:color="auto" w:fill="CFE2F3"/>
            <w:tcMar>
              <w:top w:w="100" w:type="dxa"/>
              <w:left w:w="100" w:type="dxa"/>
              <w:bottom w:w="100" w:type="dxa"/>
              <w:right w:w="100" w:type="dxa"/>
            </w:tcMar>
          </w:tcPr>
          <w:p w14:paraId="43CCFFA7" w14:textId="77777777" w:rsidR="00917369" w:rsidRPr="00AB5B38" w:rsidRDefault="00917369" w:rsidP="005A2012">
            <w:pPr>
              <w:ind w:left="140" w:right="140"/>
              <w:jc w:val="center"/>
              <w:rPr>
                <w:rFonts w:ascii="Times New Roman" w:eastAsia="Times New Roman" w:hAnsi="Times New Roman" w:cs="Times New Roman"/>
                <w:i/>
                <w:color w:val="000000" w:themeColor="text1"/>
                <w:sz w:val="24"/>
                <w:szCs w:val="24"/>
                <w:lang w:val="uk-UA"/>
              </w:rPr>
            </w:pPr>
            <w:r w:rsidRPr="00AB5B38">
              <w:rPr>
                <w:rFonts w:ascii="Times New Roman" w:eastAsia="Times New Roman" w:hAnsi="Times New Roman" w:cs="Times New Roman"/>
                <w:color w:val="000000" w:themeColor="text1"/>
                <w:sz w:val="24"/>
                <w:szCs w:val="24"/>
                <w:lang w:val="uk-UA"/>
              </w:rPr>
              <w:t>Стан</w:t>
            </w:r>
            <w:r w:rsidRPr="00AB5B38">
              <w:rPr>
                <w:rFonts w:ascii="Times New Roman" w:eastAsia="Times New Roman" w:hAnsi="Times New Roman" w:cs="Times New Roman"/>
                <w:i/>
                <w:color w:val="000000" w:themeColor="text1"/>
                <w:sz w:val="24"/>
                <w:szCs w:val="24"/>
                <w:lang w:val="uk-UA"/>
              </w:rPr>
              <w:t xml:space="preserve"> </w:t>
            </w:r>
          </w:p>
          <w:p w14:paraId="6ED9DF01" w14:textId="4E9BA31A" w:rsidR="00917369" w:rsidRPr="00AB5B38" w:rsidRDefault="00917369" w:rsidP="005A2012">
            <w:pPr>
              <w:ind w:left="140" w:right="140"/>
              <w:jc w:val="center"/>
              <w:rPr>
                <w:rFonts w:ascii="Times New Roman" w:eastAsia="Times New Roman" w:hAnsi="Times New Roman" w:cs="Times New Roman"/>
                <w:i/>
                <w:color w:val="000000" w:themeColor="text1"/>
                <w:sz w:val="24"/>
                <w:szCs w:val="24"/>
                <w:lang w:val="uk-UA"/>
              </w:rPr>
            </w:pPr>
            <w:r w:rsidRPr="00AB5B38">
              <w:rPr>
                <w:rFonts w:ascii="Times New Roman" w:eastAsia="Times New Roman" w:hAnsi="Times New Roman" w:cs="Times New Roman"/>
                <w:i/>
                <w:color w:val="000000" w:themeColor="text1"/>
                <w:sz w:val="24"/>
                <w:szCs w:val="24"/>
                <w:lang w:val="uk-UA"/>
              </w:rPr>
              <w:t>Виконано/</w:t>
            </w:r>
          </w:p>
          <w:p w14:paraId="374D164F" w14:textId="77777777" w:rsidR="00917369" w:rsidRPr="00AB5B38" w:rsidRDefault="00917369" w:rsidP="005A2012">
            <w:pPr>
              <w:ind w:left="140" w:right="140"/>
              <w:jc w:val="center"/>
              <w:rPr>
                <w:rFonts w:ascii="Times New Roman" w:eastAsia="Times New Roman" w:hAnsi="Times New Roman" w:cs="Times New Roman"/>
                <w:i/>
                <w:color w:val="000000" w:themeColor="text1"/>
                <w:sz w:val="24"/>
                <w:szCs w:val="24"/>
                <w:lang w:val="uk-UA"/>
              </w:rPr>
            </w:pPr>
            <w:r w:rsidRPr="00AB5B38">
              <w:rPr>
                <w:rFonts w:ascii="Times New Roman" w:eastAsia="Times New Roman" w:hAnsi="Times New Roman" w:cs="Times New Roman"/>
                <w:i/>
                <w:color w:val="000000" w:themeColor="text1"/>
                <w:sz w:val="24"/>
                <w:szCs w:val="24"/>
                <w:lang w:val="uk-UA"/>
              </w:rPr>
              <w:t>Виконується/</w:t>
            </w:r>
          </w:p>
          <w:p w14:paraId="388FB689" w14:textId="235DB2BC" w:rsidR="00917369" w:rsidRPr="00AB5B38" w:rsidRDefault="00917369" w:rsidP="005A2012">
            <w:pPr>
              <w:ind w:left="140" w:right="60"/>
              <w:jc w:val="center"/>
              <w:rPr>
                <w:rFonts w:ascii="Times New Roman" w:eastAsia="Times New Roman" w:hAnsi="Times New Roman" w:cs="Times New Roman"/>
                <w:color w:val="000000" w:themeColor="text1"/>
                <w:sz w:val="24"/>
                <w:szCs w:val="24"/>
                <w:lang w:val="uk-UA"/>
              </w:rPr>
            </w:pPr>
            <w:r w:rsidRPr="00AB5B38">
              <w:rPr>
                <w:rFonts w:ascii="Times New Roman" w:eastAsia="Times New Roman" w:hAnsi="Times New Roman" w:cs="Times New Roman"/>
                <w:i/>
                <w:color w:val="000000" w:themeColor="text1"/>
                <w:sz w:val="24"/>
                <w:szCs w:val="24"/>
                <w:lang w:val="uk-UA"/>
              </w:rPr>
              <w:t>Не розпочато (вказати причину)</w:t>
            </w:r>
          </w:p>
        </w:tc>
        <w:tc>
          <w:tcPr>
            <w:tcW w:w="4819" w:type="dxa"/>
            <w:shd w:val="clear" w:color="auto" w:fill="CFE2F3"/>
            <w:tcMar>
              <w:top w:w="100" w:type="dxa"/>
              <w:left w:w="100" w:type="dxa"/>
              <w:bottom w:w="100" w:type="dxa"/>
              <w:right w:w="100" w:type="dxa"/>
            </w:tcMar>
          </w:tcPr>
          <w:p w14:paraId="7C5A7A23" w14:textId="0C0138C3" w:rsidR="00917369" w:rsidRPr="00AB5B38" w:rsidRDefault="00917369">
            <w:pPr>
              <w:jc w:val="center"/>
              <w:rPr>
                <w:rFonts w:ascii="Times New Roman" w:eastAsia="Times New Roman" w:hAnsi="Times New Roman" w:cs="Times New Roman"/>
                <w:color w:val="000000" w:themeColor="text1"/>
                <w:sz w:val="24"/>
                <w:szCs w:val="24"/>
                <w:lang w:val="uk-UA"/>
              </w:rPr>
            </w:pPr>
            <w:r w:rsidRPr="00AB5B38">
              <w:rPr>
                <w:rFonts w:ascii="Times New Roman" w:eastAsia="Times New Roman" w:hAnsi="Times New Roman" w:cs="Times New Roman"/>
                <w:color w:val="000000" w:themeColor="text1"/>
                <w:sz w:val="24"/>
                <w:szCs w:val="24"/>
                <w:lang w:val="uk-UA"/>
              </w:rPr>
              <w:t>Продукт або послуга, які з'явились в результаті виконання заходу</w:t>
            </w:r>
          </w:p>
        </w:tc>
      </w:tr>
      <w:tr w:rsidR="00917369" w:rsidRPr="00AB5B38" w14:paraId="04779AB8" w14:textId="77777777" w:rsidTr="00917369">
        <w:trPr>
          <w:trHeight w:val="195"/>
        </w:trPr>
        <w:tc>
          <w:tcPr>
            <w:tcW w:w="14312" w:type="dxa"/>
            <w:gridSpan w:val="6"/>
          </w:tcPr>
          <w:p w14:paraId="4284EEED" w14:textId="0F0DA5C6" w:rsidR="00917369" w:rsidRPr="00AB5B38" w:rsidRDefault="00917369" w:rsidP="00917369">
            <w:pPr>
              <w:ind w:left="180"/>
              <w:jc w:val="center"/>
              <w:rPr>
                <w:rFonts w:ascii="Times New Roman" w:eastAsia="Times New Roman" w:hAnsi="Times New Roman" w:cs="Times New Roman"/>
                <w:i/>
                <w:color w:val="000000" w:themeColor="text1"/>
                <w:sz w:val="24"/>
                <w:szCs w:val="24"/>
                <w:lang w:val="uk-UA"/>
              </w:rPr>
            </w:pPr>
            <w:r w:rsidRPr="00AB5B38">
              <w:rPr>
                <w:rFonts w:ascii="Times New Roman" w:eastAsia="Times New Roman" w:hAnsi="Times New Roman" w:cs="Times New Roman"/>
                <w:i/>
                <w:color w:val="000000" w:themeColor="text1"/>
                <w:sz w:val="24"/>
                <w:szCs w:val="24"/>
                <w:lang w:val="uk-UA"/>
              </w:rPr>
              <w:t>Напрям 1. Фізична безбар’єрність</w:t>
            </w:r>
          </w:p>
        </w:tc>
      </w:tr>
      <w:tr w:rsidR="00B35E8B" w:rsidRPr="00F62A42" w14:paraId="25C0D746" w14:textId="77777777" w:rsidTr="00AD62D1">
        <w:trPr>
          <w:trHeight w:val="195"/>
        </w:trPr>
        <w:tc>
          <w:tcPr>
            <w:tcW w:w="14312" w:type="dxa"/>
            <w:gridSpan w:val="6"/>
            <w:shd w:val="clear" w:color="auto" w:fill="auto"/>
          </w:tcPr>
          <w:p w14:paraId="372BC8BD" w14:textId="77777777" w:rsidR="00B35E8B" w:rsidRPr="00F62A42" w:rsidRDefault="00B35E8B" w:rsidP="00C72F39">
            <w:pPr>
              <w:tabs>
                <w:tab w:val="left" w:pos="3299"/>
                <w:tab w:val="center" w:pos="7445"/>
              </w:tabs>
              <w:ind w:left="180"/>
              <w:jc w:val="center"/>
              <w:rPr>
                <w:rFonts w:ascii="Times New Roman" w:eastAsia="Times New Roman" w:hAnsi="Times New Roman" w:cs="Times New Roman"/>
                <w:i/>
                <w:color w:val="000000" w:themeColor="text1"/>
                <w:sz w:val="24"/>
                <w:szCs w:val="24"/>
                <w:lang w:val="uk-UA"/>
              </w:rPr>
            </w:pPr>
            <w:r w:rsidRPr="00F62A42">
              <w:rPr>
                <w:rFonts w:ascii="Times New Roman" w:eastAsia="Times New Roman" w:hAnsi="Times New Roman" w:cs="Times New Roman"/>
                <w:i/>
                <w:color w:val="000000" w:themeColor="text1"/>
                <w:sz w:val="24"/>
                <w:szCs w:val="24"/>
                <w:lang w:val="uk-UA"/>
              </w:rPr>
              <w:t>Стратегічна ціль: системи моніторингу і контролю забезпечують застосування норм і стандартів доступності об’єктів фізичного оточення і транспорту</w:t>
            </w:r>
          </w:p>
        </w:tc>
      </w:tr>
    </w:tbl>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600" w:firstRow="0" w:lastRow="0" w:firstColumn="0" w:lastColumn="0" w:noHBand="1" w:noVBand="1"/>
      </w:tblPr>
      <w:tblGrid>
        <w:gridCol w:w="3114"/>
        <w:gridCol w:w="1843"/>
        <w:gridCol w:w="1275"/>
        <w:gridCol w:w="1276"/>
        <w:gridCol w:w="1985"/>
        <w:gridCol w:w="4819"/>
      </w:tblGrid>
      <w:tr w:rsidR="006D1020" w:rsidRPr="00866747" w14:paraId="0D94EF88" w14:textId="77777777" w:rsidTr="00AD62D1">
        <w:trPr>
          <w:trHeight w:val="450"/>
        </w:trPr>
        <w:tc>
          <w:tcPr>
            <w:tcW w:w="14312" w:type="dxa"/>
            <w:gridSpan w:val="6"/>
            <w:shd w:val="clear" w:color="auto" w:fill="auto"/>
            <w:tcMar>
              <w:top w:w="100" w:type="dxa"/>
              <w:left w:w="100" w:type="dxa"/>
              <w:bottom w:w="100" w:type="dxa"/>
              <w:right w:w="100" w:type="dxa"/>
            </w:tcMar>
          </w:tcPr>
          <w:p w14:paraId="3C4065FA" w14:textId="77777777" w:rsidR="006D1020" w:rsidRPr="00866747" w:rsidRDefault="006D1020" w:rsidP="00C72F39">
            <w:pPr>
              <w:ind w:left="120"/>
              <w:jc w:val="center"/>
              <w:rPr>
                <w:rFonts w:ascii="Times New Roman" w:eastAsia="Times New Roman" w:hAnsi="Times New Roman" w:cs="Times New Roman"/>
                <w:i/>
                <w:iCs/>
                <w:sz w:val="24"/>
                <w:szCs w:val="24"/>
                <w:lang w:val="uk-UA"/>
              </w:rPr>
            </w:pPr>
            <w:r w:rsidRPr="00866747">
              <w:rPr>
                <w:rFonts w:ascii="Times New Roman" w:eastAsia="Times New Roman" w:hAnsi="Times New Roman" w:cs="Times New Roman"/>
                <w:i/>
                <w:iCs/>
                <w:sz w:val="24"/>
                <w:szCs w:val="24"/>
                <w:lang w:val="uk-UA"/>
              </w:rPr>
              <w:t>Завдання 2. Розроблення обласних та місцевих планів забезпечення безбар’єрного простору</w:t>
            </w:r>
          </w:p>
        </w:tc>
      </w:tr>
      <w:tr w:rsidR="00AD62D1" w:rsidRPr="00347FF7" w14:paraId="351A0C82" w14:textId="77777777" w:rsidTr="00AD62D1">
        <w:trPr>
          <w:trHeight w:val="450"/>
        </w:trPr>
        <w:tc>
          <w:tcPr>
            <w:tcW w:w="3114" w:type="dxa"/>
            <w:shd w:val="clear" w:color="auto" w:fill="auto"/>
            <w:tcMar>
              <w:top w:w="100" w:type="dxa"/>
              <w:left w:w="100" w:type="dxa"/>
              <w:bottom w:w="100" w:type="dxa"/>
              <w:right w:w="100" w:type="dxa"/>
            </w:tcMar>
          </w:tcPr>
          <w:p w14:paraId="25B5E15D" w14:textId="251A677D" w:rsidR="006D1020" w:rsidRPr="003A547F" w:rsidRDefault="00DC44EE" w:rsidP="00C72F39">
            <w:pPr>
              <w:rPr>
                <w:rFonts w:ascii="Times New Roman" w:eastAsia="Times New Roman" w:hAnsi="Times New Roman" w:cs="Times New Roman"/>
                <w:i/>
                <w:color w:val="000000" w:themeColor="text1"/>
                <w:sz w:val="24"/>
                <w:szCs w:val="24"/>
                <w:lang w:val="uk-UA"/>
              </w:rPr>
            </w:pPr>
            <w:r>
              <w:rPr>
                <w:rFonts w:ascii="Times New Roman" w:eastAsia="Times New Roman" w:hAnsi="Times New Roman" w:cs="Times New Roman"/>
                <w:i/>
                <w:color w:val="000000" w:themeColor="text1"/>
                <w:sz w:val="24"/>
                <w:szCs w:val="24"/>
                <w:lang w:val="uk-UA"/>
              </w:rPr>
              <w:t>В</w:t>
            </w:r>
            <w:r w:rsidR="006D1020" w:rsidRPr="003A547F">
              <w:rPr>
                <w:rFonts w:ascii="Times New Roman" w:eastAsia="Times New Roman" w:hAnsi="Times New Roman" w:cs="Times New Roman"/>
                <w:i/>
                <w:color w:val="000000" w:themeColor="text1"/>
                <w:sz w:val="24"/>
                <w:szCs w:val="24"/>
                <w:lang w:val="uk-UA"/>
              </w:rPr>
              <w:t>изначення в обласних державних (військових) адміністраціях і на рівні місцевого самоврядування відповідальної особи з питань безбар’єрності</w:t>
            </w:r>
          </w:p>
        </w:tc>
        <w:tc>
          <w:tcPr>
            <w:tcW w:w="1843" w:type="dxa"/>
            <w:shd w:val="clear" w:color="auto" w:fill="auto"/>
            <w:tcMar>
              <w:top w:w="100" w:type="dxa"/>
              <w:left w:w="100" w:type="dxa"/>
              <w:bottom w:w="100" w:type="dxa"/>
              <w:right w:w="100" w:type="dxa"/>
            </w:tcMar>
          </w:tcPr>
          <w:p w14:paraId="4D938606" w14:textId="77777777" w:rsidR="006D1020" w:rsidRPr="003A547F" w:rsidRDefault="006D1020" w:rsidP="00C72F39">
            <w:pPr>
              <w:rPr>
                <w:rFonts w:ascii="Times New Roman" w:eastAsia="Times New Roman" w:hAnsi="Times New Roman" w:cs="Times New Roman"/>
                <w:color w:val="000000" w:themeColor="text1"/>
                <w:sz w:val="24"/>
                <w:szCs w:val="24"/>
                <w:lang w:val="uk-UA"/>
              </w:rPr>
            </w:pPr>
            <w:r w:rsidRPr="003A547F">
              <w:rPr>
                <w:rFonts w:ascii="Times New Roman" w:eastAsia="Times New Roman" w:hAnsi="Times New Roman" w:cs="Times New Roman"/>
                <w:color w:val="000000" w:themeColor="text1"/>
                <w:sz w:val="24"/>
                <w:szCs w:val="24"/>
                <w:lang w:val="uk-UA"/>
              </w:rPr>
              <w:t xml:space="preserve">Відділ містобудування та архітектури </w:t>
            </w:r>
            <w:r w:rsidRPr="00625A0A">
              <w:rPr>
                <w:rFonts w:ascii="Times New Roman" w:eastAsia="Times New Roman" w:hAnsi="Times New Roman" w:cs="Times New Roman"/>
                <w:color w:val="000000" w:themeColor="text1"/>
                <w:sz w:val="24"/>
                <w:szCs w:val="24"/>
                <w:lang w:val="uk-UA"/>
              </w:rPr>
              <w:t>Хмельницької ОВА</w:t>
            </w:r>
            <w:r w:rsidRPr="003A547F">
              <w:rPr>
                <w:rFonts w:ascii="Times New Roman" w:eastAsia="Times New Roman" w:hAnsi="Times New Roman" w:cs="Times New Roman"/>
                <w:color w:val="000000" w:themeColor="text1"/>
                <w:sz w:val="24"/>
                <w:szCs w:val="24"/>
                <w:lang w:val="uk-UA"/>
              </w:rPr>
              <w:t>, ОМС</w:t>
            </w:r>
          </w:p>
        </w:tc>
        <w:tc>
          <w:tcPr>
            <w:tcW w:w="1275" w:type="dxa"/>
            <w:shd w:val="clear" w:color="auto" w:fill="auto"/>
            <w:tcMar>
              <w:top w:w="100" w:type="dxa"/>
              <w:left w:w="100" w:type="dxa"/>
              <w:bottom w:w="100" w:type="dxa"/>
              <w:right w:w="100" w:type="dxa"/>
            </w:tcMar>
          </w:tcPr>
          <w:p w14:paraId="2F897AD5" w14:textId="77777777" w:rsidR="006D1020" w:rsidRPr="003A547F" w:rsidRDefault="006D1020" w:rsidP="00C72F39">
            <w:pPr>
              <w:ind w:left="180"/>
              <w:jc w:val="center"/>
              <w:rPr>
                <w:rFonts w:ascii="Times New Roman" w:eastAsia="Times New Roman" w:hAnsi="Times New Roman" w:cs="Times New Roman"/>
                <w:color w:val="000000" w:themeColor="text1"/>
                <w:sz w:val="24"/>
                <w:szCs w:val="24"/>
                <w:lang w:val="uk-UA"/>
              </w:rPr>
            </w:pPr>
            <w:r w:rsidRPr="003A547F">
              <w:rPr>
                <w:rFonts w:ascii="Times New Roman" w:eastAsia="Times New Roman" w:hAnsi="Times New Roman" w:cs="Times New Roman"/>
                <w:color w:val="000000" w:themeColor="text1"/>
                <w:sz w:val="24"/>
                <w:szCs w:val="24"/>
                <w:lang w:val="uk-UA"/>
              </w:rPr>
              <w:t>2023</w:t>
            </w:r>
          </w:p>
        </w:tc>
        <w:tc>
          <w:tcPr>
            <w:tcW w:w="1276" w:type="dxa"/>
            <w:shd w:val="clear" w:color="auto" w:fill="auto"/>
            <w:tcMar>
              <w:top w:w="100" w:type="dxa"/>
              <w:left w:w="100" w:type="dxa"/>
              <w:bottom w:w="100" w:type="dxa"/>
              <w:right w:w="100" w:type="dxa"/>
            </w:tcMar>
          </w:tcPr>
          <w:p w14:paraId="483A1160" w14:textId="4FB0F888" w:rsidR="006D1020" w:rsidRPr="003A547F" w:rsidRDefault="006D1020" w:rsidP="00C72F39">
            <w:pPr>
              <w:ind w:left="180"/>
              <w:jc w:val="cente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2023</w:t>
            </w:r>
          </w:p>
        </w:tc>
        <w:tc>
          <w:tcPr>
            <w:tcW w:w="1985" w:type="dxa"/>
            <w:shd w:val="clear" w:color="auto" w:fill="auto"/>
            <w:tcMar>
              <w:top w:w="100" w:type="dxa"/>
              <w:left w:w="100" w:type="dxa"/>
              <w:bottom w:w="100" w:type="dxa"/>
              <w:right w:w="100" w:type="dxa"/>
            </w:tcMar>
          </w:tcPr>
          <w:p w14:paraId="76B95B1A" w14:textId="77777777" w:rsidR="006D1020" w:rsidRPr="00021C0F" w:rsidRDefault="006D1020" w:rsidP="00C72F39">
            <w:pPr>
              <w:ind w:left="140" w:right="140"/>
              <w:jc w:val="center"/>
              <w:rPr>
                <w:rFonts w:ascii="Times New Roman" w:eastAsia="Times New Roman" w:hAnsi="Times New Roman" w:cs="Times New Roman"/>
                <w:i/>
                <w:iCs/>
                <w:color w:val="000000" w:themeColor="text1"/>
                <w:sz w:val="24"/>
                <w:szCs w:val="24"/>
                <w:lang w:val="uk-UA"/>
              </w:rPr>
            </w:pPr>
            <w:r w:rsidRPr="00021C0F">
              <w:rPr>
                <w:rFonts w:ascii="Times New Roman" w:eastAsia="Times New Roman" w:hAnsi="Times New Roman" w:cs="Times New Roman"/>
                <w:i/>
                <w:iCs/>
                <w:color w:val="000000" w:themeColor="text1"/>
                <w:sz w:val="24"/>
                <w:szCs w:val="24"/>
                <w:lang w:val="uk-UA"/>
              </w:rPr>
              <w:t>Виконано</w:t>
            </w:r>
          </w:p>
        </w:tc>
        <w:tc>
          <w:tcPr>
            <w:tcW w:w="4819" w:type="dxa"/>
            <w:shd w:val="clear" w:color="auto" w:fill="auto"/>
            <w:tcMar>
              <w:top w:w="100" w:type="dxa"/>
              <w:left w:w="100" w:type="dxa"/>
              <w:bottom w:w="100" w:type="dxa"/>
              <w:right w:w="100" w:type="dxa"/>
            </w:tcMar>
          </w:tcPr>
          <w:p w14:paraId="3FE8DC5F" w14:textId="1DA3A7BB" w:rsidR="006D1020" w:rsidRPr="003A547F" w:rsidRDefault="0097234C" w:rsidP="00C72F39">
            <w:pPr>
              <w:ind w:left="120"/>
              <w:rPr>
                <w:rFonts w:ascii="Times New Roman" w:eastAsia="Times New Roman" w:hAnsi="Times New Roman" w:cs="Times New Roman"/>
                <w:i/>
                <w:iCs/>
                <w:color w:val="000000" w:themeColor="text1"/>
                <w:sz w:val="24"/>
                <w:szCs w:val="24"/>
                <w:lang w:val="uk-UA"/>
              </w:rPr>
            </w:pPr>
            <w:r>
              <w:rPr>
                <w:rFonts w:ascii="Times New Roman" w:eastAsia="Times New Roman" w:hAnsi="Times New Roman" w:cs="Times New Roman"/>
                <w:i/>
                <w:iCs/>
                <w:color w:val="000000" w:themeColor="text1"/>
                <w:sz w:val="24"/>
                <w:szCs w:val="24"/>
                <w:lang w:val="uk-UA"/>
              </w:rPr>
              <w:t>В</w:t>
            </w:r>
            <w:r w:rsidR="00B174A4">
              <w:rPr>
                <w:rFonts w:ascii="Times New Roman" w:eastAsia="Times New Roman" w:hAnsi="Times New Roman" w:cs="Times New Roman"/>
                <w:i/>
                <w:iCs/>
                <w:color w:val="000000" w:themeColor="text1"/>
                <w:sz w:val="24"/>
                <w:szCs w:val="24"/>
                <w:lang w:val="uk-UA"/>
              </w:rPr>
              <w:t xml:space="preserve"> області призначено 51 </w:t>
            </w:r>
            <w:r w:rsidR="00B174A4" w:rsidRPr="003A547F">
              <w:rPr>
                <w:rFonts w:ascii="Times New Roman" w:eastAsia="Times New Roman" w:hAnsi="Times New Roman" w:cs="Times New Roman"/>
                <w:i/>
                <w:color w:val="000000" w:themeColor="text1"/>
                <w:sz w:val="24"/>
                <w:szCs w:val="24"/>
                <w:lang w:val="uk-UA"/>
              </w:rPr>
              <w:t>відповідальн</w:t>
            </w:r>
            <w:r w:rsidR="00B174A4">
              <w:rPr>
                <w:rFonts w:ascii="Times New Roman" w:eastAsia="Times New Roman" w:hAnsi="Times New Roman" w:cs="Times New Roman"/>
                <w:i/>
                <w:color w:val="000000" w:themeColor="text1"/>
                <w:sz w:val="24"/>
                <w:szCs w:val="24"/>
                <w:lang w:val="uk-UA"/>
              </w:rPr>
              <w:t>у</w:t>
            </w:r>
            <w:r w:rsidR="00B174A4" w:rsidRPr="003A547F">
              <w:rPr>
                <w:rFonts w:ascii="Times New Roman" w:eastAsia="Times New Roman" w:hAnsi="Times New Roman" w:cs="Times New Roman"/>
                <w:i/>
                <w:color w:val="000000" w:themeColor="text1"/>
                <w:sz w:val="24"/>
                <w:szCs w:val="24"/>
                <w:lang w:val="uk-UA"/>
              </w:rPr>
              <w:t xml:space="preserve"> особ</w:t>
            </w:r>
            <w:r w:rsidR="00B174A4">
              <w:rPr>
                <w:rFonts w:ascii="Times New Roman" w:eastAsia="Times New Roman" w:hAnsi="Times New Roman" w:cs="Times New Roman"/>
                <w:i/>
                <w:color w:val="000000" w:themeColor="text1"/>
                <w:sz w:val="24"/>
                <w:szCs w:val="24"/>
                <w:lang w:val="uk-UA"/>
              </w:rPr>
              <w:t>у</w:t>
            </w:r>
            <w:r w:rsidR="00B174A4" w:rsidRPr="003A547F">
              <w:rPr>
                <w:rFonts w:ascii="Times New Roman" w:eastAsia="Times New Roman" w:hAnsi="Times New Roman" w:cs="Times New Roman"/>
                <w:i/>
                <w:color w:val="000000" w:themeColor="text1"/>
                <w:sz w:val="24"/>
                <w:szCs w:val="24"/>
                <w:lang w:val="uk-UA"/>
              </w:rPr>
              <w:t xml:space="preserve"> з питань безбар’єрності</w:t>
            </w:r>
            <w:r w:rsidR="00B174A4">
              <w:rPr>
                <w:rFonts w:ascii="Times New Roman" w:eastAsia="Times New Roman" w:hAnsi="Times New Roman" w:cs="Times New Roman"/>
                <w:i/>
                <w:color w:val="000000" w:themeColor="text1"/>
                <w:sz w:val="24"/>
                <w:szCs w:val="24"/>
                <w:lang w:val="uk-UA"/>
              </w:rPr>
              <w:t>.</w:t>
            </w:r>
            <w:r w:rsidR="00B174A4">
              <w:rPr>
                <w:rFonts w:ascii="Times New Roman" w:eastAsia="Times New Roman" w:hAnsi="Times New Roman" w:cs="Times New Roman"/>
                <w:i/>
                <w:iCs/>
                <w:color w:val="000000" w:themeColor="text1"/>
                <w:sz w:val="24"/>
                <w:szCs w:val="24"/>
                <w:lang w:val="uk-UA"/>
              </w:rPr>
              <w:t xml:space="preserve"> </w:t>
            </w:r>
            <w:r w:rsidR="006D1020" w:rsidRPr="003A547F">
              <w:rPr>
                <w:rFonts w:ascii="Times New Roman" w:eastAsia="Times New Roman" w:hAnsi="Times New Roman" w:cs="Times New Roman"/>
                <w:i/>
                <w:iCs/>
                <w:color w:val="000000" w:themeColor="text1"/>
                <w:sz w:val="24"/>
                <w:szCs w:val="24"/>
                <w:lang w:val="uk-UA"/>
              </w:rPr>
              <w:t>17.11.2023 направлено лист на Міністерства соціальної політики України № 58/36-17-9614/2023, в якому сформовано звіт щодо затвердження обласних і місцевих планів заходів із впровадження безбар’єрного простору, призначення відповідальних осіб з питань безбар’єрності, створення консультаційно-дорадчого органу</w:t>
            </w:r>
          </w:p>
          <w:p w14:paraId="635AFFF4" w14:textId="13B36C22" w:rsidR="006D1020" w:rsidRPr="003A547F" w:rsidRDefault="006D1020" w:rsidP="00C72F39">
            <w:pPr>
              <w:ind w:left="120"/>
              <w:rPr>
                <w:rFonts w:ascii="Times New Roman" w:eastAsia="Times New Roman" w:hAnsi="Times New Roman" w:cs="Times New Roman"/>
                <w:i/>
                <w:iCs/>
                <w:color w:val="000000" w:themeColor="text1"/>
                <w:sz w:val="24"/>
                <w:szCs w:val="24"/>
                <w:lang w:val="uk-UA"/>
              </w:rPr>
            </w:pPr>
            <w:r w:rsidRPr="009817B4">
              <w:rPr>
                <w:rFonts w:ascii="Times New Roman" w:eastAsia="Times New Roman" w:hAnsi="Times New Roman" w:cs="Times New Roman"/>
                <w:i/>
                <w:iCs/>
                <w:color w:val="000000" w:themeColor="text1"/>
                <w:sz w:val="24"/>
                <w:szCs w:val="24"/>
                <w:lang w:val="uk-UA"/>
              </w:rPr>
              <w:t>(</w:t>
            </w:r>
            <w:hyperlink r:id="rId7" w:history="1">
              <w:r w:rsidRPr="009817B4">
                <w:rPr>
                  <w:rStyle w:val="ab"/>
                  <w:rFonts w:ascii="Times New Roman" w:eastAsia="Times New Roman" w:hAnsi="Times New Roman" w:cs="Times New Roman"/>
                  <w:i/>
                  <w:iCs/>
                  <w:color w:val="000000" w:themeColor="text1"/>
                  <w:sz w:val="24"/>
                  <w:szCs w:val="24"/>
                  <w:lang w:val="uk-UA"/>
                </w:rPr>
                <w:t>https://drive.google.com/drive/folders/1UK0a7QW767CQdCuBPOkpQVRddLS9gqry?usp=sharing</w:t>
              </w:r>
            </w:hyperlink>
            <w:r w:rsidRPr="009817B4">
              <w:rPr>
                <w:rFonts w:ascii="Times New Roman" w:eastAsia="Times New Roman" w:hAnsi="Times New Roman" w:cs="Times New Roman"/>
                <w:i/>
                <w:iCs/>
                <w:color w:val="000000" w:themeColor="text1"/>
                <w:sz w:val="24"/>
                <w:szCs w:val="24"/>
                <w:lang w:val="uk-UA"/>
              </w:rPr>
              <w:t>)</w:t>
            </w:r>
            <w:r>
              <w:rPr>
                <w:rFonts w:ascii="Times New Roman" w:eastAsia="Times New Roman" w:hAnsi="Times New Roman" w:cs="Times New Roman"/>
                <w:i/>
                <w:iCs/>
                <w:color w:val="000000" w:themeColor="text1"/>
                <w:sz w:val="24"/>
                <w:szCs w:val="24"/>
                <w:lang w:val="uk-UA"/>
              </w:rPr>
              <w:t>.</w:t>
            </w:r>
            <w:r w:rsidR="00B174A4">
              <w:rPr>
                <w:rFonts w:ascii="Times New Roman" w:eastAsia="Times New Roman" w:hAnsi="Times New Roman" w:cs="Times New Roman"/>
                <w:i/>
                <w:iCs/>
                <w:color w:val="000000" w:themeColor="text1"/>
                <w:sz w:val="24"/>
                <w:szCs w:val="24"/>
                <w:lang w:val="uk-UA"/>
              </w:rPr>
              <w:t xml:space="preserve"> </w:t>
            </w:r>
          </w:p>
        </w:tc>
      </w:tr>
      <w:tr w:rsidR="00AD62D1" w:rsidRPr="00347FF7" w14:paraId="62793E4A" w14:textId="77777777" w:rsidTr="00AD62D1">
        <w:trPr>
          <w:trHeight w:val="450"/>
        </w:trPr>
        <w:tc>
          <w:tcPr>
            <w:tcW w:w="3114" w:type="dxa"/>
            <w:shd w:val="clear" w:color="auto" w:fill="auto"/>
            <w:tcMar>
              <w:top w:w="100" w:type="dxa"/>
              <w:left w:w="100" w:type="dxa"/>
              <w:bottom w:w="100" w:type="dxa"/>
              <w:right w:w="100" w:type="dxa"/>
            </w:tcMar>
          </w:tcPr>
          <w:p w14:paraId="435E9B09" w14:textId="70B53189" w:rsidR="006D1020" w:rsidRPr="00067D2F" w:rsidRDefault="00DC44EE" w:rsidP="00C72F39">
            <w:pPr>
              <w:rPr>
                <w:rFonts w:ascii="Times New Roman" w:eastAsia="Times New Roman" w:hAnsi="Times New Roman" w:cs="Times New Roman"/>
                <w:i/>
                <w:color w:val="000000" w:themeColor="text1"/>
                <w:sz w:val="24"/>
                <w:szCs w:val="24"/>
                <w:lang w:val="uk-UA"/>
              </w:rPr>
            </w:pPr>
            <w:r>
              <w:rPr>
                <w:rFonts w:ascii="Times New Roman" w:eastAsia="Times New Roman" w:hAnsi="Times New Roman" w:cs="Times New Roman"/>
                <w:i/>
                <w:color w:val="000000" w:themeColor="text1"/>
                <w:sz w:val="24"/>
                <w:szCs w:val="24"/>
                <w:lang w:val="uk-UA"/>
              </w:rPr>
              <w:lastRenderedPageBreak/>
              <w:t>Р</w:t>
            </w:r>
            <w:r w:rsidR="006D1020" w:rsidRPr="00067D2F">
              <w:rPr>
                <w:rFonts w:ascii="Times New Roman" w:eastAsia="Times New Roman" w:hAnsi="Times New Roman" w:cs="Times New Roman"/>
                <w:i/>
                <w:color w:val="000000" w:themeColor="text1"/>
                <w:sz w:val="24"/>
                <w:szCs w:val="24"/>
                <w:lang w:val="uk-UA"/>
              </w:rPr>
              <w:t>озроблення обласних і місцевих планів заходів із впровадження безбар’єрного простору, (або, у разі розроблення місцевих планів відновлення та розвитку регіонів, включення до них окремого розділу про створення безбар’єрного простору)</w:t>
            </w:r>
          </w:p>
        </w:tc>
        <w:tc>
          <w:tcPr>
            <w:tcW w:w="1843" w:type="dxa"/>
            <w:shd w:val="clear" w:color="auto" w:fill="auto"/>
            <w:tcMar>
              <w:top w:w="100" w:type="dxa"/>
              <w:left w:w="100" w:type="dxa"/>
              <w:bottom w:w="100" w:type="dxa"/>
              <w:right w:w="100" w:type="dxa"/>
            </w:tcMar>
          </w:tcPr>
          <w:p w14:paraId="1F6E90DF" w14:textId="77777777" w:rsidR="006D1020" w:rsidRPr="00067D2F" w:rsidRDefault="006D1020" w:rsidP="00C72F39">
            <w:pPr>
              <w:rPr>
                <w:rFonts w:ascii="Times New Roman" w:eastAsia="Times New Roman" w:hAnsi="Times New Roman" w:cs="Times New Roman"/>
                <w:color w:val="000000" w:themeColor="text1"/>
                <w:sz w:val="24"/>
                <w:szCs w:val="24"/>
                <w:lang w:val="uk-UA"/>
              </w:rPr>
            </w:pPr>
            <w:r w:rsidRPr="00067D2F">
              <w:rPr>
                <w:rFonts w:ascii="Times New Roman" w:eastAsia="Times New Roman" w:hAnsi="Times New Roman" w:cs="Times New Roman"/>
                <w:color w:val="000000" w:themeColor="text1"/>
                <w:sz w:val="24"/>
                <w:szCs w:val="24"/>
                <w:lang w:val="uk-UA"/>
              </w:rPr>
              <w:t xml:space="preserve">Відділ містобудування та архітектури </w:t>
            </w:r>
            <w:r w:rsidRPr="00625A0A">
              <w:rPr>
                <w:rFonts w:ascii="Times New Roman" w:eastAsia="Times New Roman" w:hAnsi="Times New Roman" w:cs="Times New Roman"/>
                <w:color w:val="000000" w:themeColor="text1"/>
                <w:sz w:val="24"/>
                <w:szCs w:val="24"/>
                <w:lang w:val="uk-UA"/>
              </w:rPr>
              <w:t>Хмельницької ОВА</w:t>
            </w:r>
            <w:r>
              <w:rPr>
                <w:rFonts w:ascii="Times New Roman" w:eastAsia="Times New Roman" w:hAnsi="Times New Roman" w:cs="Times New Roman"/>
                <w:color w:val="000000" w:themeColor="text1"/>
                <w:sz w:val="24"/>
                <w:szCs w:val="24"/>
                <w:lang w:val="uk-UA"/>
              </w:rPr>
              <w:t xml:space="preserve">, </w:t>
            </w:r>
            <w:r w:rsidRPr="008F2AB2">
              <w:rPr>
                <w:rFonts w:ascii="Times New Roman" w:eastAsia="Times New Roman" w:hAnsi="Times New Roman" w:cs="Times New Roman"/>
                <w:sz w:val="24"/>
                <w:szCs w:val="24"/>
                <w:lang w:val="uk-UA"/>
              </w:rPr>
              <w:t>ОМС</w:t>
            </w:r>
          </w:p>
        </w:tc>
        <w:tc>
          <w:tcPr>
            <w:tcW w:w="1275" w:type="dxa"/>
            <w:shd w:val="clear" w:color="auto" w:fill="auto"/>
            <w:tcMar>
              <w:top w:w="100" w:type="dxa"/>
              <w:left w:w="100" w:type="dxa"/>
              <w:bottom w:w="100" w:type="dxa"/>
              <w:right w:w="100" w:type="dxa"/>
            </w:tcMar>
          </w:tcPr>
          <w:p w14:paraId="6FB8845D" w14:textId="77777777" w:rsidR="006D1020" w:rsidRPr="00067D2F" w:rsidRDefault="006D1020" w:rsidP="00C72F39">
            <w:pPr>
              <w:ind w:left="180"/>
              <w:jc w:val="center"/>
              <w:rPr>
                <w:rFonts w:ascii="Times New Roman" w:eastAsia="Times New Roman" w:hAnsi="Times New Roman" w:cs="Times New Roman"/>
                <w:color w:val="000000" w:themeColor="text1"/>
                <w:sz w:val="24"/>
                <w:szCs w:val="24"/>
                <w:lang w:val="uk-UA"/>
              </w:rPr>
            </w:pPr>
            <w:r w:rsidRPr="00FD5644">
              <w:rPr>
                <w:rFonts w:ascii="Times New Roman" w:eastAsia="Times New Roman" w:hAnsi="Times New Roman" w:cs="Times New Roman"/>
                <w:color w:val="000000" w:themeColor="text1"/>
                <w:sz w:val="24"/>
                <w:szCs w:val="24"/>
                <w:lang w:val="uk-UA"/>
              </w:rPr>
              <w:t>2023-2024</w:t>
            </w:r>
          </w:p>
        </w:tc>
        <w:tc>
          <w:tcPr>
            <w:tcW w:w="1276" w:type="dxa"/>
            <w:shd w:val="clear" w:color="auto" w:fill="auto"/>
            <w:tcMar>
              <w:top w:w="100" w:type="dxa"/>
              <w:left w:w="100" w:type="dxa"/>
              <w:bottom w:w="100" w:type="dxa"/>
              <w:right w:w="100" w:type="dxa"/>
            </w:tcMar>
          </w:tcPr>
          <w:p w14:paraId="14BADD52" w14:textId="533B6168" w:rsidR="006D1020" w:rsidRPr="00067D2F" w:rsidRDefault="006D1020" w:rsidP="00C72F39">
            <w:pPr>
              <w:ind w:left="180"/>
              <w:jc w:val="cente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2023</w:t>
            </w:r>
          </w:p>
        </w:tc>
        <w:tc>
          <w:tcPr>
            <w:tcW w:w="1985" w:type="dxa"/>
            <w:shd w:val="clear" w:color="auto" w:fill="auto"/>
            <w:tcMar>
              <w:top w:w="100" w:type="dxa"/>
              <w:left w:w="100" w:type="dxa"/>
              <w:bottom w:w="100" w:type="dxa"/>
              <w:right w:w="100" w:type="dxa"/>
            </w:tcMar>
          </w:tcPr>
          <w:p w14:paraId="5FC95E3E" w14:textId="77777777" w:rsidR="006D1020" w:rsidRPr="00021C0F" w:rsidRDefault="006D1020" w:rsidP="00C72F39">
            <w:pPr>
              <w:ind w:left="140" w:right="140"/>
              <w:jc w:val="center"/>
              <w:rPr>
                <w:rFonts w:ascii="Times New Roman" w:eastAsia="Times New Roman" w:hAnsi="Times New Roman" w:cs="Times New Roman"/>
                <w:i/>
                <w:iCs/>
                <w:color w:val="000000" w:themeColor="text1"/>
                <w:sz w:val="24"/>
                <w:szCs w:val="24"/>
                <w:lang w:val="uk-UA"/>
              </w:rPr>
            </w:pPr>
            <w:r w:rsidRPr="00021C0F">
              <w:rPr>
                <w:rFonts w:ascii="Times New Roman" w:eastAsia="Times New Roman" w:hAnsi="Times New Roman" w:cs="Times New Roman"/>
                <w:i/>
                <w:iCs/>
                <w:color w:val="000000" w:themeColor="text1"/>
                <w:sz w:val="24"/>
                <w:szCs w:val="24"/>
                <w:lang w:val="uk-UA"/>
              </w:rPr>
              <w:t>Виконано</w:t>
            </w:r>
          </w:p>
        </w:tc>
        <w:tc>
          <w:tcPr>
            <w:tcW w:w="4819" w:type="dxa"/>
            <w:shd w:val="clear" w:color="auto" w:fill="auto"/>
            <w:tcMar>
              <w:top w:w="100" w:type="dxa"/>
              <w:left w:w="100" w:type="dxa"/>
              <w:bottom w:w="100" w:type="dxa"/>
              <w:right w:w="100" w:type="dxa"/>
            </w:tcMar>
          </w:tcPr>
          <w:p w14:paraId="4B3146FE" w14:textId="4BD5BD54" w:rsidR="006D1020" w:rsidRPr="009817B4" w:rsidRDefault="00950CC8" w:rsidP="00C72F39">
            <w:pPr>
              <w:ind w:left="120"/>
              <w:rPr>
                <w:rFonts w:ascii="Times New Roman" w:hAnsi="Times New Roman" w:cs="Times New Roman"/>
                <w:i/>
                <w:iCs/>
                <w:color w:val="000000" w:themeColor="text1"/>
                <w:sz w:val="24"/>
                <w:szCs w:val="24"/>
                <w:lang w:val="uk-UA"/>
              </w:rPr>
            </w:pPr>
            <w:r>
              <w:rPr>
                <w:rFonts w:ascii="Times New Roman" w:eastAsia="Times New Roman" w:hAnsi="Times New Roman" w:cs="Times New Roman"/>
                <w:i/>
                <w:iCs/>
                <w:color w:val="000000" w:themeColor="text1"/>
                <w:sz w:val="24"/>
                <w:szCs w:val="24"/>
                <w:lang w:val="uk-UA"/>
              </w:rPr>
              <w:t xml:space="preserve">Станом на 1 жовтня 2024 року в області розроблено та затверджено 20 одиниць </w:t>
            </w:r>
            <w:r w:rsidRPr="00067D2F">
              <w:rPr>
                <w:rFonts w:ascii="Times New Roman" w:eastAsia="Times New Roman" w:hAnsi="Times New Roman" w:cs="Times New Roman"/>
                <w:i/>
                <w:color w:val="000000" w:themeColor="text1"/>
                <w:sz w:val="24"/>
                <w:szCs w:val="24"/>
                <w:lang w:val="uk-UA"/>
              </w:rPr>
              <w:t>планів заходів із впровадження безбар’єрного простору</w:t>
            </w:r>
            <w:r>
              <w:rPr>
                <w:rFonts w:ascii="Times New Roman" w:eastAsia="Times New Roman" w:hAnsi="Times New Roman" w:cs="Times New Roman"/>
                <w:i/>
                <w:color w:val="000000" w:themeColor="text1"/>
                <w:sz w:val="24"/>
                <w:szCs w:val="24"/>
                <w:lang w:val="uk-UA"/>
              </w:rPr>
              <w:t xml:space="preserve">. </w:t>
            </w:r>
            <w:r>
              <w:rPr>
                <w:rFonts w:ascii="Times New Roman" w:eastAsia="Times New Roman" w:hAnsi="Times New Roman" w:cs="Times New Roman"/>
                <w:i/>
                <w:iCs/>
                <w:color w:val="000000" w:themeColor="text1"/>
                <w:sz w:val="24"/>
                <w:szCs w:val="24"/>
                <w:lang w:val="uk-UA"/>
              </w:rPr>
              <w:t xml:space="preserve"> </w:t>
            </w:r>
            <w:r w:rsidR="006D1020" w:rsidRPr="009817B4">
              <w:rPr>
                <w:rFonts w:ascii="Times New Roman" w:hAnsi="Times New Roman" w:cs="Times New Roman"/>
                <w:i/>
                <w:iCs/>
                <w:color w:val="000000" w:themeColor="text1"/>
                <w:sz w:val="24"/>
                <w:szCs w:val="24"/>
                <w:lang w:val="uk-UA"/>
              </w:rPr>
              <w:t>Розроблено та затверджено обласний плани заходів з реалізації Національної стратегії із створення безбар’єрного простору на 2023 – 2024 роки. Опубліковано на сайті Хмельницької облдержадміністрації</w:t>
            </w:r>
          </w:p>
          <w:p w14:paraId="3C7D4947" w14:textId="77777777" w:rsidR="006D1020" w:rsidRPr="009817B4" w:rsidRDefault="006D1020" w:rsidP="00C72F39">
            <w:pPr>
              <w:ind w:left="120"/>
              <w:rPr>
                <w:color w:val="000000" w:themeColor="text1"/>
                <w:lang w:val="uk-UA"/>
              </w:rPr>
            </w:pPr>
            <w:r w:rsidRPr="009817B4">
              <w:rPr>
                <w:rFonts w:ascii="Times New Roman" w:eastAsia="Times New Roman" w:hAnsi="Times New Roman" w:cs="Times New Roman"/>
                <w:i/>
                <w:iCs/>
                <w:color w:val="000000" w:themeColor="text1"/>
                <w:sz w:val="24"/>
                <w:szCs w:val="24"/>
                <w:lang w:val="uk-UA"/>
              </w:rPr>
              <w:t>(</w:t>
            </w:r>
            <w:hyperlink r:id="rId8" w:history="1">
              <w:r w:rsidRPr="009817B4">
                <w:rPr>
                  <w:rStyle w:val="ab"/>
                  <w:rFonts w:ascii="Times New Roman" w:eastAsia="Times New Roman" w:hAnsi="Times New Roman" w:cs="Times New Roman"/>
                  <w:i/>
                  <w:iCs/>
                  <w:color w:val="000000" w:themeColor="text1"/>
                  <w:sz w:val="24"/>
                  <w:szCs w:val="24"/>
                  <w:lang w:val="uk-UA"/>
                </w:rPr>
                <w:t>https://www.adm-km.gov.ua/wp-content/uploads/2023/05/275-2023.pdf</w:t>
              </w:r>
            </w:hyperlink>
            <w:r w:rsidRPr="009817B4">
              <w:rPr>
                <w:color w:val="000000" w:themeColor="text1"/>
                <w:lang w:val="uk-UA"/>
              </w:rPr>
              <w:t>)</w:t>
            </w:r>
            <w:r>
              <w:rPr>
                <w:color w:val="000000" w:themeColor="text1"/>
                <w:lang w:val="uk-UA"/>
              </w:rPr>
              <w:t>,</w:t>
            </w:r>
          </w:p>
          <w:p w14:paraId="2D70FBD1" w14:textId="77777777" w:rsidR="006D1020" w:rsidRPr="009817B4" w:rsidRDefault="006D1020" w:rsidP="00C72F39">
            <w:pPr>
              <w:ind w:left="120"/>
              <w:rPr>
                <w:rFonts w:ascii="Times New Roman" w:eastAsia="Times New Roman" w:hAnsi="Times New Roman" w:cs="Times New Roman"/>
                <w:i/>
                <w:iCs/>
                <w:color w:val="000000" w:themeColor="text1"/>
                <w:sz w:val="24"/>
                <w:szCs w:val="24"/>
                <w:lang w:val="uk-UA"/>
              </w:rPr>
            </w:pPr>
            <w:r w:rsidRPr="009817B4">
              <w:rPr>
                <w:rFonts w:ascii="Times New Roman" w:eastAsia="Times New Roman" w:hAnsi="Times New Roman" w:cs="Times New Roman"/>
                <w:i/>
                <w:iCs/>
                <w:color w:val="000000" w:themeColor="text1"/>
                <w:sz w:val="24"/>
                <w:szCs w:val="24"/>
                <w:lang w:val="uk-UA"/>
              </w:rPr>
              <w:t>(</w:t>
            </w:r>
            <w:hyperlink r:id="rId9" w:history="1">
              <w:r w:rsidRPr="009817B4">
                <w:rPr>
                  <w:rStyle w:val="ab"/>
                  <w:rFonts w:ascii="Times New Roman" w:eastAsia="Times New Roman" w:hAnsi="Times New Roman" w:cs="Times New Roman"/>
                  <w:i/>
                  <w:iCs/>
                  <w:color w:val="000000" w:themeColor="text1"/>
                  <w:sz w:val="24"/>
                  <w:szCs w:val="24"/>
                  <w:lang w:val="uk-UA"/>
                </w:rPr>
                <w:t>https://drive.google.com/drive/folders/1UK0a7QW767CQdCuBPOkpQVRddLS9gqry?usp=sharing</w:t>
              </w:r>
            </w:hyperlink>
            <w:r w:rsidRPr="009817B4">
              <w:rPr>
                <w:rFonts w:ascii="Times New Roman" w:eastAsia="Times New Roman" w:hAnsi="Times New Roman" w:cs="Times New Roman"/>
                <w:i/>
                <w:iCs/>
                <w:color w:val="000000" w:themeColor="text1"/>
                <w:sz w:val="24"/>
                <w:szCs w:val="24"/>
                <w:lang w:val="uk-UA"/>
              </w:rPr>
              <w:t>)</w:t>
            </w:r>
            <w:r>
              <w:rPr>
                <w:rFonts w:ascii="Times New Roman" w:eastAsia="Times New Roman" w:hAnsi="Times New Roman" w:cs="Times New Roman"/>
                <w:i/>
                <w:iCs/>
                <w:color w:val="000000" w:themeColor="text1"/>
                <w:sz w:val="24"/>
                <w:szCs w:val="24"/>
                <w:lang w:val="uk-UA"/>
              </w:rPr>
              <w:t>.</w:t>
            </w:r>
          </w:p>
        </w:tc>
      </w:tr>
    </w:tbl>
    <w:tbl>
      <w:tblPr>
        <w:tblStyle w:val="a5"/>
        <w:tblW w:w="1431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4"/>
        <w:gridCol w:w="1843"/>
        <w:gridCol w:w="1275"/>
        <w:gridCol w:w="1276"/>
        <w:gridCol w:w="1985"/>
        <w:gridCol w:w="4819"/>
      </w:tblGrid>
      <w:tr w:rsidR="00B35E8B" w:rsidRPr="00F62A42" w14:paraId="52CB3354" w14:textId="77777777" w:rsidTr="000B03CB">
        <w:trPr>
          <w:trHeight w:val="195"/>
        </w:trPr>
        <w:tc>
          <w:tcPr>
            <w:tcW w:w="14312" w:type="dxa"/>
            <w:gridSpan w:val="6"/>
            <w:shd w:val="clear" w:color="auto" w:fill="auto"/>
          </w:tcPr>
          <w:p w14:paraId="720F5F62" w14:textId="77777777" w:rsidR="00B35E8B" w:rsidRPr="00F62A42" w:rsidRDefault="00B35E8B" w:rsidP="00C72F39">
            <w:pPr>
              <w:tabs>
                <w:tab w:val="left" w:pos="3299"/>
                <w:tab w:val="center" w:pos="7445"/>
              </w:tabs>
              <w:ind w:left="180"/>
              <w:jc w:val="center"/>
              <w:rPr>
                <w:rFonts w:ascii="Times New Roman" w:eastAsia="Times New Roman" w:hAnsi="Times New Roman" w:cs="Times New Roman"/>
                <w:i/>
                <w:color w:val="000000" w:themeColor="text1"/>
                <w:sz w:val="24"/>
                <w:szCs w:val="24"/>
                <w:lang w:val="uk-UA"/>
              </w:rPr>
            </w:pPr>
            <w:r w:rsidRPr="00F62A42">
              <w:rPr>
                <w:rFonts w:ascii="Times New Roman" w:eastAsia="Times New Roman" w:hAnsi="Times New Roman" w:cs="Times New Roman"/>
                <w:i/>
                <w:color w:val="000000" w:themeColor="text1"/>
                <w:sz w:val="24"/>
                <w:szCs w:val="24"/>
                <w:lang w:val="uk-UA"/>
              </w:rPr>
              <w:t>Завдання 7. Удосконалення системи контролю за дотриманням нормативно-правових актів і нормативних документів у сфері доступності, обов’язковість застосування яких встановлена законодавством</w:t>
            </w:r>
          </w:p>
        </w:tc>
      </w:tr>
      <w:tr w:rsidR="000B03CB" w:rsidRPr="00F62A42" w14:paraId="1496D630" w14:textId="77777777" w:rsidTr="000B03CB">
        <w:trPr>
          <w:trHeight w:val="450"/>
        </w:trPr>
        <w:tc>
          <w:tcPr>
            <w:tcW w:w="3114" w:type="dxa"/>
            <w:shd w:val="clear" w:color="auto" w:fill="auto"/>
            <w:tcMar>
              <w:top w:w="100" w:type="dxa"/>
              <w:left w:w="100" w:type="dxa"/>
              <w:bottom w:w="100" w:type="dxa"/>
              <w:right w:w="100" w:type="dxa"/>
            </w:tcMar>
          </w:tcPr>
          <w:p w14:paraId="587CF9C0" w14:textId="638710EA" w:rsidR="00B35E8B" w:rsidRPr="00F62A42" w:rsidRDefault="009169C2" w:rsidP="00C72F39">
            <w:pPr>
              <w:rPr>
                <w:rFonts w:ascii="Times New Roman" w:eastAsia="Times New Roman" w:hAnsi="Times New Roman" w:cs="Times New Roman"/>
                <w:i/>
                <w:color w:val="000000" w:themeColor="text1"/>
                <w:sz w:val="24"/>
                <w:szCs w:val="24"/>
                <w:lang w:val="uk-UA"/>
              </w:rPr>
            </w:pPr>
            <w:r>
              <w:rPr>
                <w:rFonts w:ascii="Times New Roman" w:hAnsi="Times New Roman" w:cs="Times New Roman"/>
                <w:i/>
                <w:iCs/>
                <w:color w:val="000000" w:themeColor="text1"/>
                <w:sz w:val="24"/>
                <w:szCs w:val="24"/>
                <w:lang w:val="uk-UA"/>
              </w:rPr>
              <w:t>З</w:t>
            </w:r>
            <w:r w:rsidR="00B35E8B" w:rsidRPr="00F62A42">
              <w:rPr>
                <w:rFonts w:ascii="Times New Roman" w:hAnsi="Times New Roman" w:cs="Times New Roman"/>
                <w:i/>
                <w:iCs/>
                <w:color w:val="000000" w:themeColor="text1"/>
                <w:sz w:val="24"/>
                <w:szCs w:val="24"/>
                <w:lang w:val="uk-UA"/>
              </w:rPr>
              <w:t xml:space="preserve">апровадження (на регулярній основі) публічного оприлюднення даних щодо виявлення контролюючими органами порушень суб’єктами транспортної галузі (як фізичних осіб, так і юридичних осіб), які здійснюють перевезення пасажирів, у разі виявлення порушень законодавства щодо доступності транспортних засобів і </w:t>
            </w:r>
            <w:r w:rsidR="00B35E8B" w:rsidRPr="00F62A42">
              <w:rPr>
                <w:rFonts w:ascii="Times New Roman" w:hAnsi="Times New Roman" w:cs="Times New Roman"/>
                <w:i/>
                <w:iCs/>
                <w:color w:val="000000" w:themeColor="text1"/>
                <w:sz w:val="24"/>
                <w:szCs w:val="24"/>
                <w:lang w:val="uk-UA"/>
              </w:rPr>
              <w:lastRenderedPageBreak/>
              <w:t>транспортного обслуговування для осіб з інвалідністю та інших маломобільних груп населення</w:t>
            </w:r>
          </w:p>
        </w:tc>
        <w:tc>
          <w:tcPr>
            <w:tcW w:w="1843" w:type="dxa"/>
            <w:shd w:val="clear" w:color="auto" w:fill="auto"/>
            <w:tcMar>
              <w:top w:w="100" w:type="dxa"/>
              <w:left w:w="100" w:type="dxa"/>
              <w:bottom w:w="100" w:type="dxa"/>
              <w:right w:w="100" w:type="dxa"/>
            </w:tcMar>
          </w:tcPr>
          <w:p w14:paraId="4D862B97" w14:textId="77777777" w:rsidR="00B35E8B" w:rsidRPr="00F62A42" w:rsidRDefault="00B35E8B" w:rsidP="00C72F39">
            <w:pPr>
              <w:rPr>
                <w:rFonts w:ascii="Times New Roman" w:eastAsia="Times New Roman" w:hAnsi="Times New Roman" w:cs="Times New Roman"/>
                <w:color w:val="000000" w:themeColor="text1"/>
                <w:sz w:val="24"/>
                <w:szCs w:val="24"/>
                <w:lang w:val="uk-UA"/>
              </w:rPr>
            </w:pPr>
            <w:r w:rsidRPr="00F62A42">
              <w:rPr>
                <w:rFonts w:ascii="Times New Roman" w:eastAsia="Times New Roman" w:hAnsi="Times New Roman" w:cs="Times New Roman"/>
                <w:color w:val="000000" w:themeColor="text1"/>
                <w:sz w:val="24"/>
                <w:szCs w:val="24"/>
                <w:lang w:val="uk-UA"/>
              </w:rPr>
              <w:lastRenderedPageBreak/>
              <w:t>Управління інфраструктури Хмельницької ОВА</w:t>
            </w:r>
          </w:p>
        </w:tc>
        <w:tc>
          <w:tcPr>
            <w:tcW w:w="1275" w:type="dxa"/>
            <w:shd w:val="clear" w:color="auto" w:fill="auto"/>
            <w:tcMar>
              <w:top w:w="100" w:type="dxa"/>
              <w:left w:w="100" w:type="dxa"/>
              <w:bottom w:w="100" w:type="dxa"/>
              <w:right w:w="100" w:type="dxa"/>
            </w:tcMar>
          </w:tcPr>
          <w:p w14:paraId="2F432ED3" w14:textId="11A5AF8A" w:rsidR="00B35E8B" w:rsidRPr="00F62A42" w:rsidRDefault="00B35E8B" w:rsidP="00C72F39">
            <w:pPr>
              <w:jc w:val="center"/>
              <w:rPr>
                <w:rFonts w:ascii="Times New Roman" w:eastAsia="Times New Roman" w:hAnsi="Times New Roman" w:cs="Times New Roman"/>
                <w:color w:val="000000" w:themeColor="text1"/>
                <w:sz w:val="24"/>
                <w:szCs w:val="24"/>
                <w:lang w:val="uk-UA"/>
              </w:rPr>
            </w:pPr>
            <w:r w:rsidRPr="00F62A42">
              <w:rPr>
                <w:rFonts w:ascii="Times New Roman" w:eastAsia="Times New Roman" w:hAnsi="Times New Roman" w:cs="Times New Roman"/>
                <w:color w:val="000000" w:themeColor="text1"/>
                <w:sz w:val="24"/>
                <w:szCs w:val="24"/>
                <w:lang w:val="uk-UA"/>
              </w:rPr>
              <w:t>2023</w:t>
            </w:r>
          </w:p>
        </w:tc>
        <w:tc>
          <w:tcPr>
            <w:tcW w:w="1276" w:type="dxa"/>
            <w:shd w:val="clear" w:color="auto" w:fill="auto"/>
            <w:tcMar>
              <w:top w:w="100" w:type="dxa"/>
              <w:left w:w="100" w:type="dxa"/>
              <w:bottom w:w="100" w:type="dxa"/>
              <w:right w:w="100" w:type="dxa"/>
            </w:tcMar>
          </w:tcPr>
          <w:p w14:paraId="3F682EDE" w14:textId="1C4BEAB8" w:rsidR="00B35E8B" w:rsidRPr="00F62A42" w:rsidRDefault="00B35E8B" w:rsidP="00C72F39">
            <w:pPr>
              <w:ind w:left="180"/>
              <w:jc w:val="center"/>
              <w:rPr>
                <w:rFonts w:ascii="Times New Roman" w:eastAsia="Times New Roman" w:hAnsi="Times New Roman" w:cs="Times New Roman"/>
                <w:color w:val="000000" w:themeColor="text1"/>
                <w:sz w:val="24"/>
                <w:szCs w:val="24"/>
                <w:lang w:val="uk-UA"/>
              </w:rPr>
            </w:pPr>
            <w:r w:rsidRPr="00F62A42">
              <w:rPr>
                <w:rFonts w:ascii="Times New Roman" w:eastAsia="Times New Roman" w:hAnsi="Times New Roman" w:cs="Times New Roman"/>
                <w:color w:val="000000" w:themeColor="text1"/>
                <w:sz w:val="24"/>
                <w:szCs w:val="24"/>
                <w:lang w:val="uk-UA"/>
              </w:rPr>
              <w:t>2024</w:t>
            </w:r>
          </w:p>
        </w:tc>
        <w:tc>
          <w:tcPr>
            <w:tcW w:w="1985" w:type="dxa"/>
            <w:shd w:val="clear" w:color="auto" w:fill="auto"/>
            <w:tcMar>
              <w:top w:w="100" w:type="dxa"/>
              <w:left w:w="100" w:type="dxa"/>
              <w:bottom w:w="100" w:type="dxa"/>
              <w:right w:w="100" w:type="dxa"/>
            </w:tcMar>
          </w:tcPr>
          <w:p w14:paraId="1ADAC8CD" w14:textId="77777777" w:rsidR="00B35E8B" w:rsidRPr="00F62A42" w:rsidRDefault="00B35E8B" w:rsidP="00C72F39">
            <w:pPr>
              <w:ind w:left="140" w:right="140"/>
              <w:jc w:val="center"/>
              <w:rPr>
                <w:rFonts w:ascii="Times New Roman" w:eastAsia="Times New Roman" w:hAnsi="Times New Roman" w:cs="Times New Roman"/>
                <w:i/>
                <w:color w:val="000000" w:themeColor="text1"/>
                <w:sz w:val="24"/>
                <w:szCs w:val="24"/>
                <w:lang w:val="uk-UA"/>
              </w:rPr>
            </w:pPr>
            <w:r w:rsidRPr="00F62A42">
              <w:rPr>
                <w:rFonts w:ascii="Times New Roman" w:eastAsia="Times New Roman" w:hAnsi="Times New Roman" w:cs="Times New Roman"/>
                <w:i/>
                <w:color w:val="000000" w:themeColor="text1"/>
                <w:sz w:val="24"/>
                <w:szCs w:val="24"/>
                <w:lang w:val="uk-UA"/>
              </w:rPr>
              <w:t>Виконано</w:t>
            </w:r>
          </w:p>
        </w:tc>
        <w:tc>
          <w:tcPr>
            <w:tcW w:w="4819" w:type="dxa"/>
            <w:shd w:val="clear" w:color="auto" w:fill="auto"/>
            <w:tcMar>
              <w:top w:w="100" w:type="dxa"/>
              <w:left w:w="100" w:type="dxa"/>
              <w:bottom w:w="100" w:type="dxa"/>
              <w:right w:w="100" w:type="dxa"/>
            </w:tcMar>
          </w:tcPr>
          <w:p w14:paraId="56562541" w14:textId="77777777" w:rsidR="00B35E8B" w:rsidRPr="00F62A42" w:rsidRDefault="00B35E8B"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Поінформовано контролюючі органи стосовно необхідності надання інформації про виявлені порушення законодавства щодо доступності транспортних засобів і транспортного обслуговування осіб з інвалідністю та інших маломобільних груп населення для подальшого оприлюднення, у разі їх виявлення. Станом на 5 квітня 2024 року виявлені порушення відсутні.</w:t>
            </w:r>
          </w:p>
          <w:p w14:paraId="41E02513" w14:textId="77777777" w:rsidR="00B35E8B" w:rsidRPr="00F62A42" w:rsidRDefault="004F2E2E" w:rsidP="00C72F39">
            <w:pPr>
              <w:ind w:left="120"/>
              <w:jc w:val="both"/>
              <w:rPr>
                <w:rFonts w:ascii="Times New Roman" w:eastAsia="Times New Roman" w:hAnsi="Times New Roman" w:cs="Times New Roman"/>
                <w:i/>
                <w:color w:val="000000" w:themeColor="text1"/>
                <w:sz w:val="24"/>
                <w:szCs w:val="24"/>
                <w:lang w:val="uk-UA"/>
              </w:rPr>
            </w:pPr>
            <w:hyperlink r:id="rId10" w:history="1">
              <w:r w:rsidR="00B35E8B" w:rsidRPr="00F62A42">
                <w:rPr>
                  <w:rStyle w:val="ab"/>
                  <w:rFonts w:ascii="Times New Roman" w:eastAsia="Times New Roman" w:hAnsi="Times New Roman" w:cs="Times New Roman"/>
                  <w:i/>
                  <w:color w:val="000000" w:themeColor="text1"/>
                  <w:sz w:val="24"/>
                  <w:szCs w:val="24"/>
                  <w:lang w:val="uk-UA"/>
                </w:rPr>
                <w:t>https://drive.google.com/drive/folders/1GtMxLwnTxZRyfPOYgAPiJilzFSaUr6ha?usp=sharing</w:t>
              </w:r>
            </w:hyperlink>
          </w:p>
          <w:p w14:paraId="4EFB2A69" w14:textId="77777777" w:rsidR="00B35E8B" w:rsidRPr="00F62A42" w:rsidRDefault="00B35E8B" w:rsidP="00C72F39">
            <w:pPr>
              <w:ind w:left="120"/>
              <w:jc w:val="both"/>
              <w:rPr>
                <w:rFonts w:ascii="Times New Roman" w:eastAsia="Times New Roman" w:hAnsi="Times New Roman" w:cs="Times New Roman"/>
                <w:i/>
                <w:color w:val="000000" w:themeColor="text1"/>
                <w:sz w:val="24"/>
                <w:szCs w:val="24"/>
                <w:lang w:val="uk-UA"/>
              </w:rPr>
            </w:pPr>
          </w:p>
        </w:tc>
      </w:tr>
      <w:tr w:rsidR="00B35E8B" w:rsidRPr="00F62A42" w14:paraId="42206D44" w14:textId="77777777" w:rsidTr="000B03CB">
        <w:trPr>
          <w:trHeight w:val="450"/>
        </w:trPr>
        <w:tc>
          <w:tcPr>
            <w:tcW w:w="14312" w:type="dxa"/>
            <w:gridSpan w:val="6"/>
            <w:shd w:val="clear" w:color="auto" w:fill="auto"/>
            <w:tcMar>
              <w:top w:w="100" w:type="dxa"/>
              <w:left w:w="100" w:type="dxa"/>
              <w:bottom w:w="100" w:type="dxa"/>
              <w:right w:w="100" w:type="dxa"/>
            </w:tcMar>
          </w:tcPr>
          <w:p w14:paraId="5A81D6F5" w14:textId="77777777" w:rsidR="00B35E8B" w:rsidRPr="00F62A42" w:rsidRDefault="00B35E8B" w:rsidP="00C72F39">
            <w:pPr>
              <w:ind w:left="120"/>
              <w:jc w:val="center"/>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Стратегічна ціль: об’єкти фізичного оточення і транспортна система створюються та оновлюються відповідно до сучасних стандартів доступності</w:t>
            </w:r>
          </w:p>
        </w:tc>
      </w:tr>
      <w:tr w:rsidR="00B35E8B" w:rsidRPr="00F62A42" w14:paraId="0A3BDC15" w14:textId="77777777" w:rsidTr="000B03CB">
        <w:trPr>
          <w:trHeight w:val="450"/>
        </w:trPr>
        <w:tc>
          <w:tcPr>
            <w:tcW w:w="14312" w:type="dxa"/>
            <w:gridSpan w:val="6"/>
            <w:shd w:val="clear" w:color="auto" w:fill="auto"/>
            <w:tcMar>
              <w:top w:w="100" w:type="dxa"/>
              <w:left w:w="100" w:type="dxa"/>
              <w:bottom w:w="100" w:type="dxa"/>
              <w:right w:w="100" w:type="dxa"/>
            </w:tcMar>
          </w:tcPr>
          <w:p w14:paraId="710C91A2" w14:textId="77777777" w:rsidR="00B35E8B" w:rsidRPr="00F62A42" w:rsidRDefault="00B35E8B" w:rsidP="00C72F39">
            <w:pPr>
              <w:ind w:left="120"/>
              <w:jc w:val="center"/>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Завдання 22. Забезпечення фізичної доступності об’єктів культурної інфраструктури</w:t>
            </w:r>
          </w:p>
        </w:tc>
      </w:tr>
      <w:tr w:rsidR="000B03CB" w:rsidRPr="00F62A42" w14:paraId="31041D2E" w14:textId="77777777" w:rsidTr="000B03CB">
        <w:trPr>
          <w:trHeight w:val="450"/>
        </w:trPr>
        <w:tc>
          <w:tcPr>
            <w:tcW w:w="3114" w:type="dxa"/>
            <w:shd w:val="clear" w:color="auto" w:fill="auto"/>
            <w:tcMar>
              <w:top w:w="100" w:type="dxa"/>
              <w:left w:w="100" w:type="dxa"/>
              <w:bottom w:w="100" w:type="dxa"/>
              <w:right w:w="100" w:type="dxa"/>
            </w:tcMar>
          </w:tcPr>
          <w:p w14:paraId="3576B838" w14:textId="6052B959" w:rsidR="00B35E8B" w:rsidRPr="00F62A42" w:rsidRDefault="009169C2" w:rsidP="00C72F39">
            <w:pPr>
              <w:rPr>
                <w:rFonts w:ascii="Times New Roman" w:hAnsi="Times New Roman" w:cs="Times New Roman"/>
                <w:i/>
                <w:iCs/>
                <w:color w:val="000000" w:themeColor="text1"/>
                <w:sz w:val="24"/>
                <w:szCs w:val="24"/>
                <w:lang w:val="uk-UA"/>
              </w:rPr>
            </w:pPr>
            <w:r>
              <w:rPr>
                <w:rFonts w:ascii="Times New Roman" w:hAnsi="Times New Roman" w:cs="Times New Roman"/>
                <w:i/>
                <w:iCs/>
                <w:color w:val="000000" w:themeColor="text1"/>
                <w:sz w:val="24"/>
                <w:szCs w:val="24"/>
                <w:lang w:val="uk-UA"/>
              </w:rPr>
              <w:t>З</w:t>
            </w:r>
            <w:r w:rsidR="00B35E8B" w:rsidRPr="00F62A42">
              <w:rPr>
                <w:rFonts w:ascii="Times New Roman" w:hAnsi="Times New Roman" w:cs="Times New Roman"/>
                <w:i/>
                <w:iCs/>
                <w:color w:val="000000" w:themeColor="text1"/>
                <w:sz w:val="24"/>
                <w:szCs w:val="24"/>
                <w:lang w:val="uk-UA"/>
              </w:rPr>
              <w:t>абезпечення безперешкодного доступу до приміщень бібліотек</w:t>
            </w:r>
          </w:p>
        </w:tc>
        <w:tc>
          <w:tcPr>
            <w:tcW w:w="1843" w:type="dxa"/>
            <w:shd w:val="clear" w:color="auto" w:fill="auto"/>
            <w:tcMar>
              <w:top w:w="100" w:type="dxa"/>
              <w:left w:w="100" w:type="dxa"/>
              <w:bottom w:w="100" w:type="dxa"/>
              <w:right w:w="100" w:type="dxa"/>
            </w:tcMar>
          </w:tcPr>
          <w:p w14:paraId="268604BA" w14:textId="77777777" w:rsidR="00B35E8B" w:rsidRPr="00F62A42" w:rsidRDefault="00B35E8B" w:rsidP="00C72F39">
            <w:pPr>
              <w:rPr>
                <w:rFonts w:ascii="Times New Roman" w:eastAsia="Times New Roman" w:hAnsi="Times New Roman" w:cs="Times New Roman"/>
                <w:color w:val="000000" w:themeColor="text1"/>
                <w:sz w:val="24"/>
                <w:szCs w:val="24"/>
                <w:lang w:val="uk-UA"/>
              </w:rPr>
            </w:pPr>
            <w:r w:rsidRPr="00F62A42">
              <w:rPr>
                <w:rFonts w:ascii="Times New Roman" w:eastAsia="Times New Roman" w:hAnsi="Times New Roman" w:cs="Times New Roman"/>
                <w:color w:val="000000" w:themeColor="text1"/>
                <w:sz w:val="24"/>
                <w:szCs w:val="24"/>
                <w:lang w:val="uk-UA"/>
              </w:rPr>
              <w:t>Департамент інформаційної діяльності, культури, національностей та релігій Хмельницької ОВА</w:t>
            </w:r>
          </w:p>
        </w:tc>
        <w:tc>
          <w:tcPr>
            <w:tcW w:w="1275" w:type="dxa"/>
            <w:shd w:val="clear" w:color="auto" w:fill="auto"/>
            <w:tcMar>
              <w:top w:w="100" w:type="dxa"/>
              <w:left w:w="100" w:type="dxa"/>
              <w:bottom w:w="100" w:type="dxa"/>
              <w:right w:w="100" w:type="dxa"/>
            </w:tcMar>
          </w:tcPr>
          <w:p w14:paraId="7E7018E0" w14:textId="2778676B" w:rsidR="00B35E8B" w:rsidRPr="00F62A42" w:rsidRDefault="00B35E8B" w:rsidP="00C72F39">
            <w:pPr>
              <w:ind w:left="180"/>
              <w:jc w:val="center"/>
              <w:rPr>
                <w:rFonts w:ascii="Times New Roman" w:eastAsia="Times New Roman" w:hAnsi="Times New Roman" w:cs="Times New Roman"/>
                <w:color w:val="000000" w:themeColor="text1"/>
                <w:sz w:val="24"/>
                <w:szCs w:val="24"/>
                <w:lang w:val="uk-UA"/>
              </w:rPr>
            </w:pPr>
            <w:r w:rsidRPr="00F62A42">
              <w:rPr>
                <w:rFonts w:ascii="Times New Roman" w:eastAsia="Times New Roman" w:hAnsi="Times New Roman" w:cs="Times New Roman"/>
                <w:color w:val="000000" w:themeColor="text1"/>
                <w:sz w:val="24"/>
                <w:szCs w:val="24"/>
                <w:lang w:val="uk-UA"/>
              </w:rPr>
              <w:t>2023</w:t>
            </w:r>
          </w:p>
        </w:tc>
        <w:tc>
          <w:tcPr>
            <w:tcW w:w="1276" w:type="dxa"/>
            <w:shd w:val="clear" w:color="auto" w:fill="auto"/>
            <w:tcMar>
              <w:top w:w="100" w:type="dxa"/>
              <w:left w:w="100" w:type="dxa"/>
              <w:bottom w:w="100" w:type="dxa"/>
              <w:right w:w="100" w:type="dxa"/>
            </w:tcMar>
          </w:tcPr>
          <w:p w14:paraId="2D774A41" w14:textId="51242DCA" w:rsidR="00B35E8B" w:rsidRPr="00F62A42" w:rsidRDefault="00B35E8B" w:rsidP="00C72F39">
            <w:pPr>
              <w:ind w:left="180"/>
              <w:jc w:val="center"/>
              <w:rPr>
                <w:rFonts w:ascii="Times New Roman" w:eastAsia="Times New Roman" w:hAnsi="Times New Roman" w:cs="Times New Roman"/>
                <w:color w:val="000000" w:themeColor="text1"/>
                <w:sz w:val="24"/>
                <w:szCs w:val="24"/>
                <w:lang w:val="uk-UA"/>
              </w:rPr>
            </w:pPr>
            <w:r w:rsidRPr="00F62A42">
              <w:rPr>
                <w:rFonts w:ascii="Times New Roman" w:eastAsia="Times New Roman" w:hAnsi="Times New Roman" w:cs="Times New Roman"/>
                <w:color w:val="000000" w:themeColor="text1"/>
                <w:sz w:val="24"/>
                <w:szCs w:val="24"/>
                <w:lang w:val="uk-UA"/>
              </w:rPr>
              <w:t>2024</w:t>
            </w:r>
          </w:p>
        </w:tc>
        <w:tc>
          <w:tcPr>
            <w:tcW w:w="1985" w:type="dxa"/>
            <w:shd w:val="clear" w:color="auto" w:fill="auto"/>
            <w:tcMar>
              <w:top w:w="100" w:type="dxa"/>
              <w:left w:w="100" w:type="dxa"/>
              <w:bottom w:w="100" w:type="dxa"/>
              <w:right w:w="100" w:type="dxa"/>
            </w:tcMar>
          </w:tcPr>
          <w:p w14:paraId="54686346" w14:textId="77777777" w:rsidR="00B35E8B" w:rsidRPr="00F62A42" w:rsidRDefault="00B35E8B" w:rsidP="00C72F39">
            <w:pPr>
              <w:ind w:left="140" w:right="140"/>
              <w:jc w:val="center"/>
              <w:rPr>
                <w:rFonts w:ascii="Times New Roman" w:eastAsia="Times New Roman" w:hAnsi="Times New Roman" w:cs="Times New Roman"/>
                <w:i/>
                <w:color w:val="000000" w:themeColor="text1"/>
                <w:sz w:val="24"/>
                <w:szCs w:val="24"/>
                <w:lang w:val="uk-UA"/>
              </w:rPr>
            </w:pPr>
            <w:r w:rsidRPr="00F62A42">
              <w:rPr>
                <w:rFonts w:ascii="Times New Roman" w:eastAsia="Times New Roman" w:hAnsi="Times New Roman" w:cs="Times New Roman"/>
                <w:i/>
                <w:color w:val="000000" w:themeColor="text1"/>
                <w:sz w:val="24"/>
                <w:szCs w:val="24"/>
                <w:lang w:val="uk-UA"/>
              </w:rPr>
              <w:t>Виконано</w:t>
            </w:r>
          </w:p>
        </w:tc>
        <w:tc>
          <w:tcPr>
            <w:tcW w:w="4819" w:type="dxa"/>
            <w:shd w:val="clear" w:color="auto" w:fill="auto"/>
            <w:tcMar>
              <w:top w:w="100" w:type="dxa"/>
              <w:left w:w="100" w:type="dxa"/>
              <w:bottom w:w="100" w:type="dxa"/>
              <w:right w:w="100" w:type="dxa"/>
            </w:tcMar>
          </w:tcPr>
          <w:p w14:paraId="1DA81D51" w14:textId="7B8AE80F" w:rsidR="00B35E8B" w:rsidRPr="00F62A42" w:rsidRDefault="00B35E8B" w:rsidP="000B03CB">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Оприлюднено на офіційних веб-сайтах фото</w:t>
            </w:r>
            <w:r w:rsidR="000B03CB">
              <w:rPr>
                <w:rFonts w:ascii="Times New Roman" w:hAnsi="Times New Roman" w:cs="Times New Roman"/>
                <w:i/>
                <w:iCs/>
                <w:color w:val="000000" w:themeColor="text1"/>
                <w:sz w:val="24"/>
                <w:szCs w:val="24"/>
                <w:lang w:val="uk-UA"/>
              </w:rPr>
              <w:t xml:space="preserve"> </w:t>
            </w:r>
            <w:r w:rsidRPr="00F62A42">
              <w:rPr>
                <w:rFonts w:ascii="Times New Roman" w:hAnsi="Times New Roman" w:cs="Times New Roman"/>
                <w:i/>
                <w:iCs/>
                <w:color w:val="000000" w:themeColor="text1"/>
                <w:sz w:val="24"/>
                <w:szCs w:val="24"/>
                <w:lang w:val="uk-UA"/>
              </w:rPr>
              <w:t>звіти про результати забезпечення безперешкодного доступу до приміщень бібліотек.</w:t>
            </w:r>
          </w:p>
          <w:p w14:paraId="55797ED9" w14:textId="77777777" w:rsidR="00B35E8B" w:rsidRPr="00F62A42" w:rsidRDefault="004F2E2E" w:rsidP="00C72F39">
            <w:pPr>
              <w:ind w:left="120"/>
              <w:jc w:val="both"/>
              <w:rPr>
                <w:rFonts w:ascii="Times New Roman" w:hAnsi="Times New Roman" w:cs="Times New Roman"/>
                <w:i/>
                <w:iCs/>
                <w:color w:val="000000" w:themeColor="text1"/>
                <w:sz w:val="24"/>
                <w:szCs w:val="24"/>
                <w:lang w:val="uk-UA"/>
              </w:rPr>
            </w:pPr>
            <w:hyperlink r:id="rId11" w:history="1">
              <w:r w:rsidR="00B35E8B" w:rsidRPr="00F62A42">
                <w:rPr>
                  <w:rStyle w:val="ab"/>
                  <w:rFonts w:ascii="Times New Roman" w:hAnsi="Times New Roman" w:cs="Times New Roman"/>
                  <w:i/>
                  <w:iCs/>
                  <w:color w:val="000000" w:themeColor="text1"/>
                  <w:sz w:val="24"/>
                  <w:szCs w:val="24"/>
                  <w:lang w:val="uk-UA"/>
                </w:rPr>
                <w:t>https://drive.google.com/drive/folders/1kgnTnmqFRAIT2WgLfVWbrcCjduKyxqB3?usp=sharing</w:t>
              </w:r>
            </w:hyperlink>
          </w:p>
        </w:tc>
      </w:tr>
      <w:tr w:rsidR="00917369" w:rsidRPr="00AB5B38" w14:paraId="2E5A17AF" w14:textId="77777777" w:rsidTr="00917369">
        <w:trPr>
          <w:trHeight w:val="450"/>
        </w:trPr>
        <w:tc>
          <w:tcPr>
            <w:tcW w:w="14312" w:type="dxa"/>
            <w:gridSpan w:val="6"/>
          </w:tcPr>
          <w:p w14:paraId="080F54F3" w14:textId="429E3D67" w:rsidR="00917369" w:rsidRPr="00AB5B38" w:rsidRDefault="00917369" w:rsidP="00917369">
            <w:pPr>
              <w:ind w:left="120"/>
              <w:jc w:val="center"/>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Завдання 24. Забезпечення функціонування системи цивільного захисту і безпеки маломобільних груп населення, зокрема осіб з інвалідністю, в умовах воєнного чи надзвичайного стану</w:t>
            </w:r>
          </w:p>
        </w:tc>
      </w:tr>
      <w:tr w:rsidR="00B76C7B" w:rsidRPr="00B76C7B" w14:paraId="100356F9" w14:textId="77777777" w:rsidTr="000B03CB">
        <w:trPr>
          <w:trHeight w:val="450"/>
        </w:trPr>
        <w:tc>
          <w:tcPr>
            <w:tcW w:w="3114" w:type="dxa"/>
            <w:shd w:val="clear" w:color="auto" w:fill="auto"/>
            <w:tcMar>
              <w:top w:w="100" w:type="dxa"/>
              <w:left w:w="100" w:type="dxa"/>
              <w:bottom w:w="100" w:type="dxa"/>
              <w:right w:w="100" w:type="dxa"/>
            </w:tcMar>
          </w:tcPr>
          <w:p w14:paraId="798F9311" w14:textId="42630B84" w:rsidR="00B76C7B" w:rsidRPr="00B76C7B" w:rsidRDefault="00B76C7B" w:rsidP="00B76C7B">
            <w:pPr>
              <w:rPr>
                <w:rFonts w:ascii="Times New Roman" w:hAnsi="Times New Roman" w:cs="Times New Roman"/>
                <w:i/>
                <w:iCs/>
                <w:color w:val="000000" w:themeColor="text1"/>
                <w:sz w:val="24"/>
                <w:szCs w:val="24"/>
                <w:lang w:val="uk-UA"/>
              </w:rPr>
            </w:pPr>
            <w:r w:rsidRPr="00B76C7B">
              <w:rPr>
                <w:rFonts w:ascii="Times New Roman" w:hAnsi="Times New Roman" w:cs="Times New Roman"/>
                <w:i/>
                <w:iCs/>
                <w:sz w:val="24"/>
                <w:szCs w:val="24"/>
                <w:lang w:val="uk-UA"/>
              </w:rPr>
              <w:t>Облаштування споруд цивільного захисту засобами, що забезпечують їх доступність для маломобільних груп населення, зокрема осіб з інвалідністю, в умовах воєнного чи надзвичайного стану</w:t>
            </w:r>
          </w:p>
        </w:tc>
        <w:tc>
          <w:tcPr>
            <w:tcW w:w="1843" w:type="dxa"/>
            <w:shd w:val="clear" w:color="auto" w:fill="auto"/>
            <w:tcMar>
              <w:top w:w="100" w:type="dxa"/>
              <w:left w:w="100" w:type="dxa"/>
              <w:bottom w:w="100" w:type="dxa"/>
              <w:right w:w="100" w:type="dxa"/>
            </w:tcMar>
          </w:tcPr>
          <w:p w14:paraId="1409E239" w14:textId="6192FFB4" w:rsidR="00B76C7B" w:rsidRPr="00B76C7B" w:rsidRDefault="00B76C7B" w:rsidP="00B76C7B">
            <w:pPr>
              <w:rPr>
                <w:rFonts w:ascii="Times New Roman" w:eastAsia="Times New Roman" w:hAnsi="Times New Roman" w:cs="Times New Roman"/>
                <w:color w:val="000000" w:themeColor="text1"/>
                <w:sz w:val="24"/>
                <w:szCs w:val="24"/>
                <w:lang w:val="uk-UA"/>
              </w:rPr>
            </w:pPr>
            <w:r w:rsidRPr="00B76C7B">
              <w:rPr>
                <w:rFonts w:ascii="Times New Roman" w:hAnsi="Times New Roman" w:cs="Times New Roman"/>
                <w:sz w:val="24"/>
                <w:szCs w:val="24"/>
                <w:lang w:val="uk-UA"/>
              </w:rPr>
              <w:t>Департамент з питань оборонної роботи та цивільного захисту Хмельницької ОВА</w:t>
            </w:r>
          </w:p>
        </w:tc>
        <w:tc>
          <w:tcPr>
            <w:tcW w:w="1275" w:type="dxa"/>
            <w:shd w:val="clear" w:color="auto" w:fill="auto"/>
            <w:tcMar>
              <w:top w:w="100" w:type="dxa"/>
              <w:left w:w="100" w:type="dxa"/>
              <w:bottom w:w="100" w:type="dxa"/>
              <w:right w:w="100" w:type="dxa"/>
            </w:tcMar>
          </w:tcPr>
          <w:p w14:paraId="5A385FAD" w14:textId="2442D1B4" w:rsidR="00B76C7B" w:rsidRPr="00B76C7B" w:rsidRDefault="00B76C7B" w:rsidP="00B76C7B">
            <w:pPr>
              <w:ind w:left="180"/>
              <w:jc w:val="center"/>
              <w:rPr>
                <w:rFonts w:ascii="Times New Roman" w:hAnsi="Times New Roman" w:cs="Times New Roman"/>
                <w:color w:val="000000" w:themeColor="text1"/>
                <w:sz w:val="24"/>
                <w:szCs w:val="24"/>
                <w:lang w:val="uk-UA"/>
              </w:rPr>
            </w:pPr>
            <w:r w:rsidRPr="00B76C7B">
              <w:rPr>
                <w:rFonts w:ascii="Times New Roman" w:hAnsi="Times New Roman" w:cs="Times New Roman"/>
                <w:sz w:val="24"/>
                <w:szCs w:val="24"/>
                <w:lang w:val="uk-UA"/>
              </w:rPr>
              <w:t>2</w:t>
            </w:r>
            <w:r w:rsidR="009169C2">
              <w:rPr>
                <w:rFonts w:ascii="Times New Roman" w:hAnsi="Times New Roman" w:cs="Times New Roman"/>
                <w:sz w:val="24"/>
                <w:szCs w:val="24"/>
                <w:lang w:val="uk-UA"/>
              </w:rPr>
              <w:t>0</w:t>
            </w:r>
            <w:r w:rsidRPr="00B76C7B">
              <w:rPr>
                <w:rFonts w:ascii="Times New Roman" w:hAnsi="Times New Roman" w:cs="Times New Roman"/>
                <w:sz w:val="24"/>
                <w:szCs w:val="24"/>
                <w:lang w:val="uk-UA"/>
              </w:rPr>
              <w:t>23</w:t>
            </w:r>
          </w:p>
        </w:tc>
        <w:tc>
          <w:tcPr>
            <w:tcW w:w="1276" w:type="dxa"/>
            <w:shd w:val="clear" w:color="auto" w:fill="auto"/>
            <w:tcMar>
              <w:top w:w="100" w:type="dxa"/>
              <w:left w:w="100" w:type="dxa"/>
              <w:bottom w:w="100" w:type="dxa"/>
              <w:right w:w="100" w:type="dxa"/>
            </w:tcMar>
          </w:tcPr>
          <w:p w14:paraId="3FBB47D0" w14:textId="32739D2A" w:rsidR="00B76C7B" w:rsidRPr="00B76C7B" w:rsidRDefault="00B76C7B" w:rsidP="00B76C7B">
            <w:pPr>
              <w:ind w:left="180"/>
              <w:jc w:val="center"/>
              <w:rPr>
                <w:rFonts w:ascii="Times New Roman" w:hAnsi="Times New Roman" w:cs="Times New Roman"/>
                <w:color w:val="000000" w:themeColor="text1"/>
                <w:sz w:val="24"/>
                <w:szCs w:val="24"/>
                <w:lang w:val="uk-UA"/>
              </w:rPr>
            </w:pPr>
            <w:r w:rsidRPr="00B76C7B">
              <w:rPr>
                <w:rFonts w:ascii="Times New Roman" w:hAnsi="Times New Roman" w:cs="Times New Roman"/>
                <w:sz w:val="24"/>
                <w:szCs w:val="24"/>
                <w:lang w:val="uk-UA"/>
              </w:rPr>
              <w:t>2024</w:t>
            </w:r>
          </w:p>
        </w:tc>
        <w:tc>
          <w:tcPr>
            <w:tcW w:w="1985" w:type="dxa"/>
            <w:shd w:val="clear" w:color="auto" w:fill="auto"/>
            <w:tcMar>
              <w:top w:w="100" w:type="dxa"/>
              <w:left w:w="100" w:type="dxa"/>
              <w:bottom w:w="100" w:type="dxa"/>
              <w:right w:w="100" w:type="dxa"/>
            </w:tcMar>
          </w:tcPr>
          <w:p w14:paraId="0EBED9D9" w14:textId="48590F8A" w:rsidR="00B76C7B" w:rsidRPr="00B76C7B" w:rsidRDefault="00B76C7B" w:rsidP="00B76C7B">
            <w:pPr>
              <w:ind w:left="140" w:right="140"/>
              <w:jc w:val="center"/>
              <w:rPr>
                <w:rFonts w:ascii="Times New Roman" w:eastAsia="Times New Roman" w:hAnsi="Times New Roman" w:cs="Times New Roman"/>
                <w:i/>
                <w:iCs/>
                <w:color w:val="000000" w:themeColor="text1"/>
                <w:sz w:val="24"/>
                <w:szCs w:val="24"/>
                <w:lang w:val="uk-UA"/>
              </w:rPr>
            </w:pPr>
            <w:r w:rsidRPr="00B76C7B">
              <w:rPr>
                <w:rFonts w:ascii="Times New Roman" w:hAnsi="Times New Roman" w:cs="Times New Roman"/>
                <w:i/>
                <w:iCs/>
                <w:sz w:val="24"/>
                <w:szCs w:val="24"/>
                <w:lang w:val="uk-UA"/>
              </w:rPr>
              <w:t>Виконано</w:t>
            </w:r>
          </w:p>
        </w:tc>
        <w:tc>
          <w:tcPr>
            <w:tcW w:w="4819" w:type="dxa"/>
            <w:shd w:val="clear" w:color="auto" w:fill="auto"/>
            <w:tcMar>
              <w:top w:w="100" w:type="dxa"/>
              <w:left w:w="100" w:type="dxa"/>
              <w:bottom w:w="100" w:type="dxa"/>
              <w:right w:w="100" w:type="dxa"/>
            </w:tcMar>
          </w:tcPr>
          <w:p w14:paraId="4AB800CB" w14:textId="45A23C89" w:rsidR="00B76C7B" w:rsidRPr="00B76C7B" w:rsidRDefault="00B76C7B" w:rsidP="00B76C7B">
            <w:pPr>
              <w:ind w:left="120"/>
              <w:rPr>
                <w:rFonts w:ascii="Times New Roman" w:hAnsi="Times New Roman" w:cs="Times New Roman"/>
                <w:i/>
                <w:iCs/>
                <w:color w:val="000000" w:themeColor="text1"/>
                <w:sz w:val="24"/>
                <w:szCs w:val="24"/>
                <w:lang w:val="uk-UA"/>
              </w:rPr>
            </w:pPr>
            <w:r w:rsidRPr="00B76C7B">
              <w:rPr>
                <w:rFonts w:ascii="Times New Roman" w:hAnsi="Times New Roman" w:cs="Times New Roman"/>
                <w:i/>
                <w:iCs/>
                <w:sz w:val="24"/>
                <w:szCs w:val="24"/>
                <w:lang w:val="uk-UA"/>
              </w:rPr>
              <w:t xml:space="preserve">Місцевими органами виконавчої влади та органами місцевого самоврядування спільно з власниками (балансоутримувачами) укриттів організована робота щодо встановлення стаціонарних та відкидних пандусів на входах до захисних споруд цивільного захисту, закупівлі переносних апарелів. В 3-х протирадіаційних укриттях встановлено </w:t>
            </w:r>
            <w:r w:rsidRPr="00B76C7B">
              <w:rPr>
                <w:rFonts w:ascii="Times New Roman" w:hAnsi="Times New Roman" w:cs="Times New Roman"/>
                <w:i/>
                <w:iCs/>
                <w:sz w:val="24"/>
                <w:szCs w:val="24"/>
                <w:lang w:val="uk-UA"/>
              </w:rPr>
              <w:lastRenderedPageBreak/>
              <w:t>вертикальні підйомники для маломобільних груп населення.</w:t>
            </w:r>
            <w:r w:rsidR="009169C2">
              <w:rPr>
                <w:rFonts w:ascii="Times New Roman" w:hAnsi="Times New Roman" w:cs="Times New Roman"/>
                <w:i/>
                <w:iCs/>
                <w:sz w:val="24"/>
                <w:szCs w:val="24"/>
                <w:lang w:val="uk-UA"/>
              </w:rPr>
              <w:t xml:space="preserve"> З</w:t>
            </w:r>
            <w:r w:rsidR="009169C2" w:rsidRPr="009169C2">
              <w:rPr>
                <w:rFonts w:ascii="Times New Roman" w:hAnsi="Times New Roman" w:cs="Times New Roman"/>
                <w:i/>
                <w:iCs/>
                <w:sz w:val="24"/>
                <w:szCs w:val="24"/>
                <w:lang w:val="uk-UA"/>
              </w:rPr>
              <w:t>абезпечено доступ осіб з інвалідністю до 105 захисних споруд цивільного захисту та 180 найпростіших укриттів.. Продовжуються роботи з будівництва 20-ти укриттів в закладах освіти, охорони здоров'я, соціального захисту з урахуванням забезпечення доступності осіб з інвалідністю та інших маломобільних груп населення.</w:t>
            </w:r>
          </w:p>
        </w:tc>
      </w:tr>
      <w:tr w:rsidR="00033F16" w:rsidRPr="00033F16" w14:paraId="78009E5E" w14:textId="77777777" w:rsidTr="003A7CA2">
        <w:trPr>
          <w:trHeight w:val="450"/>
        </w:trPr>
        <w:tc>
          <w:tcPr>
            <w:tcW w:w="3114" w:type="dxa"/>
            <w:shd w:val="clear" w:color="auto" w:fill="auto"/>
            <w:tcMar>
              <w:top w:w="100" w:type="dxa"/>
              <w:left w:w="100" w:type="dxa"/>
              <w:bottom w:w="100" w:type="dxa"/>
              <w:right w:w="100" w:type="dxa"/>
            </w:tcMar>
          </w:tcPr>
          <w:p w14:paraId="1CEE8780" w14:textId="19043F1A" w:rsidR="00DF7E1E" w:rsidRPr="00033F16" w:rsidRDefault="00DF7E1E" w:rsidP="00DF7E1E">
            <w:pPr>
              <w:rPr>
                <w:rFonts w:ascii="Times New Roman" w:hAnsi="Times New Roman" w:cs="Times New Roman"/>
                <w:i/>
                <w:iCs/>
                <w:color w:val="000000" w:themeColor="text1"/>
                <w:sz w:val="24"/>
                <w:szCs w:val="24"/>
                <w:lang w:val="uk-UA"/>
              </w:rPr>
            </w:pPr>
            <w:r w:rsidRPr="00033F16">
              <w:rPr>
                <w:rFonts w:ascii="Times New Roman" w:hAnsi="Times New Roman" w:cs="Times New Roman"/>
                <w:i/>
                <w:iCs/>
                <w:color w:val="000000" w:themeColor="text1"/>
                <w:sz w:val="24"/>
                <w:szCs w:val="24"/>
                <w:lang w:val="uk-UA"/>
              </w:rPr>
              <w:lastRenderedPageBreak/>
              <w:t>Проведення оцінки потреб, планування фінансування та визначення строків облаштування споруд цивільного захисту засобами, що забезпечують доступ маломобільних груп населення, включаючи осіб з інвалідністю, в умовах воєнного чи надзвичайного стану</w:t>
            </w:r>
          </w:p>
        </w:tc>
        <w:tc>
          <w:tcPr>
            <w:tcW w:w="1843" w:type="dxa"/>
            <w:shd w:val="clear" w:color="auto" w:fill="auto"/>
            <w:tcMar>
              <w:top w:w="100" w:type="dxa"/>
              <w:left w:w="100" w:type="dxa"/>
              <w:bottom w:w="100" w:type="dxa"/>
              <w:right w:w="100" w:type="dxa"/>
            </w:tcMar>
          </w:tcPr>
          <w:p w14:paraId="05D0FEAA" w14:textId="168ACA0B" w:rsidR="00DF7E1E" w:rsidRPr="00033F16" w:rsidRDefault="00DF7E1E" w:rsidP="00DF7E1E">
            <w:pPr>
              <w:rPr>
                <w:rFonts w:ascii="Times New Roman" w:eastAsia="Times New Roman" w:hAnsi="Times New Roman" w:cs="Times New Roman"/>
                <w:color w:val="000000" w:themeColor="text1"/>
                <w:sz w:val="24"/>
                <w:szCs w:val="24"/>
                <w:lang w:val="uk-UA"/>
              </w:rPr>
            </w:pPr>
            <w:r w:rsidRPr="00033F16">
              <w:rPr>
                <w:rFonts w:ascii="Times New Roman" w:eastAsia="Times New Roman" w:hAnsi="Times New Roman" w:cs="Times New Roman"/>
                <w:color w:val="000000" w:themeColor="text1"/>
                <w:sz w:val="24"/>
                <w:szCs w:val="24"/>
                <w:lang w:val="uk-UA"/>
              </w:rPr>
              <w:t>Департамент з питань оборонної роботи та цивільного захисту Хмельницької ОВА</w:t>
            </w:r>
          </w:p>
        </w:tc>
        <w:tc>
          <w:tcPr>
            <w:tcW w:w="1275" w:type="dxa"/>
            <w:shd w:val="clear" w:color="auto" w:fill="auto"/>
            <w:tcMar>
              <w:top w:w="100" w:type="dxa"/>
              <w:left w:w="100" w:type="dxa"/>
              <w:bottom w:w="100" w:type="dxa"/>
              <w:right w:w="100" w:type="dxa"/>
            </w:tcMar>
          </w:tcPr>
          <w:p w14:paraId="3DC665F9" w14:textId="688353A2" w:rsidR="00DF7E1E" w:rsidRPr="00033F16" w:rsidRDefault="00DF7E1E" w:rsidP="00DF7E1E">
            <w:pPr>
              <w:ind w:left="180"/>
              <w:jc w:val="center"/>
              <w:rPr>
                <w:rFonts w:ascii="Times New Roman" w:hAnsi="Times New Roman" w:cs="Times New Roman"/>
                <w:color w:val="000000" w:themeColor="text1"/>
                <w:sz w:val="24"/>
                <w:szCs w:val="24"/>
                <w:lang w:val="uk-UA"/>
              </w:rPr>
            </w:pPr>
            <w:r w:rsidRPr="00033F16">
              <w:rPr>
                <w:rFonts w:ascii="Times New Roman" w:hAnsi="Times New Roman" w:cs="Times New Roman"/>
                <w:color w:val="000000" w:themeColor="text1"/>
                <w:sz w:val="24"/>
                <w:szCs w:val="24"/>
                <w:lang w:val="uk-UA"/>
              </w:rPr>
              <w:t>2024</w:t>
            </w:r>
          </w:p>
        </w:tc>
        <w:tc>
          <w:tcPr>
            <w:tcW w:w="1276" w:type="dxa"/>
            <w:shd w:val="clear" w:color="auto" w:fill="auto"/>
            <w:tcMar>
              <w:top w:w="100" w:type="dxa"/>
              <w:left w:w="100" w:type="dxa"/>
              <w:bottom w:w="100" w:type="dxa"/>
              <w:right w:w="100" w:type="dxa"/>
            </w:tcMar>
          </w:tcPr>
          <w:p w14:paraId="7F42CD5B" w14:textId="536FCFA7" w:rsidR="00DF7E1E" w:rsidRPr="00033F16" w:rsidRDefault="00DF7E1E" w:rsidP="00DF7E1E">
            <w:pPr>
              <w:ind w:left="180"/>
              <w:jc w:val="center"/>
              <w:rPr>
                <w:rFonts w:ascii="Times New Roman" w:hAnsi="Times New Roman" w:cs="Times New Roman"/>
                <w:color w:val="000000" w:themeColor="text1"/>
                <w:sz w:val="24"/>
                <w:szCs w:val="24"/>
                <w:lang w:val="uk-UA"/>
              </w:rPr>
            </w:pPr>
            <w:r w:rsidRPr="00033F16">
              <w:rPr>
                <w:rFonts w:ascii="Times New Roman" w:hAnsi="Times New Roman" w:cs="Times New Roman"/>
                <w:color w:val="000000" w:themeColor="text1"/>
                <w:sz w:val="24"/>
                <w:szCs w:val="24"/>
                <w:lang w:val="uk-UA"/>
              </w:rPr>
              <w:t>2024</w:t>
            </w:r>
          </w:p>
        </w:tc>
        <w:tc>
          <w:tcPr>
            <w:tcW w:w="1985" w:type="dxa"/>
            <w:shd w:val="clear" w:color="auto" w:fill="auto"/>
            <w:tcMar>
              <w:top w:w="100" w:type="dxa"/>
              <w:left w:w="100" w:type="dxa"/>
              <w:bottom w:w="100" w:type="dxa"/>
              <w:right w:w="100" w:type="dxa"/>
            </w:tcMar>
          </w:tcPr>
          <w:p w14:paraId="40CD1C56" w14:textId="18E71B12" w:rsidR="00DF7E1E" w:rsidRPr="00033F16" w:rsidRDefault="00DF7E1E" w:rsidP="00DF7E1E">
            <w:pPr>
              <w:ind w:left="140" w:right="140"/>
              <w:jc w:val="center"/>
              <w:rPr>
                <w:rFonts w:ascii="Times New Roman" w:eastAsia="Times New Roman" w:hAnsi="Times New Roman" w:cs="Times New Roman"/>
                <w:i/>
                <w:color w:val="000000" w:themeColor="text1"/>
                <w:sz w:val="24"/>
                <w:szCs w:val="24"/>
                <w:lang w:val="uk-UA"/>
              </w:rPr>
            </w:pPr>
            <w:r w:rsidRPr="00033F16">
              <w:rPr>
                <w:rFonts w:ascii="Times New Roman" w:eastAsia="Times New Roman" w:hAnsi="Times New Roman" w:cs="Times New Roman"/>
                <w:i/>
                <w:color w:val="000000" w:themeColor="text1"/>
                <w:sz w:val="24"/>
                <w:szCs w:val="24"/>
                <w:lang w:val="uk-UA"/>
              </w:rPr>
              <w:t>Виконано</w:t>
            </w:r>
          </w:p>
        </w:tc>
        <w:tc>
          <w:tcPr>
            <w:tcW w:w="4819" w:type="dxa"/>
            <w:shd w:val="clear" w:color="auto" w:fill="auto"/>
            <w:tcMar>
              <w:top w:w="100" w:type="dxa"/>
              <w:left w:w="100" w:type="dxa"/>
              <w:bottom w:w="100" w:type="dxa"/>
              <w:right w:w="100" w:type="dxa"/>
            </w:tcMar>
          </w:tcPr>
          <w:p w14:paraId="17C4E7E3" w14:textId="68CEBD98" w:rsidR="00DF7E1E" w:rsidRPr="00033F16" w:rsidRDefault="00DF7E1E" w:rsidP="005262F8">
            <w:pPr>
              <w:ind w:left="120"/>
              <w:rPr>
                <w:rFonts w:ascii="Times New Roman" w:hAnsi="Times New Roman" w:cs="Times New Roman"/>
                <w:i/>
                <w:iCs/>
                <w:color w:val="000000" w:themeColor="text1"/>
                <w:sz w:val="24"/>
                <w:szCs w:val="24"/>
                <w:lang w:val="uk-UA"/>
              </w:rPr>
            </w:pPr>
            <w:r w:rsidRPr="00033F16">
              <w:rPr>
                <w:rFonts w:ascii="Times New Roman" w:hAnsi="Times New Roman" w:cs="Times New Roman"/>
                <w:i/>
                <w:iCs/>
                <w:color w:val="000000" w:themeColor="text1"/>
                <w:sz w:val="24"/>
                <w:szCs w:val="24"/>
                <w:lang w:val="uk-UA"/>
              </w:rPr>
              <w:t xml:space="preserve">Органами місцевого самоврядування спільно з власниками споруд цивільного захисту проведено оцінку потреби, планування фінансування та розроблено плани приведення об’єктів фонду захисних споруд цивільного захисту в готовність до використання, в тому числі і облаштування укриттів засобами, що забезпечують доступ мало мобільних груп населення. </w:t>
            </w:r>
            <w:r w:rsidR="00995065" w:rsidRPr="00033F16">
              <w:rPr>
                <w:rFonts w:ascii="Times New Roman" w:hAnsi="Times New Roman" w:cs="Times New Roman"/>
                <w:i/>
                <w:iCs/>
                <w:color w:val="000000" w:themeColor="text1"/>
                <w:sz w:val="24"/>
                <w:szCs w:val="24"/>
                <w:lang w:val="uk-UA"/>
              </w:rPr>
              <w:t>Р</w:t>
            </w:r>
            <w:r w:rsidR="00995065" w:rsidRPr="00033F16">
              <w:rPr>
                <w:rFonts w:ascii="Times New Roman" w:hAnsi="Times New Roman" w:cs="Times New Roman"/>
                <w:i/>
                <w:iCs/>
                <w:color w:val="000000" w:themeColor="text1"/>
                <w:sz w:val="24"/>
                <w:szCs w:val="24"/>
                <w:lang w:val="uk-UA"/>
              </w:rPr>
              <w:t>озроблено та затверджено</w:t>
            </w:r>
            <w:r w:rsidR="005262F8" w:rsidRPr="00033F16">
              <w:rPr>
                <w:color w:val="000000" w:themeColor="text1"/>
                <w:lang w:val="uk-UA"/>
              </w:rPr>
              <w:t xml:space="preserve"> </w:t>
            </w:r>
            <w:r w:rsidR="005262F8" w:rsidRPr="00033F16">
              <w:rPr>
                <w:rFonts w:ascii="Times New Roman" w:hAnsi="Times New Roman" w:cs="Times New Roman"/>
                <w:i/>
                <w:iCs/>
                <w:color w:val="000000" w:themeColor="text1"/>
                <w:sz w:val="24"/>
                <w:szCs w:val="24"/>
                <w:lang w:val="uk-UA"/>
              </w:rPr>
              <w:t>План</w:t>
            </w:r>
            <w:r w:rsidR="005262F8" w:rsidRPr="00033F16">
              <w:rPr>
                <w:rFonts w:ascii="Times New Roman" w:hAnsi="Times New Roman" w:cs="Times New Roman"/>
                <w:i/>
                <w:iCs/>
                <w:color w:val="000000" w:themeColor="text1"/>
                <w:sz w:val="24"/>
                <w:szCs w:val="24"/>
                <w:lang w:val="uk-UA"/>
              </w:rPr>
              <w:t xml:space="preserve"> </w:t>
            </w:r>
            <w:r w:rsidR="005262F8" w:rsidRPr="00033F16">
              <w:rPr>
                <w:rFonts w:ascii="Times New Roman" w:hAnsi="Times New Roman" w:cs="Times New Roman"/>
                <w:i/>
                <w:iCs/>
                <w:color w:val="000000" w:themeColor="text1"/>
                <w:sz w:val="24"/>
                <w:szCs w:val="24"/>
                <w:lang w:val="uk-UA"/>
              </w:rPr>
              <w:t xml:space="preserve">облаштування об’єктів фонду захисних споруд цивільного захисту засобами, що забезпечують доступ мало мобільних груп населення на 2025-2026 роки </w:t>
            </w:r>
            <w:r w:rsidR="005262F8" w:rsidRPr="00033F16">
              <w:rPr>
                <w:rFonts w:ascii="Times New Roman" w:hAnsi="Times New Roman" w:cs="Times New Roman"/>
                <w:i/>
                <w:iCs/>
                <w:color w:val="000000" w:themeColor="text1"/>
                <w:sz w:val="24"/>
                <w:szCs w:val="24"/>
                <w:lang w:val="uk-UA"/>
              </w:rPr>
              <w:t xml:space="preserve"> </w:t>
            </w:r>
            <w:r w:rsidR="005262F8" w:rsidRPr="00033F16">
              <w:rPr>
                <w:rFonts w:ascii="Times New Roman" w:hAnsi="Times New Roman" w:cs="Times New Roman"/>
                <w:i/>
                <w:iCs/>
                <w:color w:val="000000" w:themeColor="text1"/>
                <w:sz w:val="24"/>
                <w:szCs w:val="24"/>
                <w:lang w:val="uk-UA"/>
              </w:rPr>
              <w:t>Хмельницьк</w:t>
            </w:r>
            <w:r w:rsidR="005262F8" w:rsidRPr="00033F16">
              <w:rPr>
                <w:rFonts w:ascii="Times New Roman" w:hAnsi="Times New Roman" w:cs="Times New Roman"/>
                <w:i/>
                <w:iCs/>
                <w:color w:val="000000" w:themeColor="text1"/>
                <w:sz w:val="24"/>
                <w:szCs w:val="24"/>
                <w:lang w:val="uk-UA"/>
              </w:rPr>
              <w:t>ої</w:t>
            </w:r>
            <w:r w:rsidR="005262F8" w:rsidRPr="00033F16">
              <w:rPr>
                <w:rFonts w:ascii="Times New Roman" w:hAnsi="Times New Roman" w:cs="Times New Roman"/>
                <w:i/>
                <w:iCs/>
                <w:color w:val="000000" w:themeColor="text1"/>
                <w:sz w:val="24"/>
                <w:szCs w:val="24"/>
                <w:lang w:val="uk-UA"/>
              </w:rPr>
              <w:t xml:space="preserve"> област</w:t>
            </w:r>
            <w:r w:rsidR="005262F8" w:rsidRPr="00033F16">
              <w:rPr>
                <w:rFonts w:ascii="Times New Roman" w:hAnsi="Times New Roman" w:cs="Times New Roman"/>
                <w:i/>
                <w:iCs/>
                <w:color w:val="000000" w:themeColor="text1"/>
                <w:sz w:val="24"/>
                <w:szCs w:val="24"/>
                <w:lang w:val="uk-UA"/>
              </w:rPr>
              <w:t>і.</w:t>
            </w:r>
          </w:p>
        </w:tc>
      </w:tr>
      <w:tr w:rsidR="00917369" w:rsidRPr="00AB5B38" w14:paraId="14EE1096" w14:textId="77777777" w:rsidTr="003A7CA2">
        <w:trPr>
          <w:trHeight w:val="450"/>
        </w:trPr>
        <w:tc>
          <w:tcPr>
            <w:tcW w:w="3114" w:type="dxa"/>
            <w:shd w:val="clear" w:color="auto" w:fill="auto"/>
            <w:tcMar>
              <w:top w:w="100" w:type="dxa"/>
              <w:left w:w="100" w:type="dxa"/>
              <w:bottom w:w="100" w:type="dxa"/>
              <w:right w:w="100" w:type="dxa"/>
            </w:tcMar>
          </w:tcPr>
          <w:p w14:paraId="406DF1E4" w14:textId="514FD834" w:rsidR="00917369" w:rsidRPr="00AB5B38" w:rsidRDefault="00917369" w:rsidP="00917369">
            <w:pPr>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xml:space="preserve">Проведення (за участю громадських об’єднань) моніторингу дотримання прав маломобільних груп населення, включаючи осіб з </w:t>
            </w:r>
            <w:r w:rsidRPr="00AB5B38">
              <w:rPr>
                <w:rFonts w:ascii="Times New Roman" w:hAnsi="Times New Roman" w:cs="Times New Roman"/>
                <w:i/>
                <w:iCs/>
                <w:color w:val="000000" w:themeColor="text1"/>
                <w:sz w:val="24"/>
                <w:szCs w:val="24"/>
                <w:lang w:val="uk-UA"/>
              </w:rPr>
              <w:lastRenderedPageBreak/>
              <w:t>інвалідністю, в разі виникнення надзвичайних ситуацій, зокрема щодо забезпечення доступності об’єктів фонду захисних споруд цивільного захисту, наявності доступного транспорту для евакуації до найближчого об’єкта фонду захисних споруд цивільного захисту, а також підготовки персоналу</w:t>
            </w:r>
          </w:p>
        </w:tc>
        <w:tc>
          <w:tcPr>
            <w:tcW w:w="1843" w:type="dxa"/>
            <w:shd w:val="clear" w:color="auto" w:fill="auto"/>
            <w:tcMar>
              <w:top w:w="100" w:type="dxa"/>
              <w:left w:w="100" w:type="dxa"/>
              <w:bottom w:w="100" w:type="dxa"/>
              <w:right w:w="100" w:type="dxa"/>
            </w:tcMar>
          </w:tcPr>
          <w:p w14:paraId="54E5817B" w14:textId="47D18691" w:rsidR="00917369" w:rsidRPr="00AB5B38" w:rsidRDefault="00917369" w:rsidP="00917369">
            <w:pPr>
              <w:rPr>
                <w:rFonts w:ascii="Times New Roman" w:eastAsia="Times New Roman" w:hAnsi="Times New Roman" w:cs="Times New Roman"/>
                <w:color w:val="000000" w:themeColor="text1"/>
                <w:sz w:val="24"/>
                <w:szCs w:val="24"/>
                <w:lang w:val="uk-UA"/>
              </w:rPr>
            </w:pPr>
            <w:r w:rsidRPr="00AB5B38">
              <w:rPr>
                <w:rFonts w:ascii="Times New Roman" w:eastAsia="Times New Roman" w:hAnsi="Times New Roman" w:cs="Times New Roman"/>
                <w:color w:val="000000" w:themeColor="text1"/>
                <w:sz w:val="24"/>
                <w:szCs w:val="24"/>
                <w:lang w:val="uk-UA"/>
              </w:rPr>
              <w:lastRenderedPageBreak/>
              <w:t xml:space="preserve">Департамент з питань оборонної роботи та цивільного </w:t>
            </w:r>
            <w:r w:rsidRPr="00AB5B38">
              <w:rPr>
                <w:rFonts w:ascii="Times New Roman" w:eastAsia="Times New Roman" w:hAnsi="Times New Roman" w:cs="Times New Roman"/>
                <w:color w:val="000000" w:themeColor="text1"/>
                <w:sz w:val="24"/>
                <w:szCs w:val="24"/>
                <w:lang w:val="uk-UA"/>
              </w:rPr>
              <w:lastRenderedPageBreak/>
              <w:t>захисту Хмельницької ОВА</w:t>
            </w:r>
          </w:p>
        </w:tc>
        <w:tc>
          <w:tcPr>
            <w:tcW w:w="1275" w:type="dxa"/>
            <w:shd w:val="clear" w:color="auto" w:fill="auto"/>
            <w:tcMar>
              <w:top w:w="100" w:type="dxa"/>
              <w:left w:w="100" w:type="dxa"/>
              <w:bottom w:w="100" w:type="dxa"/>
              <w:right w:w="100" w:type="dxa"/>
            </w:tcMar>
          </w:tcPr>
          <w:p w14:paraId="03A53ABB" w14:textId="129287CC" w:rsidR="00917369" w:rsidRPr="00AB5B38" w:rsidRDefault="00917369" w:rsidP="00917369">
            <w:pPr>
              <w:ind w:left="180"/>
              <w:jc w:val="center"/>
              <w:rPr>
                <w:rFonts w:ascii="Times New Roman" w:hAnsi="Times New Roman" w:cs="Times New Roman"/>
                <w:color w:val="000000" w:themeColor="text1"/>
                <w:sz w:val="24"/>
                <w:szCs w:val="24"/>
                <w:lang w:val="uk-UA"/>
              </w:rPr>
            </w:pPr>
            <w:r w:rsidRPr="00AB5B38">
              <w:rPr>
                <w:rFonts w:ascii="Times New Roman" w:hAnsi="Times New Roman" w:cs="Times New Roman"/>
                <w:color w:val="000000" w:themeColor="text1"/>
                <w:sz w:val="24"/>
                <w:szCs w:val="24"/>
                <w:lang w:val="uk-UA"/>
              </w:rPr>
              <w:lastRenderedPageBreak/>
              <w:t>2024</w:t>
            </w:r>
          </w:p>
        </w:tc>
        <w:tc>
          <w:tcPr>
            <w:tcW w:w="1276" w:type="dxa"/>
            <w:shd w:val="clear" w:color="auto" w:fill="auto"/>
            <w:tcMar>
              <w:top w:w="100" w:type="dxa"/>
              <w:left w:w="100" w:type="dxa"/>
              <w:bottom w:w="100" w:type="dxa"/>
              <w:right w:w="100" w:type="dxa"/>
            </w:tcMar>
          </w:tcPr>
          <w:p w14:paraId="74CAD2C0" w14:textId="65C242A3" w:rsidR="00917369" w:rsidRPr="00AB5B38" w:rsidRDefault="00917369" w:rsidP="00917369">
            <w:pPr>
              <w:ind w:left="180"/>
              <w:jc w:val="center"/>
              <w:rPr>
                <w:rFonts w:ascii="Times New Roman" w:hAnsi="Times New Roman" w:cs="Times New Roman"/>
                <w:color w:val="000000" w:themeColor="text1"/>
                <w:sz w:val="24"/>
                <w:szCs w:val="24"/>
                <w:lang w:val="uk-UA"/>
              </w:rPr>
            </w:pPr>
            <w:r w:rsidRPr="00AB5B38">
              <w:rPr>
                <w:rFonts w:ascii="Times New Roman" w:hAnsi="Times New Roman" w:cs="Times New Roman"/>
                <w:color w:val="000000" w:themeColor="text1"/>
                <w:sz w:val="24"/>
                <w:szCs w:val="24"/>
                <w:lang w:val="uk-UA"/>
              </w:rPr>
              <w:t>2024</w:t>
            </w:r>
          </w:p>
        </w:tc>
        <w:tc>
          <w:tcPr>
            <w:tcW w:w="1985" w:type="dxa"/>
            <w:shd w:val="clear" w:color="auto" w:fill="auto"/>
            <w:tcMar>
              <w:top w:w="100" w:type="dxa"/>
              <w:left w:w="100" w:type="dxa"/>
              <w:bottom w:w="100" w:type="dxa"/>
              <w:right w:w="100" w:type="dxa"/>
            </w:tcMar>
          </w:tcPr>
          <w:p w14:paraId="24040025" w14:textId="1E91BEAD" w:rsidR="00917369" w:rsidRPr="00AB5B38" w:rsidRDefault="00917369" w:rsidP="00917369">
            <w:pPr>
              <w:ind w:left="140" w:right="140"/>
              <w:jc w:val="center"/>
              <w:rPr>
                <w:rFonts w:ascii="Times New Roman" w:eastAsia="Times New Roman" w:hAnsi="Times New Roman" w:cs="Times New Roman"/>
                <w:i/>
                <w:color w:val="000000" w:themeColor="text1"/>
                <w:sz w:val="24"/>
                <w:szCs w:val="24"/>
                <w:lang w:val="uk-UA"/>
              </w:rPr>
            </w:pPr>
            <w:r w:rsidRPr="00AB5B38">
              <w:rPr>
                <w:rFonts w:ascii="Times New Roman" w:eastAsia="Times New Roman" w:hAnsi="Times New Roman" w:cs="Times New Roman"/>
                <w:i/>
                <w:color w:val="000000" w:themeColor="text1"/>
                <w:sz w:val="24"/>
                <w:szCs w:val="24"/>
                <w:lang w:val="uk-UA"/>
              </w:rPr>
              <w:t>Виконано</w:t>
            </w:r>
          </w:p>
        </w:tc>
        <w:tc>
          <w:tcPr>
            <w:tcW w:w="4819" w:type="dxa"/>
            <w:shd w:val="clear" w:color="auto" w:fill="auto"/>
            <w:tcMar>
              <w:top w:w="100" w:type="dxa"/>
              <w:left w:w="100" w:type="dxa"/>
              <w:bottom w:w="100" w:type="dxa"/>
              <w:right w:w="100" w:type="dxa"/>
            </w:tcMar>
          </w:tcPr>
          <w:p w14:paraId="774555EB" w14:textId="52D8915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xml:space="preserve">Територіальними громадами за участю депутатів, представників громадських організацій, ГУ ДСНС у Хмельницькій області проведено моніторинг щодо забезпечення доступності до захисних </w:t>
            </w:r>
            <w:r w:rsidRPr="00AB5B38">
              <w:rPr>
                <w:rFonts w:ascii="Times New Roman" w:hAnsi="Times New Roman" w:cs="Times New Roman"/>
                <w:i/>
                <w:iCs/>
                <w:color w:val="000000" w:themeColor="text1"/>
                <w:sz w:val="24"/>
                <w:szCs w:val="24"/>
                <w:lang w:val="uk-UA"/>
              </w:rPr>
              <w:lastRenderedPageBreak/>
              <w:t>споруд цивільного захисту маломобільних груп населення, зокрема осіб з інвалідністю. Результати моніторингу оприлюднено на офіційних веб-сайтах громад.</w:t>
            </w:r>
          </w:p>
          <w:p w14:paraId="39FE1CD8" w14:textId="67AE4AC5"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Посилання на публікації територіальних громад:</w:t>
            </w:r>
          </w:p>
          <w:p w14:paraId="344C554E" w14:textId="54FCD2BE" w:rsidR="00917369" w:rsidRPr="00AB5B38" w:rsidRDefault="004F2E2E" w:rsidP="00917369">
            <w:pPr>
              <w:ind w:left="120"/>
              <w:rPr>
                <w:rFonts w:ascii="Times New Roman" w:hAnsi="Times New Roman" w:cs="Times New Roman"/>
                <w:i/>
                <w:iCs/>
                <w:color w:val="000000" w:themeColor="text1"/>
                <w:sz w:val="24"/>
                <w:szCs w:val="24"/>
                <w:lang w:val="uk-UA"/>
              </w:rPr>
            </w:pPr>
            <w:hyperlink r:id="rId12" w:history="1">
              <w:r w:rsidR="00917369" w:rsidRPr="00AB5B38">
                <w:rPr>
                  <w:rStyle w:val="ab"/>
                  <w:rFonts w:ascii="Times New Roman" w:hAnsi="Times New Roman" w:cs="Times New Roman"/>
                  <w:i/>
                  <w:iCs/>
                  <w:color w:val="000000" w:themeColor="text1"/>
                  <w:sz w:val="24"/>
                  <w:szCs w:val="24"/>
                  <w:u w:val="none"/>
                  <w:lang w:val="uk-UA"/>
                </w:rPr>
                <w:t>https://krasyliv-rada.gov.ua/news/1711967471/</w:t>
              </w:r>
            </w:hyperlink>
          </w:p>
          <w:p w14:paraId="27CAA838" w14:textId="7AEF6949" w:rsidR="00917369" w:rsidRPr="00AB5B38" w:rsidRDefault="004F2E2E" w:rsidP="00917369">
            <w:pPr>
              <w:ind w:left="120"/>
              <w:rPr>
                <w:rFonts w:ascii="Times New Roman" w:hAnsi="Times New Roman" w:cs="Times New Roman"/>
                <w:i/>
                <w:iCs/>
                <w:color w:val="000000" w:themeColor="text1"/>
                <w:sz w:val="24"/>
                <w:szCs w:val="24"/>
                <w:lang w:val="uk-UA"/>
              </w:rPr>
            </w:pPr>
            <w:hyperlink r:id="rId13" w:history="1">
              <w:r w:rsidR="00917369" w:rsidRPr="00AB5B38">
                <w:rPr>
                  <w:rStyle w:val="ab"/>
                  <w:rFonts w:ascii="Times New Roman" w:hAnsi="Times New Roman" w:cs="Times New Roman"/>
                  <w:i/>
                  <w:iCs/>
                  <w:color w:val="000000" w:themeColor="text1"/>
                  <w:sz w:val="24"/>
                  <w:szCs w:val="24"/>
                  <w:u w:val="none"/>
                  <w:lang w:val="uk-UA"/>
                </w:rPr>
                <w:t>https://gromada.org.ua/gromada/bilogirska/bezbarernist-09-20-53-01-04-2024/</w:t>
              </w:r>
            </w:hyperlink>
          </w:p>
          <w:p w14:paraId="4FD5A342" w14:textId="4FC17ED4" w:rsidR="00917369" w:rsidRPr="00AB5B38" w:rsidRDefault="004F2E2E" w:rsidP="00917369">
            <w:pPr>
              <w:ind w:left="120"/>
              <w:rPr>
                <w:rFonts w:ascii="Times New Roman" w:hAnsi="Times New Roman" w:cs="Times New Roman"/>
                <w:i/>
                <w:iCs/>
                <w:color w:val="000000" w:themeColor="text1"/>
                <w:sz w:val="24"/>
                <w:szCs w:val="24"/>
                <w:lang w:val="uk-UA"/>
              </w:rPr>
            </w:pPr>
            <w:hyperlink r:id="rId14" w:history="1">
              <w:r w:rsidR="00917369" w:rsidRPr="00AB5B38">
                <w:rPr>
                  <w:rStyle w:val="ab"/>
                  <w:rFonts w:ascii="Times New Roman" w:hAnsi="Times New Roman" w:cs="Times New Roman"/>
                  <w:i/>
                  <w:iCs/>
                  <w:color w:val="000000" w:themeColor="text1"/>
                  <w:sz w:val="24"/>
                  <w:szCs w:val="24"/>
                  <w:u w:val="none"/>
                  <w:lang w:val="uk-UA"/>
                </w:rPr>
                <w:t>https://www.facebook.com/share/p/22ESpW6XHiBmEmQL/</w:t>
              </w:r>
            </w:hyperlink>
          </w:p>
          <w:p w14:paraId="791D165A" w14:textId="3E5E2EDA" w:rsidR="00917369" w:rsidRPr="00AB5B38" w:rsidRDefault="004F2E2E" w:rsidP="00917369">
            <w:pPr>
              <w:ind w:left="120"/>
              <w:rPr>
                <w:rFonts w:ascii="Times New Roman" w:hAnsi="Times New Roman" w:cs="Times New Roman"/>
                <w:i/>
                <w:iCs/>
                <w:color w:val="000000" w:themeColor="text1"/>
                <w:sz w:val="24"/>
                <w:szCs w:val="24"/>
                <w:lang w:val="uk-UA"/>
              </w:rPr>
            </w:pPr>
            <w:hyperlink r:id="rId15" w:history="1">
              <w:r w:rsidR="00917369" w:rsidRPr="00AB5B38">
                <w:rPr>
                  <w:rStyle w:val="ab"/>
                  <w:rFonts w:ascii="Times New Roman" w:hAnsi="Times New Roman" w:cs="Times New Roman"/>
                  <w:i/>
                  <w:iCs/>
                  <w:color w:val="000000" w:themeColor="text1"/>
                  <w:sz w:val="24"/>
                  <w:szCs w:val="24"/>
                  <w:u w:val="none"/>
                  <w:lang w:val="uk-UA"/>
                </w:rPr>
                <w:t>https://makivska-gromada.gov.ua/news/1711437177/</w:t>
              </w:r>
            </w:hyperlink>
          </w:p>
          <w:p w14:paraId="2E78A99B" w14:textId="3B634118" w:rsidR="00917369" w:rsidRPr="00AB5B38" w:rsidRDefault="004F2E2E" w:rsidP="00917369">
            <w:pPr>
              <w:ind w:left="120"/>
              <w:rPr>
                <w:rFonts w:ascii="Times New Roman" w:hAnsi="Times New Roman" w:cs="Times New Roman"/>
                <w:i/>
                <w:iCs/>
                <w:color w:val="000000" w:themeColor="text1"/>
                <w:sz w:val="24"/>
                <w:szCs w:val="24"/>
                <w:lang w:val="uk-UA"/>
              </w:rPr>
            </w:pPr>
            <w:hyperlink r:id="rId16" w:history="1">
              <w:r w:rsidR="00917369" w:rsidRPr="00AB5B38">
                <w:rPr>
                  <w:rStyle w:val="ab"/>
                  <w:rFonts w:ascii="Times New Roman" w:hAnsi="Times New Roman" w:cs="Times New Roman"/>
                  <w:i/>
                  <w:iCs/>
                  <w:color w:val="000000" w:themeColor="text1"/>
                  <w:sz w:val="24"/>
                  <w:szCs w:val="24"/>
                  <w:u w:val="none"/>
                  <w:lang w:val="uk-UA"/>
                </w:rPr>
                <w:t>https://medzhybizka-gromada.gov.ua/</w:t>
              </w:r>
            </w:hyperlink>
          </w:p>
          <w:p w14:paraId="40944484" w14:textId="67C6AD30" w:rsidR="00917369" w:rsidRPr="00AB5B38" w:rsidRDefault="004F2E2E" w:rsidP="00917369">
            <w:pPr>
              <w:ind w:left="120"/>
              <w:rPr>
                <w:rFonts w:ascii="Times New Roman" w:hAnsi="Times New Roman" w:cs="Times New Roman"/>
                <w:i/>
                <w:iCs/>
                <w:color w:val="000000" w:themeColor="text1"/>
                <w:sz w:val="24"/>
                <w:szCs w:val="24"/>
                <w:lang w:val="uk-UA"/>
              </w:rPr>
            </w:pPr>
            <w:hyperlink r:id="rId17" w:history="1">
              <w:r w:rsidR="00917369" w:rsidRPr="00AB5B38">
                <w:rPr>
                  <w:rStyle w:val="ab"/>
                  <w:rFonts w:ascii="Times New Roman" w:hAnsi="Times New Roman" w:cs="Times New Roman"/>
                  <w:i/>
                  <w:iCs/>
                  <w:color w:val="000000" w:themeColor="text1"/>
                  <w:sz w:val="24"/>
                  <w:szCs w:val="24"/>
                  <w:u w:val="none"/>
                  <w:lang w:val="uk-UA"/>
                </w:rPr>
                <w:t>https://zakupnenska-gromada.gov.ua/news/1711611332/</w:t>
              </w:r>
            </w:hyperlink>
          </w:p>
          <w:p w14:paraId="2EE5EF73" w14:textId="0D5C5C3E" w:rsidR="00917369" w:rsidRPr="00AB5B38" w:rsidRDefault="004F2E2E" w:rsidP="00917369">
            <w:pPr>
              <w:ind w:left="120"/>
              <w:rPr>
                <w:rFonts w:ascii="Times New Roman" w:hAnsi="Times New Roman" w:cs="Times New Roman"/>
                <w:i/>
                <w:iCs/>
                <w:color w:val="000000" w:themeColor="text1"/>
                <w:sz w:val="24"/>
                <w:szCs w:val="24"/>
                <w:lang w:val="uk-UA"/>
              </w:rPr>
            </w:pPr>
            <w:hyperlink r:id="rId18" w:history="1">
              <w:r w:rsidR="00917369" w:rsidRPr="00AB5B38">
                <w:rPr>
                  <w:rStyle w:val="ab"/>
                  <w:rFonts w:ascii="Times New Roman" w:hAnsi="Times New Roman" w:cs="Times New Roman"/>
                  <w:i/>
                  <w:iCs/>
                  <w:color w:val="000000" w:themeColor="text1"/>
                  <w:sz w:val="24"/>
                  <w:szCs w:val="24"/>
                  <w:u w:val="none"/>
                  <w:lang w:val="uk-UA"/>
                </w:rPr>
                <w:t>https://myrolubne-rada.gov.ua/news/1711622147/</w:t>
              </w:r>
            </w:hyperlink>
          </w:p>
          <w:p w14:paraId="27D17481" w14:textId="77777777" w:rsidR="00917369" w:rsidRPr="00AB5B38" w:rsidRDefault="004F2E2E" w:rsidP="00917369">
            <w:pPr>
              <w:ind w:left="120"/>
              <w:rPr>
                <w:rFonts w:ascii="Times New Roman" w:hAnsi="Times New Roman" w:cs="Times New Roman"/>
                <w:i/>
                <w:iCs/>
                <w:color w:val="000000" w:themeColor="text1"/>
                <w:sz w:val="24"/>
                <w:szCs w:val="24"/>
                <w:lang w:val="uk-UA"/>
              </w:rPr>
            </w:pPr>
            <w:hyperlink r:id="rId19" w:history="1">
              <w:r w:rsidR="00917369" w:rsidRPr="00AB5B38">
                <w:rPr>
                  <w:rStyle w:val="ab"/>
                  <w:rFonts w:ascii="Times New Roman" w:hAnsi="Times New Roman" w:cs="Times New Roman"/>
                  <w:i/>
                  <w:iCs/>
                  <w:color w:val="000000" w:themeColor="text1"/>
                  <w:sz w:val="24"/>
                  <w:szCs w:val="24"/>
                  <w:u w:val="none"/>
                  <w:lang w:val="uk-UA"/>
                </w:rPr>
                <w:t>https://gromada.org.ua/gromada/viytovecka/news/1711635521/</w:t>
              </w:r>
            </w:hyperlink>
          </w:p>
          <w:p w14:paraId="1E1EE29B" w14:textId="6C6A2361" w:rsidR="00917369" w:rsidRPr="00AB5B38" w:rsidRDefault="004F2E2E" w:rsidP="00917369">
            <w:pPr>
              <w:ind w:left="120"/>
              <w:rPr>
                <w:rFonts w:ascii="Times New Roman" w:hAnsi="Times New Roman" w:cs="Times New Roman"/>
                <w:i/>
                <w:iCs/>
                <w:color w:val="000000" w:themeColor="text1"/>
                <w:sz w:val="24"/>
                <w:szCs w:val="24"/>
                <w:lang w:val="uk-UA"/>
              </w:rPr>
            </w:pPr>
            <w:hyperlink r:id="rId20" w:history="1">
              <w:r w:rsidR="00917369" w:rsidRPr="00AB5B38">
                <w:rPr>
                  <w:rStyle w:val="ab"/>
                  <w:rFonts w:ascii="Times New Roman" w:hAnsi="Times New Roman" w:cs="Times New Roman"/>
                  <w:i/>
                  <w:iCs/>
                  <w:color w:val="000000" w:themeColor="text1"/>
                  <w:sz w:val="24"/>
                  <w:szCs w:val="24"/>
                  <w:u w:val="none"/>
                  <w:lang w:val="uk-UA"/>
                </w:rPr>
                <w:t>https://gromada.org.ua/gromada/krupecka/news/1711627287/</w:t>
              </w:r>
            </w:hyperlink>
          </w:p>
          <w:p w14:paraId="3E0003BC" w14:textId="20775C5B" w:rsidR="00917369" w:rsidRPr="00AB5B38" w:rsidRDefault="004F2E2E" w:rsidP="00917369">
            <w:pPr>
              <w:ind w:left="120"/>
              <w:rPr>
                <w:rFonts w:ascii="Times New Roman" w:hAnsi="Times New Roman" w:cs="Times New Roman"/>
                <w:i/>
                <w:iCs/>
                <w:color w:val="000000" w:themeColor="text1"/>
                <w:sz w:val="24"/>
                <w:szCs w:val="24"/>
                <w:lang w:val="uk-UA"/>
              </w:rPr>
            </w:pPr>
            <w:hyperlink r:id="rId21" w:history="1">
              <w:r w:rsidR="00917369" w:rsidRPr="00AB5B38">
                <w:rPr>
                  <w:rStyle w:val="ab"/>
                  <w:rFonts w:ascii="Times New Roman" w:hAnsi="Times New Roman" w:cs="Times New Roman"/>
                  <w:i/>
                  <w:iCs/>
                  <w:color w:val="000000" w:themeColor="text1"/>
                  <w:sz w:val="24"/>
                  <w:szCs w:val="24"/>
                  <w:u w:val="none"/>
                  <w:lang w:val="uk-UA"/>
                </w:rPr>
                <w:t>https://zinkivrada-km.department.org.ua/ua/news/88</w:t>
              </w:r>
            </w:hyperlink>
          </w:p>
          <w:p w14:paraId="18B0540F" w14:textId="74BD6D73" w:rsidR="00917369" w:rsidRPr="00AB5B38" w:rsidRDefault="004F2E2E" w:rsidP="00917369">
            <w:pPr>
              <w:ind w:left="120"/>
              <w:rPr>
                <w:rFonts w:ascii="Times New Roman" w:hAnsi="Times New Roman" w:cs="Times New Roman"/>
                <w:i/>
                <w:iCs/>
                <w:color w:val="000000" w:themeColor="text1"/>
                <w:sz w:val="24"/>
                <w:szCs w:val="24"/>
                <w:lang w:val="uk-UA"/>
              </w:rPr>
            </w:pPr>
            <w:hyperlink r:id="rId22" w:history="1">
              <w:r w:rsidR="00917369" w:rsidRPr="00AB5B38">
                <w:rPr>
                  <w:rStyle w:val="ab"/>
                  <w:rFonts w:ascii="Times New Roman" w:hAnsi="Times New Roman" w:cs="Times New Roman"/>
                  <w:i/>
                  <w:iCs/>
                  <w:color w:val="000000" w:themeColor="text1"/>
                  <w:sz w:val="24"/>
                  <w:szCs w:val="24"/>
                  <w:u w:val="none"/>
                  <w:lang w:val="uk-UA"/>
                </w:rPr>
                <w:t>https://teofipol-gromada.gov.ua/dii-u-razi-nadzvichajnoi-situacii-14-46-28-18-02-2022/</w:t>
              </w:r>
            </w:hyperlink>
          </w:p>
          <w:p w14:paraId="52CE1E9C" w14:textId="3359D796"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xml:space="preserve">На сьогоднішній день забезпечено доступ осіб з інвалідністю до 105 захисних споруд цивільного захисту та 193 найпростіших </w:t>
            </w:r>
            <w:r w:rsidRPr="00AB5B38">
              <w:rPr>
                <w:rFonts w:ascii="Times New Roman" w:hAnsi="Times New Roman" w:cs="Times New Roman"/>
                <w:i/>
                <w:iCs/>
                <w:color w:val="000000" w:themeColor="text1"/>
                <w:sz w:val="24"/>
                <w:szCs w:val="24"/>
                <w:lang w:val="uk-UA"/>
              </w:rPr>
              <w:lastRenderedPageBreak/>
              <w:t xml:space="preserve">укриттів. Продовжуються відповідна робота в 38 укриттях. </w:t>
            </w:r>
          </w:p>
          <w:p w14:paraId="63CEF085" w14:textId="487939FC"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При Центрах надання соціальних послуг є спеціальні автомобілі для перевезення маломобільних груп населення. У разі виникнення надзвичайних ситуацій для евакуації також використовуються шкільні автобуси.</w:t>
            </w:r>
          </w:p>
        </w:tc>
      </w:tr>
      <w:tr w:rsidR="00917369" w:rsidRPr="00AB5B38" w14:paraId="4DEB45EF" w14:textId="77777777" w:rsidTr="003A7CA2">
        <w:trPr>
          <w:trHeight w:val="450"/>
        </w:trPr>
        <w:tc>
          <w:tcPr>
            <w:tcW w:w="3114" w:type="dxa"/>
            <w:shd w:val="clear" w:color="auto" w:fill="auto"/>
            <w:tcMar>
              <w:top w:w="100" w:type="dxa"/>
              <w:left w:w="100" w:type="dxa"/>
              <w:bottom w:w="100" w:type="dxa"/>
              <w:right w:w="100" w:type="dxa"/>
            </w:tcMar>
          </w:tcPr>
          <w:p w14:paraId="607FBF89" w14:textId="7FD0ADEC" w:rsidR="00917369" w:rsidRPr="00AB5B38" w:rsidRDefault="00917369" w:rsidP="00917369">
            <w:pPr>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lastRenderedPageBreak/>
              <w:t>Проведення аналізу та підготовка у разі потреби рішень про внесення змін до регіональних і місцевих програм цивільного захисту щодо забезпечення доступу маломобільних груп населення, включаючи осіб з інвалідністю, до об’єктів фонду захисних споруд цивільного захисту (щодо забезпечення доступності об’єктів фонду захисних споруд цивільного захисту, наявності доступного транспорту для евакуації до найближчого об’єкта фонду захисних споруд цивільного захисту, а також підготовки персоналу)</w:t>
            </w:r>
          </w:p>
        </w:tc>
        <w:tc>
          <w:tcPr>
            <w:tcW w:w="1843" w:type="dxa"/>
            <w:shd w:val="clear" w:color="auto" w:fill="auto"/>
            <w:tcMar>
              <w:top w:w="100" w:type="dxa"/>
              <w:left w:w="100" w:type="dxa"/>
              <w:bottom w:w="100" w:type="dxa"/>
              <w:right w:w="100" w:type="dxa"/>
            </w:tcMar>
          </w:tcPr>
          <w:p w14:paraId="1FE3CAD4" w14:textId="55E6B5E5" w:rsidR="00917369" w:rsidRPr="00AB5B38" w:rsidRDefault="00917369" w:rsidP="00917369">
            <w:pPr>
              <w:rPr>
                <w:rFonts w:ascii="Times New Roman" w:eastAsia="Times New Roman" w:hAnsi="Times New Roman" w:cs="Times New Roman"/>
                <w:color w:val="000000" w:themeColor="text1"/>
                <w:sz w:val="24"/>
                <w:szCs w:val="24"/>
                <w:lang w:val="uk-UA"/>
              </w:rPr>
            </w:pPr>
            <w:r w:rsidRPr="00AB5B38">
              <w:rPr>
                <w:rFonts w:ascii="Times New Roman" w:eastAsia="Times New Roman" w:hAnsi="Times New Roman" w:cs="Times New Roman"/>
                <w:color w:val="000000" w:themeColor="text1"/>
                <w:sz w:val="24"/>
                <w:szCs w:val="24"/>
                <w:lang w:val="uk-UA"/>
              </w:rPr>
              <w:t>Департамент з питань оборонної роботи та цивільного захисту Хмельницької ОВА</w:t>
            </w:r>
          </w:p>
        </w:tc>
        <w:tc>
          <w:tcPr>
            <w:tcW w:w="1275" w:type="dxa"/>
            <w:shd w:val="clear" w:color="auto" w:fill="auto"/>
            <w:tcMar>
              <w:top w:w="100" w:type="dxa"/>
              <w:left w:w="100" w:type="dxa"/>
              <w:bottom w:w="100" w:type="dxa"/>
              <w:right w:w="100" w:type="dxa"/>
            </w:tcMar>
          </w:tcPr>
          <w:p w14:paraId="00E8FB9D" w14:textId="7D2223E0" w:rsidR="00917369" w:rsidRPr="00AB5B38" w:rsidRDefault="00917369" w:rsidP="00917369">
            <w:pPr>
              <w:ind w:left="180"/>
              <w:rPr>
                <w:rFonts w:ascii="Times New Roman" w:hAnsi="Times New Roman" w:cs="Times New Roman"/>
                <w:color w:val="000000" w:themeColor="text1"/>
                <w:sz w:val="24"/>
                <w:szCs w:val="24"/>
                <w:lang w:val="uk-UA"/>
              </w:rPr>
            </w:pPr>
            <w:r w:rsidRPr="00AB5B38">
              <w:rPr>
                <w:rFonts w:ascii="Times New Roman" w:hAnsi="Times New Roman" w:cs="Times New Roman"/>
                <w:color w:val="000000" w:themeColor="text1"/>
                <w:sz w:val="24"/>
                <w:szCs w:val="24"/>
                <w:lang w:val="uk-UA"/>
              </w:rPr>
              <w:t>2024</w:t>
            </w:r>
          </w:p>
        </w:tc>
        <w:tc>
          <w:tcPr>
            <w:tcW w:w="1276" w:type="dxa"/>
            <w:shd w:val="clear" w:color="auto" w:fill="auto"/>
            <w:tcMar>
              <w:top w:w="100" w:type="dxa"/>
              <w:left w:w="100" w:type="dxa"/>
              <w:bottom w:w="100" w:type="dxa"/>
              <w:right w:w="100" w:type="dxa"/>
            </w:tcMar>
          </w:tcPr>
          <w:p w14:paraId="05096C4A" w14:textId="21C73326" w:rsidR="00917369" w:rsidRPr="00AB5B38" w:rsidRDefault="00917369" w:rsidP="00917369">
            <w:pPr>
              <w:ind w:left="180"/>
              <w:jc w:val="center"/>
              <w:rPr>
                <w:rFonts w:ascii="Times New Roman" w:hAnsi="Times New Roman" w:cs="Times New Roman"/>
                <w:color w:val="000000" w:themeColor="text1"/>
                <w:sz w:val="24"/>
                <w:szCs w:val="24"/>
                <w:lang w:val="uk-UA"/>
              </w:rPr>
            </w:pPr>
            <w:r w:rsidRPr="00AB5B38">
              <w:rPr>
                <w:rFonts w:ascii="Times New Roman" w:hAnsi="Times New Roman" w:cs="Times New Roman"/>
                <w:color w:val="000000" w:themeColor="text1"/>
                <w:sz w:val="24"/>
                <w:szCs w:val="24"/>
                <w:lang w:val="uk-UA"/>
              </w:rPr>
              <w:t>2024</w:t>
            </w:r>
          </w:p>
        </w:tc>
        <w:tc>
          <w:tcPr>
            <w:tcW w:w="1985" w:type="dxa"/>
            <w:shd w:val="clear" w:color="auto" w:fill="auto"/>
            <w:tcMar>
              <w:top w:w="100" w:type="dxa"/>
              <w:left w:w="100" w:type="dxa"/>
              <w:bottom w:w="100" w:type="dxa"/>
              <w:right w:w="100" w:type="dxa"/>
            </w:tcMar>
          </w:tcPr>
          <w:p w14:paraId="558BF37A" w14:textId="2DB63AD3" w:rsidR="00917369" w:rsidRPr="00AB5B38" w:rsidRDefault="00917369" w:rsidP="00917369">
            <w:pPr>
              <w:ind w:left="140" w:right="140"/>
              <w:jc w:val="center"/>
              <w:rPr>
                <w:rFonts w:ascii="Times New Roman" w:eastAsia="Times New Roman" w:hAnsi="Times New Roman" w:cs="Times New Roman"/>
                <w:i/>
                <w:color w:val="000000" w:themeColor="text1"/>
                <w:sz w:val="24"/>
                <w:szCs w:val="24"/>
                <w:lang w:val="uk-UA"/>
              </w:rPr>
            </w:pPr>
            <w:r w:rsidRPr="00AB5B38">
              <w:rPr>
                <w:rFonts w:ascii="Times New Roman" w:eastAsia="Times New Roman" w:hAnsi="Times New Roman" w:cs="Times New Roman"/>
                <w:i/>
                <w:color w:val="000000" w:themeColor="text1"/>
                <w:sz w:val="24"/>
                <w:szCs w:val="24"/>
                <w:lang w:val="uk-UA"/>
              </w:rPr>
              <w:t>Виконано</w:t>
            </w:r>
          </w:p>
        </w:tc>
        <w:tc>
          <w:tcPr>
            <w:tcW w:w="4819" w:type="dxa"/>
            <w:shd w:val="clear" w:color="auto" w:fill="auto"/>
            <w:tcMar>
              <w:top w:w="100" w:type="dxa"/>
              <w:left w:w="100" w:type="dxa"/>
              <w:bottom w:w="100" w:type="dxa"/>
              <w:right w:w="100" w:type="dxa"/>
            </w:tcMar>
          </w:tcPr>
          <w:p w14:paraId="083D6DF7"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Проведено ревізії та перегляд регіональної і місцевих програм цивільного захисту.</w:t>
            </w:r>
          </w:p>
          <w:p w14:paraId="37B051C8" w14:textId="538383F1"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В розділі VII Цільової програми захисту населення і територій від надзвичайних ситуацій техногенного та природного характеру у Хмельницькій області на 2024-2028 роки, затвердженої наказом голови Хмельницької обласної військової адміністрації від 19.02.2024 р</w:t>
            </w:r>
            <w:r w:rsidR="00D410E2">
              <w:rPr>
                <w:rFonts w:ascii="Times New Roman" w:hAnsi="Times New Roman" w:cs="Times New Roman"/>
                <w:i/>
                <w:iCs/>
                <w:color w:val="000000" w:themeColor="text1"/>
                <w:sz w:val="24"/>
                <w:szCs w:val="24"/>
                <w:lang w:val="uk-UA"/>
              </w:rPr>
              <w:t xml:space="preserve">. </w:t>
            </w:r>
            <w:r w:rsidRPr="00AB5B38">
              <w:rPr>
                <w:rFonts w:ascii="Times New Roman" w:hAnsi="Times New Roman" w:cs="Times New Roman"/>
                <w:i/>
                <w:iCs/>
                <w:color w:val="000000" w:themeColor="text1"/>
                <w:sz w:val="24"/>
                <w:szCs w:val="24"/>
                <w:lang w:val="uk-UA"/>
              </w:rPr>
              <w:t>№ 25/2024-н включено заходи із забезпечення доступу осіб з інвалідністю до захисних споруд цивільного захисту, шляхом виготовлення технічних засобів, зокрема відкидних пандусів, настилів на сходи.</w:t>
            </w:r>
          </w:p>
          <w:p w14:paraId="608448D7" w14:textId="63A73C45"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В місцевих програмах цивільного захисту також включено заходи щодо забезпечення доступу маломобільних груп населення до захисних споруд цивільного захисту. До програм, в яких були відсутні зазначені заходи, підготовлені зміни, які будуть внесені на чергових сесіях протягом ІІІ кварталу 2024 року.</w:t>
            </w:r>
          </w:p>
        </w:tc>
      </w:tr>
      <w:tr w:rsidR="00917369" w:rsidRPr="00AB5B38" w14:paraId="49A80E19" w14:textId="77777777" w:rsidTr="003A7CA2">
        <w:trPr>
          <w:trHeight w:val="450"/>
        </w:trPr>
        <w:tc>
          <w:tcPr>
            <w:tcW w:w="3114" w:type="dxa"/>
            <w:shd w:val="clear" w:color="auto" w:fill="auto"/>
            <w:tcMar>
              <w:top w:w="100" w:type="dxa"/>
              <w:left w:w="100" w:type="dxa"/>
              <w:bottom w:w="100" w:type="dxa"/>
              <w:right w:w="100" w:type="dxa"/>
            </w:tcMar>
          </w:tcPr>
          <w:p w14:paraId="4C0FF8DA" w14:textId="255D2A3E" w:rsidR="00917369" w:rsidRPr="00AB5B38" w:rsidRDefault="00917369" w:rsidP="00917369">
            <w:pPr>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lastRenderedPageBreak/>
              <w:t>Проведення навчання соціальних, медичних працівників та інших працівників, які беруть участь у заходах з евакуації маломобільних груп населення, включаючи осіб з інвалідністю</w:t>
            </w:r>
          </w:p>
        </w:tc>
        <w:tc>
          <w:tcPr>
            <w:tcW w:w="1843" w:type="dxa"/>
            <w:shd w:val="clear" w:color="auto" w:fill="auto"/>
            <w:tcMar>
              <w:top w:w="100" w:type="dxa"/>
              <w:left w:w="100" w:type="dxa"/>
              <w:bottom w:w="100" w:type="dxa"/>
              <w:right w:w="100" w:type="dxa"/>
            </w:tcMar>
          </w:tcPr>
          <w:p w14:paraId="1BCAAC8C" w14:textId="56AD274C" w:rsidR="00917369" w:rsidRPr="00AB5B38" w:rsidRDefault="00917369" w:rsidP="00917369">
            <w:pPr>
              <w:rPr>
                <w:rFonts w:ascii="Times New Roman" w:eastAsia="Times New Roman" w:hAnsi="Times New Roman" w:cs="Times New Roman"/>
                <w:color w:val="000000" w:themeColor="text1"/>
                <w:sz w:val="24"/>
                <w:szCs w:val="24"/>
                <w:lang w:val="uk-UA"/>
              </w:rPr>
            </w:pPr>
            <w:r w:rsidRPr="00AB5B38">
              <w:rPr>
                <w:rFonts w:ascii="Times New Roman" w:eastAsia="Times New Roman" w:hAnsi="Times New Roman" w:cs="Times New Roman"/>
                <w:color w:val="000000" w:themeColor="text1"/>
                <w:sz w:val="24"/>
                <w:szCs w:val="24"/>
                <w:lang w:val="uk-UA"/>
              </w:rPr>
              <w:t>Департамент з питань оборонної роботи та цивільного захисту Хмельницької ОВА</w:t>
            </w:r>
          </w:p>
        </w:tc>
        <w:tc>
          <w:tcPr>
            <w:tcW w:w="1275" w:type="dxa"/>
            <w:shd w:val="clear" w:color="auto" w:fill="auto"/>
            <w:tcMar>
              <w:top w:w="100" w:type="dxa"/>
              <w:left w:w="100" w:type="dxa"/>
              <w:bottom w:w="100" w:type="dxa"/>
              <w:right w:w="100" w:type="dxa"/>
            </w:tcMar>
          </w:tcPr>
          <w:p w14:paraId="494A392C" w14:textId="439EBC85" w:rsidR="00917369" w:rsidRPr="00AB5B38" w:rsidRDefault="00917369" w:rsidP="00917369">
            <w:pPr>
              <w:ind w:left="180"/>
              <w:jc w:val="center"/>
              <w:rPr>
                <w:rFonts w:ascii="Times New Roman" w:hAnsi="Times New Roman" w:cs="Times New Roman"/>
                <w:color w:val="000000" w:themeColor="text1"/>
                <w:sz w:val="24"/>
                <w:szCs w:val="24"/>
                <w:lang w:val="uk-UA"/>
              </w:rPr>
            </w:pPr>
            <w:r w:rsidRPr="00AB5B38">
              <w:rPr>
                <w:rFonts w:ascii="Times New Roman" w:hAnsi="Times New Roman" w:cs="Times New Roman"/>
                <w:color w:val="000000" w:themeColor="text1"/>
                <w:sz w:val="24"/>
                <w:szCs w:val="24"/>
                <w:lang w:val="uk-UA"/>
              </w:rPr>
              <w:t>2024</w:t>
            </w:r>
          </w:p>
        </w:tc>
        <w:tc>
          <w:tcPr>
            <w:tcW w:w="1276" w:type="dxa"/>
            <w:shd w:val="clear" w:color="auto" w:fill="auto"/>
            <w:tcMar>
              <w:top w:w="100" w:type="dxa"/>
              <w:left w:w="100" w:type="dxa"/>
              <w:bottom w:w="100" w:type="dxa"/>
              <w:right w:w="100" w:type="dxa"/>
            </w:tcMar>
          </w:tcPr>
          <w:p w14:paraId="3F801D4F" w14:textId="3BB30BFD" w:rsidR="00917369" w:rsidRPr="00AB5B38" w:rsidRDefault="00917369" w:rsidP="00917369">
            <w:pPr>
              <w:ind w:left="180"/>
              <w:jc w:val="center"/>
              <w:rPr>
                <w:rFonts w:ascii="Times New Roman" w:hAnsi="Times New Roman" w:cs="Times New Roman"/>
                <w:color w:val="000000" w:themeColor="text1"/>
                <w:sz w:val="24"/>
                <w:szCs w:val="24"/>
                <w:lang w:val="uk-UA"/>
              </w:rPr>
            </w:pPr>
            <w:r w:rsidRPr="00AB5B38">
              <w:rPr>
                <w:rFonts w:ascii="Times New Roman" w:hAnsi="Times New Roman" w:cs="Times New Roman"/>
                <w:color w:val="000000" w:themeColor="text1"/>
                <w:sz w:val="24"/>
                <w:szCs w:val="24"/>
                <w:lang w:val="uk-UA"/>
              </w:rPr>
              <w:t>2024</w:t>
            </w:r>
          </w:p>
        </w:tc>
        <w:tc>
          <w:tcPr>
            <w:tcW w:w="1985" w:type="dxa"/>
            <w:shd w:val="clear" w:color="auto" w:fill="auto"/>
            <w:tcMar>
              <w:top w:w="100" w:type="dxa"/>
              <w:left w:w="100" w:type="dxa"/>
              <w:bottom w:w="100" w:type="dxa"/>
              <w:right w:w="100" w:type="dxa"/>
            </w:tcMar>
          </w:tcPr>
          <w:p w14:paraId="30F12EC0" w14:textId="1CEECDC6" w:rsidR="00917369" w:rsidRPr="00AB5B38" w:rsidRDefault="00917369" w:rsidP="00917369">
            <w:pPr>
              <w:ind w:left="140" w:right="140"/>
              <w:jc w:val="center"/>
              <w:rPr>
                <w:rFonts w:ascii="Times New Roman" w:eastAsia="Times New Roman" w:hAnsi="Times New Roman" w:cs="Times New Roman"/>
                <w:i/>
                <w:color w:val="000000" w:themeColor="text1"/>
                <w:sz w:val="24"/>
                <w:szCs w:val="24"/>
                <w:lang w:val="uk-UA"/>
              </w:rPr>
            </w:pPr>
            <w:r w:rsidRPr="00AB5B38">
              <w:rPr>
                <w:rFonts w:ascii="Times New Roman" w:eastAsia="Times New Roman" w:hAnsi="Times New Roman" w:cs="Times New Roman"/>
                <w:i/>
                <w:color w:val="000000" w:themeColor="text1"/>
                <w:sz w:val="24"/>
                <w:szCs w:val="24"/>
                <w:lang w:val="uk-UA"/>
              </w:rPr>
              <w:t>Виконано</w:t>
            </w:r>
          </w:p>
        </w:tc>
        <w:tc>
          <w:tcPr>
            <w:tcW w:w="4819" w:type="dxa"/>
            <w:shd w:val="clear" w:color="auto" w:fill="auto"/>
            <w:tcMar>
              <w:top w:w="100" w:type="dxa"/>
              <w:left w:w="100" w:type="dxa"/>
              <w:bottom w:w="100" w:type="dxa"/>
              <w:right w:w="100" w:type="dxa"/>
            </w:tcMar>
          </w:tcPr>
          <w:p w14:paraId="1A8635B9"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50 соціальних та медичних працівників, які беруть участь у заходах з евакуації маломобільних груп населення, включаючи осіб з інвалідністю, пройшли навчання у складі об’єктових формувань під час проведення об’єктового тренування з питань цивільного захисту.</w:t>
            </w:r>
          </w:p>
          <w:p w14:paraId="73100BF8" w14:textId="29C7A9F0"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xml:space="preserve">На Навчально-методичному центрі цивільного захисту та безпеки життєдіяльності Хмельницької області 25 </w:t>
            </w:r>
            <w:proofErr w:type="spellStart"/>
            <w:r w:rsidRPr="00AB5B38">
              <w:rPr>
                <w:rFonts w:ascii="Times New Roman" w:hAnsi="Times New Roman" w:cs="Times New Roman"/>
                <w:i/>
                <w:iCs/>
                <w:color w:val="000000" w:themeColor="text1"/>
                <w:sz w:val="24"/>
                <w:szCs w:val="24"/>
                <w:lang w:val="uk-UA"/>
              </w:rPr>
              <w:t>чол</w:t>
            </w:r>
            <w:proofErr w:type="spellEnd"/>
            <w:r w:rsidRPr="00AB5B38">
              <w:rPr>
                <w:rFonts w:ascii="Times New Roman" w:hAnsi="Times New Roman" w:cs="Times New Roman"/>
                <w:i/>
                <w:iCs/>
                <w:color w:val="000000" w:themeColor="text1"/>
                <w:sz w:val="24"/>
                <w:szCs w:val="24"/>
                <w:lang w:val="uk-UA"/>
              </w:rPr>
              <w:t>. особового складу формувань з обслуговування захисних споруд цивільного захисту пройшли заняття, де також розглядалось питання щодо організації зустрічі, приймання та розміщення осіб з інвалідністю в укриттях.</w:t>
            </w:r>
          </w:p>
        </w:tc>
      </w:tr>
      <w:tr w:rsidR="009169C2" w:rsidRPr="00F62A42" w14:paraId="1E864E2C" w14:textId="77777777" w:rsidTr="00810792">
        <w:trPr>
          <w:trHeight w:val="450"/>
        </w:trPr>
        <w:tc>
          <w:tcPr>
            <w:tcW w:w="14312" w:type="dxa"/>
            <w:gridSpan w:val="6"/>
            <w:shd w:val="clear" w:color="auto" w:fill="auto"/>
            <w:tcMar>
              <w:top w:w="100" w:type="dxa"/>
              <w:left w:w="100" w:type="dxa"/>
              <w:bottom w:w="100" w:type="dxa"/>
              <w:right w:w="100" w:type="dxa"/>
            </w:tcMar>
          </w:tcPr>
          <w:p w14:paraId="4521033E" w14:textId="77777777" w:rsidR="009169C2" w:rsidRPr="00F62A42" w:rsidRDefault="009169C2" w:rsidP="00C72F39">
            <w:pPr>
              <w:ind w:left="120"/>
              <w:jc w:val="center"/>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Завдання 25. Надання рекомендацій для органів місцевого самоврядування щодо пристосування тимчасових споруд, їх комплексів, призначених для життєзабезпечення (тимчасового проживання та обслуговування) населення, для маломобільних груп населення, забезпечення пристосування таких споруд</w:t>
            </w:r>
          </w:p>
        </w:tc>
      </w:tr>
      <w:tr w:rsidR="003277C2" w:rsidRPr="003277C2" w14:paraId="2BF6E12B" w14:textId="77777777" w:rsidTr="00810792">
        <w:trPr>
          <w:trHeight w:val="450"/>
        </w:trPr>
        <w:tc>
          <w:tcPr>
            <w:tcW w:w="3114" w:type="dxa"/>
            <w:shd w:val="clear" w:color="auto" w:fill="auto"/>
            <w:tcMar>
              <w:top w:w="100" w:type="dxa"/>
              <w:left w:w="100" w:type="dxa"/>
              <w:bottom w:w="100" w:type="dxa"/>
              <w:right w:w="100" w:type="dxa"/>
            </w:tcMar>
          </w:tcPr>
          <w:p w14:paraId="2171B000" w14:textId="64F50F2D" w:rsidR="003277C2" w:rsidRPr="003277C2" w:rsidRDefault="003277C2" w:rsidP="003277C2">
            <w:pPr>
              <w:rPr>
                <w:rFonts w:ascii="Times New Roman" w:hAnsi="Times New Roman" w:cs="Times New Roman"/>
                <w:i/>
                <w:iCs/>
                <w:color w:val="000000" w:themeColor="text1"/>
                <w:sz w:val="24"/>
                <w:szCs w:val="24"/>
                <w:lang w:val="uk-UA"/>
              </w:rPr>
            </w:pPr>
            <w:r w:rsidRPr="003277C2">
              <w:rPr>
                <w:rFonts w:ascii="Times New Roman" w:eastAsia="Times New Roman" w:hAnsi="Times New Roman" w:cs="Times New Roman"/>
                <w:i/>
                <w:color w:val="000000" w:themeColor="text1"/>
                <w:sz w:val="24"/>
                <w:szCs w:val="24"/>
                <w:lang w:val="uk-UA"/>
              </w:rPr>
              <w:t>Забезпечення пристосування тимчасових споруд, їх комплексів, призначених для життєзабезпечення (тимчасового проживання та обслуговування) населення, для маломобільних груп населення (у разі можливості)</w:t>
            </w:r>
          </w:p>
        </w:tc>
        <w:tc>
          <w:tcPr>
            <w:tcW w:w="1843" w:type="dxa"/>
            <w:shd w:val="clear" w:color="auto" w:fill="auto"/>
            <w:tcMar>
              <w:top w:w="100" w:type="dxa"/>
              <w:left w:w="100" w:type="dxa"/>
              <w:bottom w:w="100" w:type="dxa"/>
              <w:right w:w="100" w:type="dxa"/>
            </w:tcMar>
          </w:tcPr>
          <w:p w14:paraId="2179A474" w14:textId="77777777" w:rsidR="003277C2" w:rsidRPr="003277C2" w:rsidRDefault="003277C2" w:rsidP="003277C2">
            <w:pPr>
              <w:rPr>
                <w:rFonts w:ascii="Times New Roman" w:eastAsia="Times New Roman" w:hAnsi="Times New Roman" w:cs="Times New Roman"/>
                <w:color w:val="000000" w:themeColor="text1"/>
                <w:sz w:val="24"/>
                <w:szCs w:val="24"/>
                <w:lang w:val="uk-UA"/>
              </w:rPr>
            </w:pPr>
            <w:r w:rsidRPr="003277C2">
              <w:rPr>
                <w:rFonts w:ascii="Times New Roman" w:eastAsia="Times New Roman" w:hAnsi="Times New Roman" w:cs="Times New Roman"/>
                <w:color w:val="000000" w:themeColor="text1"/>
                <w:sz w:val="24"/>
                <w:szCs w:val="24"/>
                <w:lang w:val="uk-UA"/>
              </w:rPr>
              <w:t>Хмельницька ОВА</w:t>
            </w:r>
          </w:p>
        </w:tc>
        <w:tc>
          <w:tcPr>
            <w:tcW w:w="1275" w:type="dxa"/>
            <w:shd w:val="clear" w:color="auto" w:fill="auto"/>
            <w:tcMar>
              <w:top w:w="100" w:type="dxa"/>
              <w:left w:w="100" w:type="dxa"/>
              <w:bottom w:w="100" w:type="dxa"/>
              <w:right w:w="100" w:type="dxa"/>
            </w:tcMar>
          </w:tcPr>
          <w:p w14:paraId="52A6AF4F" w14:textId="6D13A177" w:rsidR="003277C2" w:rsidRPr="003277C2" w:rsidRDefault="003277C2" w:rsidP="003277C2">
            <w:pPr>
              <w:ind w:left="180"/>
              <w:jc w:val="center"/>
              <w:rPr>
                <w:rFonts w:ascii="Times New Roman" w:hAnsi="Times New Roman" w:cs="Times New Roman"/>
                <w:color w:val="000000" w:themeColor="text1"/>
                <w:sz w:val="24"/>
                <w:szCs w:val="24"/>
                <w:lang w:val="uk-UA"/>
              </w:rPr>
            </w:pPr>
            <w:r w:rsidRPr="003277C2">
              <w:rPr>
                <w:rFonts w:ascii="Times New Roman" w:eastAsia="Times New Roman" w:hAnsi="Times New Roman" w:cs="Times New Roman"/>
                <w:color w:val="000000" w:themeColor="text1"/>
                <w:sz w:val="24"/>
                <w:szCs w:val="24"/>
                <w:lang w:val="uk-UA"/>
              </w:rPr>
              <w:t>2023</w:t>
            </w:r>
          </w:p>
        </w:tc>
        <w:tc>
          <w:tcPr>
            <w:tcW w:w="1276" w:type="dxa"/>
            <w:shd w:val="clear" w:color="auto" w:fill="auto"/>
            <w:tcMar>
              <w:top w:w="100" w:type="dxa"/>
              <w:left w:w="100" w:type="dxa"/>
              <w:bottom w:w="100" w:type="dxa"/>
              <w:right w:w="100" w:type="dxa"/>
            </w:tcMar>
          </w:tcPr>
          <w:p w14:paraId="5FA05A3D" w14:textId="41DDB39B" w:rsidR="003277C2" w:rsidRPr="003277C2" w:rsidRDefault="003277C2" w:rsidP="003277C2">
            <w:pPr>
              <w:ind w:left="180"/>
              <w:jc w:val="center"/>
              <w:rPr>
                <w:rFonts w:ascii="Times New Roman" w:eastAsia="Times New Roman" w:hAnsi="Times New Roman" w:cs="Times New Roman"/>
                <w:color w:val="000000" w:themeColor="text1"/>
                <w:sz w:val="24"/>
                <w:szCs w:val="24"/>
                <w:lang w:val="uk-UA"/>
              </w:rPr>
            </w:pPr>
            <w:r w:rsidRPr="003277C2">
              <w:rPr>
                <w:rFonts w:ascii="Times New Roman" w:hAnsi="Times New Roman" w:cs="Times New Roman"/>
                <w:color w:val="000000" w:themeColor="text1"/>
                <w:sz w:val="24"/>
                <w:szCs w:val="24"/>
                <w:lang w:val="uk-UA"/>
              </w:rPr>
              <w:t>2024</w:t>
            </w:r>
          </w:p>
        </w:tc>
        <w:tc>
          <w:tcPr>
            <w:tcW w:w="1985" w:type="dxa"/>
            <w:shd w:val="clear" w:color="auto" w:fill="auto"/>
            <w:tcMar>
              <w:top w:w="100" w:type="dxa"/>
              <w:left w:w="100" w:type="dxa"/>
              <w:bottom w:w="100" w:type="dxa"/>
              <w:right w:w="100" w:type="dxa"/>
            </w:tcMar>
          </w:tcPr>
          <w:p w14:paraId="25B2CF9F" w14:textId="1D1277A0" w:rsidR="003277C2" w:rsidRPr="008848E4" w:rsidRDefault="003277C2" w:rsidP="008848E4">
            <w:pPr>
              <w:ind w:left="140" w:right="140"/>
              <w:jc w:val="center"/>
              <w:rPr>
                <w:rFonts w:ascii="Times New Roman" w:eastAsia="Times New Roman" w:hAnsi="Times New Roman" w:cs="Times New Roman"/>
                <w:i/>
                <w:iCs/>
                <w:color w:val="000000" w:themeColor="text1"/>
                <w:sz w:val="24"/>
                <w:szCs w:val="24"/>
                <w:lang w:val="uk-UA"/>
              </w:rPr>
            </w:pPr>
            <w:r w:rsidRPr="003277C2">
              <w:rPr>
                <w:rFonts w:ascii="Times New Roman" w:eastAsia="Times New Roman" w:hAnsi="Times New Roman" w:cs="Times New Roman"/>
                <w:i/>
                <w:iCs/>
                <w:color w:val="000000" w:themeColor="text1"/>
                <w:sz w:val="24"/>
                <w:szCs w:val="24"/>
                <w:lang w:val="uk-UA"/>
              </w:rPr>
              <w:t>Виконано</w:t>
            </w:r>
          </w:p>
        </w:tc>
        <w:tc>
          <w:tcPr>
            <w:tcW w:w="4819" w:type="dxa"/>
            <w:shd w:val="clear" w:color="auto" w:fill="auto"/>
            <w:tcMar>
              <w:top w:w="100" w:type="dxa"/>
              <w:left w:w="100" w:type="dxa"/>
              <w:bottom w:w="100" w:type="dxa"/>
              <w:right w:w="100" w:type="dxa"/>
            </w:tcMar>
          </w:tcPr>
          <w:p w14:paraId="57D3CB18" w14:textId="4EC75B0C" w:rsidR="003277C2" w:rsidRPr="003277C2" w:rsidRDefault="003277C2" w:rsidP="003277C2">
            <w:pPr>
              <w:pBdr>
                <w:top w:val="nil"/>
                <w:left w:val="nil"/>
                <w:bottom w:val="nil"/>
                <w:right w:val="nil"/>
                <w:between w:val="nil"/>
              </w:pBdr>
              <w:spacing w:before="60"/>
              <w:ind w:right="57" w:hanging="6"/>
              <w:rPr>
                <w:rFonts w:ascii="Times New Roman" w:hAnsi="Times New Roman" w:cs="Times New Roman"/>
                <w:i/>
                <w:iCs/>
                <w:color w:val="000000" w:themeColor="text1"/>
                <w:sz w:val="24"/>
                <w:szCs w:val="24"/>
                <w:lang w:val="uk-UA"/>
              </w:rPr>
            </w:pPr>
            <w:r w:rsidRPr="003277C2">
              <w:rPr>
                <w:rFonts w:ascii="Times New Roman" w:eastAsia="Times New Roman" w:hAnsi="Times New Roman" w:cs="Times New Roman"/>
                <w:i/>
                <w:color w:val="000000" w:themeColor="text1"/>
                <w:sz w:val="24"/>
                <w:szCs w:val="24"/>
                <w:lang w:val="uk-UA"/>
              </w:rPr>
              <w:t>Тимчасові споруди придатні до пристосування для життєзабезпечення (тимчасового проживання та обслуговування) населення, для маломобільних груп населення на території Хмельницької області</w:t>
            </w:r>
            <w:r w:rsidRPr="003277C2">
              <w:rPr>
                <w:rFonts w:ascii="Times New Roman" w:hAnsi="Times New Roman" w:cs="Times New Roman"/>
                <w:i/>
                <w:iCs/>
                <w:color w:val="000000" w:themeColor="text1"/>
                <w:sz w:val="24"/>
                <w:szCs w:val="24"/>
                <w:lang w:val="uk-UA"/>
              </w:rPr>
              <w:t xml:space="preserve"> відсутні.</w:t>
            </w:r>
          </w:p>
          <w:p w14:paraId="50FCC47C" w14:textId="43CAB438" w:rsidR="003277C2" w:rsidRPr="003277C2" w:rsidRDefault="004F2E2E" w:rsidP="003277C2">
            <w:pPr>
              <w:pBdr>
                <w:top w:val="nil"/>
                <w:left w:val="nil"/>
                <w:bottom w:val="nil"/>
                <w:right w:val="nil"/>
                <w:between w:val="nil"/>
              </w:pBdr>
              <w:spacing w:before="60"/>
              <w:ind w:right="57" w:hanging="6"/>
              <w:rPr>
                <w:rFonts w:ascii="Times New Roman" w:hAnsi="Times New Roman" w:cs="Times New Roman"/>
                <w:i/>
                <w:iCs/>
                <w:color w:val="000000" w:themeColor="text1"/>
                <w:sz w:val="24"/>
                <w:szCs w:val="24"/>
                <w:lang w:val="uk-UA"/>
              </w:rPr>
            </w:pPr>
            <w:hyperlink r:id="rId23" w:history="1">
              <w:r w:rsidR="003277C2" w:rsidRPr="003277C2">
                <w:rPr>
                  <w:rStyle w:val="ab"/>
                  <w:rFonts w:ascii="Times New Roman" w:hAnsi="Times New Roman" w:cs="Times New Roman"/>
                  <w:i/>
                  <w:iCs/>
                  <w:color w:val="000000" w:themeColor="text1"/>
                  <w:sz w:val="24"/>
                  <w:szCs w:val="24"/>
                  <w:lang w:val="uk-UA"/>
                </w:rPr>
                <w:t>https://drive.google.com/file/d/1l3EjVzLaoEp8x4lPfHQ2xQ4LFrJ9emGl/view?usp=sharing</w:t>
              </w:r>
            </w:hyperlink>
          </w:p>
          <w:p w14:paraId="3C7BF302" w14:textId="77777777" w:rsidR="003277C2" w:rsidRPr="003277C2" w:rsidRDefault="003277C2" w:rsidP="003277C2">
            <w:pPr>
              <w:pBdr>
                <w:top w:val="nil"/>
                <w:left w:val="nil"/>
                <w:bottom w:val="nil"/>
                <w:right w:val="nil"/>
                <w:between w:val="nil"/>
              </w:pBdr>
              <w:spacing w:before="60"/>
              <w:ind w:right="57" w:hanging="6"/>
              <w:rPr>
                <w:rFonts w:ascii="Times New Roman" w:hAnsi="Times New Roman" w:cs="Times New Roman"/>
                <w:i/>
                <w:iCs/>
                <w:color w:val="000000" w:themeColor="text1"/>
                <w:sz w:val="24"/>
                <w:szCs w:val="24"/>
                <w:lang w:val="uk-UA"/>
              </w:rPr>
            </w:pPr>
          </w:p>
          <w:p w14:paraId="73234ABB" w14:textId="77777777" w:rsidR="003277C2" w:rsidRPr="003277C2" w:rsidRDefault="003277C2" w:rsidP="003277C2">
            <w:pPr>
              <w:ind w:left="120"/>
              <w:jc w:val="both"/>
              <w:rPr>
                <w:rFonts w:ascii="Times New Roman" w:hAnsi="Times New Roman" w:cs="Times New Roman"/>
                <w:i/>
                <w:iCs/>
                <w:color w:val="000000" w:themeColor="text1"/>
                <w:sz w:val="24"/>
                <w:szCs w:val="24"/>
                <w:lang w:val="uk-UA"/>
              </w:rPr>
            </w:pPr>
          </w:p>
        </w:tc>
      </w:tr>
      <w:tr w:rsidR="00917369" w:rsidRPr="00AB5B38" w14:paraId="7B36AF15" w14:textId="77777777" w:rsidTr="00917369">
        <w:trPr>
          <w:trHeight w:val="450"/>
        </w:trPr>
        <w:tc>
          <w:tcPr>
            <w:tcW w:w="14312" w:type="dxa"/>
            <w:gridSpan w:val="6"/>
          </w:tcPr>
          <w:p w14:paraId="77967A67" w14:textId="427AC9ED" w:rsidR="00917369" w:rsidRPr="00AB5B38" w:rsidRDefault="00917369" w:rsidP="00917369">
            <w:pPr>
              <w:ind w:left="120"/>
              <w:jc w:val="center"/>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lastRenderedPageBreak/>
              <w:t>Завдання 28. Облаштування закладів системи соціального захисту населення відповідно до вимог доступності для маломобільних груп населення, включаючи осіб з інвалідністю</w:t>
            </w:r>
          </w:p>
        </w:tc>
      </w:tr>
      <w:tr w:rsidR="00917369" w:rsidRPr="00AB5B38" w14:paraId="24A0EB07" w14:textId="77777777" w:rsidTr="003A7CA2">
        <w:trPr>
          <w:trHeight w:val="450"/>
        </w:trPr>
        <w:tc>
          <w:tcPr>
            <w:tcW w:w="3114" w:type="dxa"/>
            <w:shd w:val="clear" w:color="auto" w:fill="auto"/>
            <w:tcMar>
              <w:top w:w="100" w:type="dxa"/>
              <w:left w:w="100" w:type="dxa"/>
              <w:bottom w:w="100" w:type="dxa"/>
              <w:right w:w="100" w:type="dxa"/>
            </w:tcMar>
          </w:tcPr>
          <w:p w14:paraId="1BDBB531" w14:textId="6396D6FA" w:rsidR="00917369" w:rsidRPr="00AB5B38" w:rsidRDefault="00917369" w:rsidP="00917369">
            <w:pPr>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Проведення оцінки доступності та облаштування закладів системи соціального захисту населення відповідно до вимог доступності для маломобільних груп населення, включаючи осіб з інвалідністю</w:t>
            </w:r>
          </w:p>
        </w:tc>
        <w:tc>
          <w:tcPr>
            <w:tcW w:w="1843" w:type="dxa"/>
            <w:shd w:val="clear" w:color="auto" w:fill="auto"/>
            <w:tcMar>
              <w:top w:w="100" w:type="dxa"/>
              <w:left w:w="100" w:type="dxa"/>
              <w:bottom w:w="100" w:type="dxa"/>
              <w:right w:w="100" w:type="dxa"/>
            </w:tcMar>
          </w:tcPr>
          <w:p w14:paraId="2F4E2EB9" w14:textId="77777777" w:rsidR="00917369" w:rsidRPr="00AB5B38" w:rsidRDefault="00917369" w:rsidP="00917369">
            <w:pPr>
              <w:rPr>
                <w:rFonts w:ascii="Times New Roman" w:eastAsia="Times New Roman" w:hAnsi="Times New Roman" w:cs="Times New Roman"/>
                <w:color w:val="000000" w:themeColor="text1"/>
                <w:sz w:val="24"/>
                <w:szCs w:val="24"/>
                <w:lang w:val="uk-UA"/>
              </w:rPr>
            </w:pPr>
            <w:r w:rsidRPr="00AB5B38">
              <w:rPr>
                <w:rFonts w:ascii="Times New Roman" w:eastAsia="Times New Roman" w:hAnsi="Times New Roman" w:cs="Times New Roman"/>
                <w:color w:val="000000" w:themeColor="text1"/>
                <w:sz w:val="24"/>
                <w:szCs w:val="24"/>
                <w:lang w:val="uk-UA"/>
              </w:rPr>
              <w:t>Департамент соціального захисту населення</w:t>
            </w:r>
          </w:p>
          <w:p w14:paraId="56C2CC33" w14:textId="490625A8" w:rsidR="00917369" w:rsidRPr="00AB5B38" w:rsidRDefault="00917369" w:rsidP="00917369">
            <w:pPr>
              <w:rPr>
                <w:rFonts w:ascii="Times New Roman" w:eastAsia="Times New Roman" w:hAnsi="Times New Roman" w:cs="Times New Roman"/>
                <w:color w:val="000000" w:themeColor="text1"/>
                <w:sz w:val="24"/>
                <w:szCs w:val="24"/>
                <w:lang w:val="uk-UA"/>
              </w:rPr>
            </w:pPr>
            <w:r w:rsidRPr="00AB5B38">
              <w:rPr>
                <w:rFonts w:ascii="Times New Roman" w:eastAsia="Times New Roman" w:hAnsi="Times New Roman" w:cs="Times New Roman"/>
                <w:color w:val="000000" w:themeColor="text1"/>
                <w:sz w:val="24"/>
                <w:szCs w:val="24"/>
                <w:lang w:val="uk-UA"/>
              </w:rPr>
              <w:t>Хмельницької ОВА</w:t>
            </w:r>
          </w:p>
        </w:tc>
        <w:tc>
          <w:tcPr>
            <w:tcW w:w="1275" w:type="dxa"/>
            <w:shd w:val="clear" w:color="auto" w:fill="auto"/>
            <w:tcMar>
              <w:top w:w="100" w:type="dxa"/>
              <w:left w:w="100" w:type="dxa"/>
              <w:bottom w:w="100" w:type="dxa"/>
              <w:right w:w="100" w:type="dxa"/>
            </w:tcMar>
          </w:tcPr>
          <w:p w14:paraId="0A20B199" w14:textId="084A64E9" w:rsidR="00917369" w:rsidRPr="00AB5B38" w:rsidRDefault="00917369" w:rsidP="00917369">
            <w:pPr>
              <w:ind w:left="180"/>
              <w:rPr>
                <w:rFonts w:ascii="Times New Roman" w:hAnsi="Times New Roman" w:cs="Times New Roman"/>
                <w:color w:val="000000" w:themeColor="text1"/>
                <w:sz w:val="24"/>
                <w:szCs w:val="24"/>
                <w:lang w:val="uk-UA"/>
              </w:rPr>
            </w:pPr>
            <w:r w:rsidRPr="00AB5B38">
              <w:rPr>
                <w:rFonts w:ascii="Times New Roman" w:hAnsi="Times New Roman" w:cs="Times New Roman"/>
                <w:color w:val="000000" w:themeColor="text1"/>
                <w:sz w:val="24"/>
                <w:szCs w:val="24"/>
                <w:lang w:val="uk-UA"/>
              </w:rPr>
              <w:t>2024</w:t>
            </w:r>
          </w:p>
        </w:tc>
        <w:tc>
          <w:tcPr>
            <w:tcW w:w="1276" w:type="dxa"/>
            <w:shd w:val="clear" w:color="auto" w:fill="auto"/>
            <w:tcMar>
              <w:top w:w="100" w:type="dxa"/>
              <w:left w:w="100" w:type="dxa"/>
              <w:bottom w:w="100" w:type="dxa"/>
              <w:right w:w="100" w:type="dxa"/>
            </w:tcMar>
          </w:tcPr>
          <w:p w14:paraId="2349F1BB" w14:textId="16B824D1" w:rsidR="00917369" w:rsidRPr="00AB5B38" w:rsidRDefault="00917369" w:rsidP="00917369">
            <w:pPr>
              <w:ind w:left="180"/>
              <w:jc w:val="center"/>
              <w:rPr>
                <w:rFonts w:ascii="Times New Roman" w:hAnsi="Times New Roman" w:cs="Times New Roman"/>
                <w:color w:val="000000" w:themeColor="text1"/>
                <w:sz w:val="24"/>
                <w:szCs w:val="24"/>
                <w:lang w:val="uk-UA"/>
              </w:rPr>
            </w:pPr>
            <w:r w:rsidRPr="00AB5B38">
              <w:rPr>
                <w:rFonts w:ascii="Times New Roman" w:hAnsi="Times New Roman" w:cs="Times New Roman"/>
                <w:color w:val="000000" w:themeColor="text1"/>
                <w:sz w:val="24"/>
                <w:szCs w:val="24"/>
                <w:lang w:val="uk-UA"/>
              </w:rPr>
              <w:t>2024</w:t>
            </w:r>
          </w:p>
        </w:tc>
        <w:tc>
          <w:tcPr>
            <w:tcW w:w="1985" w:type="dxa"/>
            <w:shd w:val="clear" w:color="auto" w:fill="auto"/>
            <w:tcMar>
              <w:top w:w="100" w:type="dxa"/>
              <w:left w:w="100" w:type="dxa"/>
              <w:bottom w:w="100" w:type="dxa"/>
              <w:right w:w="100" w:type="dxa"/>
            </w:tcMar>
          </w:tcPr>
          <w:p w14:paraId="66CB60C8" w14:textId="2936C820" w:rsidR="00917369" w:rsidRPr="00AB5B38" w:rsidRDefault="00917369" w:rsidP="00917369">
            <w:pPr>
              <w:ind w:left="140" w:right="140"/>
              <w:jc w:val="center"/>
              <w:rPr>
                <w:rFonts w:ascii="Times New Roman" w:eastAsia="Times New Roman" w:hAnsi="Times New Roman" w:cs="Times New Roman"/>
                <w:i/>
                <w:color w:val="000000" w:themeColor="text1"/>
                <w:sz w:val="24"/>
                <w:szCs w:val="24"/>
                <w:lang w:val="uk-UA"/>
              </w:rPr>
            </w:pPr>
            <w:r w:rsidRPr="00AB5B38">
              <w:rPr>
                <w:rFonts w:ascii="Times New Roman" w:eastAsia="Times New Roman" w:hAnsi="Times New Roman" w:cs="Times New Roman"/>
                <w:i/>
                <w:color w:val="000000" w:themeColor="text1"/>
                <w:sz w:val="24"/>
                <w:szCs w:val="24"/>
                <w:lang w:val="uk-UA"/>
              </w:rPr>
              <w:t>Виконано</w:t>
            </w:r>
          </w:p>
        </w:tc>
        <w:tc>
          <w:tcPr>
            <w:tcW w:w="4819" w:type="dxa"/>
            <w:shd w:val="clear" w:color="auto" w:fill="auto"/>
            <w:tcMar>
              <w:top w:w="100" w:type="dxa"/>
              <w:left w:w="100" w:type="dxa"/>
              <w:bottom w:w="100" w:type="dxa"/>
              <w:right w:w="100" w:type="dxa"/>
            </w:tcMar>
          </w:tcPr>
          <w:p w14:paraId="1C3F7766" w14:textId="0E4E527C"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В інтернатних закладах соціальної сфери проведено роботу із обладнання (дообладнання) установ засобами доступності (забезпечення встановлення (ремонту) пандусів, тактильної плитки при вході в будівлю, тактильних табличок, поручнів, кнопок виклику, інформаційних вказівників, спеціальних та допоміжних засобів, адаптації вхідних дверей для осіб</w:t>
            </w:r>
          </w:p>
          <w:p w14:paraId="49D4561A" w14:textId="3799F713"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з інвалідністю, облаштування санітарно-гігієнічних приміщень відповідно до</w:t>
            </w:r>
          </w:p>
          <w:p w14:paraId="71F7F94F"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вимог ДБН, зокрема:</w:t>
            </w:r>
          </w:p>
          <w:p w14:paraId="24417275"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вхідна група 45 будівель інтернатних установ облаштована пандусами,</w:t>
            </w:r>
          </w:p>
          <w:p w14:paraId="49F20F0B" w14:textId="5CE66D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у 23 закладах встановлено кнопки виклику;</w:t>
            </w:r>
          </w:p>
          <w:p w14:paraId="6637F3BB"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в усіх закладах дверні отвори</w:t>
            </w:r>
          </w:p>
          <w:p w14:paraId="0B8E4BDE"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відповідають вимогам ДБН;</w:t>
            </w:r>
          </w:p>
          <w:p w14:paraId="60F1EC36" w14:textId="69849ED1"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для зручності підопічних встановлено 4 внутрішні ліфти, у 5-ти інтернатах</w:t>
            </w:r>
          </w:p>
          <w:p w14:paraId="3BFFC1D6"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встановлено внутрішні пандуси;</w:t>
            </w:r>
          </w:p>
          <w:p w14:paraId="5DBC0FFF"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наявні інформаційні вказівники;</w:t>
            </w:r>
          </w:p>
          <w:p w14:paraId="66DFD295" w14:textId="7DA90529"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в усіх закладах санітарно-гігієнічні приміщення облаштовані відповідно до вимог ДБН.</w:t>
            </w:r>
          </w:p>
          <w:p w14:paraId="339E8CE0"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Також в інтернатних закладах облаштовано</w:t>
            </w:r>
          </w:p>
          <w:p w14:paraId="5492F3D4" w14:textId="246E313D"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lastRenderedPageBreak/>
              <w:t>території, прилеглі до будівель, для комфортного пересування маломобільних груп населення.</w:t>
            </w:r>
          </w:p>
        </w:tc>
      </w:tr>
      <w:tr w:rsidR="00917369" w:rsidRPr="00AB5B38" w14:paraId="5BCA8503" w14:textId="77777777" w:rsidTr="00917369">
        <w:trPr>
          <w:trHeight w:val="450"/>
        </w:trPr>
        <w:tc>
          <w:tcPr>
            <w:tcW w:w="14312" w:type="dxa"/>
            <w:gridSpan w:val="6"/>
          </w:tcPr>
          <w:p w14:paraId="06C4A8C5" w14:textId="0219A6D6" w:rsidR="00917369" w:rsidRPr="00AB5B38" w:rsidRDefault="00917369" w:rsidP="00917369">
            <w:pPr>
              <w:ind w:left="120"/>
              <w:jc w:val="center"/>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lastRenderedPageBreak/>
              <w:t>Напрям 3. Цифрова безбар’єрність</w:t>
            </w:r>
          </w:p>
        </w:tc>
      </w:tr>
      <w:tr w:rsidR="00917369" w:rsidRPr="00AB5B38" w14:paraId="51C884DE" w14:textId="77777777" w:rsidTr="00917369">
        <w:trPr>
          <w:trHeight w:val="450"/>
        </w:trPr>
        <w:tc>
          <w:tcPr>
            <w:tcW w:w="14312" w:type="dxa"/>
            <w:gridSpan w:val="6"/>
          </w:tcPr>
          <w:p w14:paraId="175668A5" w14:textId="2BCB78DE" w:rsidR="00917369" w:rsidRPr="00AB5B38" w:rsidRDefault="005F0C28" w:rsidP="00917369">
            <w:pPr>
              <w:ind w:left="120"/>
              <w:jc w:val="center"/>
              <w:rPr>
                <w:rFonts w:ascii="Times New Roman" w:hAnsi="Times New Roman" w:cs="Times New Roman"/>
                <w:i/>
                <w:iCs/>
                <w:color w:val="000000" w:themeColor="text1"/>
                <w:sz w:val="24"/>
                <w:szCs w:val="24"/>
                <w:lang w:val="uk-UA"/>
              </w:rPr>
            </w:pPr>
            <w:r w:rsidRPr="00F62A42">
              <w:rPr>
                <w:rFonts w:ascii="Times New Roman" w:eastAsia="Times New Roman" w:hAnsi="Times New Roman" w:cs="Times New Roman"/>
                <w:i/>
                <w:color w:val="000000" w:themeColor="text1"/>
                <w:sz w:val="24"/>
                <w:szCs w:val="24"/>
                <w:lang w:val="uk-UA"/>
              </w:rPr>
              <w:t xml:space="preserve">Стратегічна ціль: </w:t>
            </w:r>
            <w:r>
              <w:rPr>
                <w:rFonts w:ascii="Times New Roman" w:hAnsi="Times New Roman" w:cs="Times New Roman"/>
                <w:i/>
                <w:iCs/>
                <w:color w:val="000000" w:themeColor="text1"/>
                <w:sz w:val="24"/>
                <w:szCs w:val="24"/>
                <w:lang w:val="uk-UA"/>
              </w:rPr>
              <w:t>ш</w:t>
            </w:r>
            <w:r w:rsidR="00917369" w:rsidRPr="00AB5B38">
              <w:rPr>
                <w:rFonts w:ascii="Times New Roman" w:hAnsi="Times New Roman" w:cs="Times New Roman"/>
                <w:i/>
                <w:iCs/>
                <w:color w:val="000000" w:themeColor="text1"/>
                <w:sz w:val="24"/>
                <w:szCs w:val="24"/>
                <w:lang w:val="uk-UA"/>
              </w:rPr>
              <w:t>видкісний інтернет та засоби доступу доступні для всіх</w:t>
            </w:r>
          </w:p>
        </w:tc>
      </w:tr>
      <w:tr w:rsidR="00917369" w:rsidRPr="00AB5B38" w14:paraId="400E84B4" w14:textId="77777777" w:rsidTr="00917369">
        <w:trPr>
          <w:trHeight w:val="450"/>
        </w:trPr>
        <w:tc>
          <w:tcPr>
            <w:tcW w:w="14312" w:type="dxa"/>
            <w:gridSpan w:val="6"/>
          </w:tcPr>
          <w:p w14:paraId="3B803BAC" w14:textId="1153457C" w:rsidR="00917369" w:rsidRPr="00AB5B38" w:rsidRDefault="00917369" w:rsidP="00917369">
            <w:pPr>
              <w:ind w:left="120"/>
              <w:jc w:val="center"/>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Завдання 56. Забезпечення необхідним програмним забезпеченням та засобами доступу до Інтернету осіб з інвалідністю, закладів освіти та культури, а також бібліотек та інших центрів у межах населених пунктів</w:t>
            </w:r>
          </w:p>
        </w:tc>
      </w:tr>
      <w:tr w:rsidR="00917369" w:rsidRPr="00AB5B38" w14:paraId="43CB0E6F" w14:textId="77777777" w:rsidTr="003A7CA2">
        <w:trPr>
          <w:trHeight w:val="450"/>
        </w:trPr>
        <w:tc>
          <w:tcPr>
            <w:tcW w:w="3114" w:type="dxa"/>
            <w:shd w:val="clear" w:color="auto" w:fill="auto"/>
            <w:tcMar>
              <w:top w:w="100" w:type="dxa"/>
              <w:left w:w="100" w:type="dxa"/>
              <w:bottom w:w="100" w:type="dxa"/>
              <w:right w:w="100" w:type="dxa"/>
            </w:tcMar>
          </w:tcPr>
          <w:p w14:paraId="048912DD" w14:textId="36544EDD" w:rsidR="00917369" w:rsidRPr="00AB5B38" w:rsidRDefault="00917369" w:rsidP="00917369">
            <w:pPr>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Забезпечення бібліотек комп’ютерними тифлокомплексами</w:t>
            </w:r>
          </w:p>
        </w:tc>
        <w:tc>
          <w:tcPr>
            <w:tcW w:w="1843" w:type="dxa"/>
            <w:shd w:val="clear" w:color="auto" w:fill="auto"/>
            <w:tcMar>
              <w:top w:w="100" w:type="dxa"/>
              <w:left w:w="100" w:type="dxa"/>
              <w:bottom w:w="100" w:type="dxa"/>
              <w:right w:w="100" w:type="dxa"/>
            </w:tcMar>
          </w:tcPr>
          <w:p w14:paraId="19A54F2D" w14:textId="3100C36E" w:rsidR="00917369" w:rsidRPr="00AB5B38" w:rsidRDefault="00917369" w:rsidP="00917369">
            <w:pPr>
              <w:rPr>
                <w:rFonts w:ascii="Times New Roman" w:eastAsia="Times New Roman" w:hAnsi="Times New Roman" w:cs="Times New Roman"/>
                <w:color w:val="000000" w:themeColor="text1"/>
                <w:sz w:val="24"/>
                <w:szCs w:val="24"/>
                <w:lang w:val="uk-UA"/>
              </w:rPr>
            </w:pPr>
            <w:r w:rsidRPr="00AB5B38">
              <w:rPr>
                <w:rFonts w:ascii="Times New Roman" w:eastAsia="Times New Roman" w:hAnsi="Times New Roman" w:cs="Times New Roman"/>
                <w:color w:val="000000" w:themeColor="text1"/>
                <w:sz w:val="24"/>
                <w:szCs w:val="24"/>
                <w:lang w:val="uk-UA"/>
              </w:rPr>
              <w:t>Департамент інформаційної діяльності, культури, національностей та релігій Хмельницької ОВА</w:t>
            </w:r>
          </w:p>
        </w:tc>
        <w:tc>
          <w:tcPr>
            <w:tcW w:w="1275" w:type="dxa"/>
            <w:shd w:val="clear" w:color="auto" w:fill="auto"/>
            <w:tcMar>
              <w:top w:w="100" w:type="dxa"/>
              <w:left w:w="100" w:type="dxa"/>
              <w:bottom w:w="100" w:type="dxa"/>
              <w:right w:w="100" w:type="dxa"/>
            </w:tcMar>
          </w:tcPr>
          <w:p w14:paraId="75DB2F3C" w14:textId="1C972587" w:rsidR="00917369" w:rsidRPr="00AB5B38" w:rsidRDefault="00917369" w:rsidP="00917369">
            <w:pPr>
              <w:ind w:left="180"/>
              <w:jc w:val="center"/>
              <w:rPr>
                <w:rFonts w:ascii="Times New Roman" w:hAnsi="Times New Roman" w:cs="Times New Roman"/>
                <w:color w:val="000000" w:themeColor="text1"/>
                <w:sz w:val="24"/>
                <w:szCs w:val="24"/>
                <w:lang w:val="uk-UA"/>
              </w:rPr>
            </w:pPr>
            <w:r w:rsidRPr="00AB5B38">
              <w:rPr>
                <w:rFonts w:ascii="Times New Roman" w:hAnsi="Times New Roman" w:cs="Times New Roman"/>
                <w:color w:val="000000" w:themeColor="text1"/>
                <w:sz w:val="24"/>
                <w:szCs w:val="24"/>
                <w:lang w:val="uk-UA"/>
              </w:rPr>
              <w:t>2024</w:t>
            </w:r>
          </w:p>
        </w:tc>
        <w:tc>
          <w:tcPr>
            <w:tcW w:w="1276" w:type="dxa"/>
            <w:shd w:val="clear" w:color="auto" w:fill="auto"/>
            <w:tcMar>
              <w:top w:w="100" w:type="dxa"/>
              <w:left w:w="100" w:type="dxa"/>
              <w:bottom w:w="100" w:type="dxa"/>
              <w:right w:w="100" w:type="dxa"/>
            </w:tcMar>
          </w:tcPr>
          <w:p w14:paraId="74B01258" w14:textId="6D87740C" w:rsidR="00917369" w:rsidRPr="00AB5B38" w:rsidRDefault="00917369" w:rsidP="00917369">
            <w:pPr>
              <w:ind w:left="180"/>
              <w:jc w:val="center"/>
              <w:rPr>
                <w:rFonts w:ascii="Times New Roman" w:hAnsi="Times New Roman" w:cs="Times New Roman"/>
                <w:color w:val="000000" w:themeColor="text1"/>
                <w:sz w:val="24"/>
                <w:szCs w:val="24"/>
                <w:lang w:val="uk-UA"/>
              </w:rPr>
            </w:pPr>
            <w:r w:rsidRPr="00AB5B38">
              <w:rPr>
                <w:rFonts w:ascii="Times New Roman" w:hAnsi="Times New Roman" w:cs="Times New Roman"/>
                <w:color w:val="000000" w:themeColor="text1"/>
                <w:sz w:val="24"/>
                <w:szCs w:val="24"/>
                <w:lang w:val="uk-UA"/>
              </w:rPr>
              <w:t>2024</w:t>
            </w:r>
          </w:p>
        </w:tc>
        <w:tc>
          <w:tcPr>
            <w:tcW w:w="1985" w:type="dxa"/>
            <w:shd w:val="clear" w:color="auto" w:fill="auto"/>
            <w:tcMar>
              <w:top w:w="100" w:type="dxa"/>
              <w:left w:w="100" w:type="dxa"/>
              <w:bottom w:w="100" w:type="dxa"/>
              <w:right w:w="100" w:type="dxa"/>
            </w:tcMar>
          </w:tcPr>
          <w:p w14:paraId="21BCBC6C" w14:textId="007BDF8F" w:rsidR="00917369" w:rsidRPr="00AB5B38" w:rsidRDefault="00917369" w:rsidP="00917369">
            <w:pPr>
              <w:ind w:left="140" w:right="140"/>
              <w:jc w:val="center"/>
              <w:rPr>
                <w:rFonts w:ascii="Times New Roman" w:eastAsia="Times New Roman" w:hAnsi="Times New Roman" w:cs="Times New Roman"/>
                <w:i/>
                <w:color w:val="000000" w:themeColor="text1"/>
                <w:sz w:val="24"/>
                <w:szCs w:val="24"/>
                <w:lang w:val="uk-UA"/>
              </w:rPr>
            </w:pPr>
            <w:r w:rsidRPr="00AB5B38">
              <w:rPr>
                <w:rFonts w:ascii="Times New Roman" w:eastAsia="Times New Roman" w:hAnsi="Times New Roman" w:cs="Times New Roman"/>
                <w:i/>
                <w:color w:val="000000" w:themeColor="text1"/>
                <w:sz w:val="24"/>
                <w:szCs w:val="24"/>
                <w:lang w:val="uk-UA"/>
              </w:rPr>
              <w:t>Виконано</w:t>
            </w:r>
          </w:p>
        </w:tc>
        <w:tc>
          <w:tcPr>
            <w:tcW w:w="4819" w:type="dxa"/>
            <w:shd w:val="clear" w:color="auto" w:fill="auto"/>
            <w:tcMar>
              <w:top w:w="100" w:type="dxa"/>
              <w:left w:w="100" w:type="dxa"/>
              <w:bottom w:w="100" w:type="dxa"/>
              <w:right w:w="100" w:type="dxa"/>
            </w:tcMar>
          </w:tcPr>
          <w:p w14:paraId="7BEFED95"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На базі Полонської центральної бібліотеки діє тифло-студія «Окуляр».</w:t>
            </w:r>
          </w:p>
          <w:p w14:paraId="7690CC5A" w14:textId="1259B600" w:rsidR="00917369" w:rsidRPr="00AB5B38" w:rsidRDefault="004F2E2E" w:rsidP="00917369">
            <w:pPr>
              <w:ind w:left="120"/>
              <w:rPr>
                <w:rFonts w:ascii="Times New Roman" w:hAnsi="Times New Roman" w:cs="Times New Roman"/>
                <w:i/>
                <w:iCs/>
                <w:color w:val="000000" w:themeColor="text1"/>
                <w:sz w:val="24"/>
                <w:szCs w:val="24"/>
                <w:lang w:val="uk-UA"/>
              </w:rPr>
            </w:pPr>
            <w:hyperlink r:id="rId24" w:history="1">
              <w:r w:rsidR="00917369" w:rsidRPr="00AB5B38">
                <w:rPr>
                  <w:rStyle w:val="ab"/>
                  <w:rFonts w:ascii="Times New Roman" w:hAnsi="Times New Roman" w:cs="Times New Roman"/>
                  <w:i/>
                  <w:iCs/>
                  <w:color w:val="000000" w:themeColor="text1"/>
                  <w:sz w:val="24"/>
                  <w:szCs w:val="24"/>
                  <w:u w:val="none"/>
                  <w:lang w:val="uk-UA"/>
                </w:rPr>
                <w:t>https://drive.google.com/file/d/1ym7av2_XrRXzd9uHC9owqIk_EBpDUIeJ/view</w:t>
              </w:r>
            </w:hyperlink>
          </w:p>
          <w:p w14:paraId="04FFB2EB" w14:textId="77777777" w:rsidR="00917369" w:rsidRPr="00AB5B38" w:rsidRDefault="00917369" w:rsidP="00917369">
            <w:pPr>
              <w:ind w:left="120"/>
              <w:rPr>
                <w:rFonts w:ascii="Times New Roman" w:hAnsi="Times New Roman" w:cs="Times New Roman"/>
                <w:i/>
                <w:iCs/>
                <w:color w:val="000000" w:themeColor="text1"/>
                <w:sz w:val="24"/>
                <w:szCs w:val="24"/>
                <w:lang w:val="uk-UA"/>
              </w:rPr>
            </w:pPr>
          </w:p>
          <w:p w14:paraId="5A47E73E" w14:textId="1B54E89F" w:rsidR="00917369" w:rsidRDefault="004F2E2E" w:rsidP="00917369">
            <w:pPr>
              <w:ind w:left="120"/>
              <w:rPr>
                <w:rStyle w:val="ab"/>
                <w:rFonts w:ascii="Times New Roman" w:hAnsi="Times New Roman" w:cs="Times New Roman"/>
                <w:i/>
                <w:iCs/>
                <w:color w:val="000000" w:themeColor="text1"/>
                <w:sz w:val="24"/>
                <w:szCs w:val="24"/>
                <w:u w:val="none"/>
                <w:lang w:val="uk-UA"/>
              </w:rPr>
            </w:pPr>
            <w:hyperlink r:id="rId25" w:history="1">
              <w:r w:rsidR="00917369" w:rsidRPr="00AB5B38">
                <w:rPr>
                  <w:rStyle w:val="ab"/>
                  <w:rFonts w:ascii="Times New Roman" w:hAnsi="Times New Roman" w:cs="Times New Roman"/>
                  <w:i/>
                  <w:iCs/>
                  <w:color w:val="000000" w:themeColor="text1"/>
                  <w:sz w:val="24"/>
                  <w:szCs w:val="24"/>
                  <w:u w:val="none"/>
                  <w:lang w:val="uk-UA"/>
                </w:rPr>
                <w:t>https://drive.google.com/file/d/1wL-CkHI1ZeX1VtAqK7Z9DfdGNC5cS6ce/view?usp=drive_link</w:t>
              </w:r>
            </w:hyperlink>
          </w:p>
          <w:p w14:paraId="236CE6C4" w14:textId="77777777" w:rsidR="00917369" w:rsidRPr="00AB5B38" w:rsidRDefault="00917369" w:rsidP="00917369">
            <w:pPr>
              <w:ind w:left="120"/>
              <w:rPr>
                <w:rFonts w:ascii="Times New Roman" w:hAnsi="Times New Roman" w:cs="Times New Roman"/>
                <w:i/>
                <w:iCs/>
                <w:color w:val="000000" w:themeColor="text1"/>
                <w:sz w:val="24"/>
                <w:szCs w:val="24"/>
                <w:lang w:val="uk-UA"/>
              </w:rPr>
            </w:pPr>
          </w:p>
          <w:p w14:paraId="40F2B4EA" w14:textId="12A836B8"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xml:space="preserve">Відповідно до Закону України «Про правовий режим воєнного стану», Указу Президента України від 24.02.2022 № 64/2022 «Про введення воєнного стану в Україні» та в зв’язку з дією постанов Кабінету Міністрів України від 11.03.2022 № 252 «Деякі питання формування та виконання місцевих бюджетів у період воєнного стану» та від 9.06.2021 р. №590 «Про затвердження Порядку виконання повноважень Державною казначейською </w:t>
            </w:r>
            <w:r w:rsidRPr="00AB5B38">
              <w:rPr>
                <w:rFonts w:ascii="Times New Roman" w:hAnsi="Times New Roman" w:cs="Times New Roman"/>
                <w:i/>
                <w:iCs/>
                <w:color w:val="000000" w:themeColor="text1"/>
                <w:sz w:val="24"/>
                <w:szCs w:val="24"/>
                <w:lang w:val="uk-UA"/>
              </w:rPr>
              <w:lastRenderedPageBreak/>
              <w:t>службою в особливому режимі в умовах воєнного стану» фінансування з бюджету капітальних видатків на даний час не передбачено в тому числі на забезпечення комп’ютерними</w:t>
            </w:r>
          </w:p>
          <w:p w14:paraId="7F0BCF44"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тифлокомплексами бібліотек</w:t>
            </w:r>
          </w:p>
          <w:p w14:paraId="578C7E03" w14:textId="7EEA8051" w:rsidR="00917369" w:rsidRPr="00AB5B38" w:rsidRDefault="004F2E2E" w:rsidP="00917369">
            <w:pPr>
              <w:ind w:left="120"/>
              <w:rPr>
                <w:rFonts w:ascii="Times New Roman" w:hAnsi="Times New Roman" w:cs="Times New Roman"/>
                <w:i/>
                <w:iCs/>
                <w:color w:val="000000" w:themeColor="text1"/>
                <w:sz w:val="24"/>
                <w:szCs w:val="24"/>
                <w:lang w:val="uk-UA"/>
              </w:rPr>
            </w:pPr>
            <w:hyperlink r:id="rId26" w:history="1">
              <w:r w:rsidR="00917369" w:rsidRPr="00AB5B38">
                <w:rPr>
                  <w:rStyle w:val="ab"/>
                  <w:rFonts w:ascii="Times New Roman" w:hAnsi="Times New Roman" w:cs="Times New Roman"/>
                  <w:i/>
                  <w:iCs/>
                  <w:color w:val="000000" w:themeColor="text1"/>
                  <w:sz w:val="24"/>
                  <w:szCs w:val="24"/>
                  <w:u w:val="none"/>
                  <w:lang w:val="uk-UA"/>
                </w:rPr>
                <w:t>https://drive.google.com/file/d/1r7leOxhgWuW4EU0tyEIn9oOEGaJ213Km/view?usp=sharing</w:t>
              </w:r>
            </w:hyperlink>
          </w:p>
        </w:tc>
      </w:tr>
      <w:tr w:rsidR="00917369" w:rsidRPr="00AB5B38" w14:paraId="56EBDA72" w14:textId="77777777" w:rsidTr="00917369">
        <w:trPr>
          <w:trHeight w:val="450"/>
        </w:trPr>
        <w:tc>
          <w:tcPr>
            <w:tcW w:w="14312" w:type="dxa"/>
            <w:gridSpan w:val="6"/>
          </w:tcPr>
          <w:p w14:paraId="40A0BA28" w14:textId="22970C70" w:rsidR="00917369" w:rsidRPr="00AB5B38" w:rsidRDefault="00917369" w:rsidP="00917369">
            <w:pPr>
              <w:ind w:left="120"/>
              <w:jc w:val="center"/>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lastRenderedPageBreak/>
              <w:t>Напрям 4. Суспільна та громадянська безбар’єрність</w:t>
            </w:r>
          </w:p>
        </w:tc>
      </w:tr>
      <w:tr w:rsidR="00917369" w:rsidRPr="00AB5B38" w14:paraId="1EE86025" w14:textId="77777777" w:rsidTr="00917369">
        <w:trPr>
          <w:trHeight w:val="450"/>
        </w:trPr>
        <w:tc>
          <w:tcPr>
            <w:tcW w:w="14312" w:type="dxa"/>
            <w:gridSpan w:val="6"/>
          </w:tcPr>
          <w:p w14:paraId="6B50C721" w14:textId="2EE3D69D" w:rsidR="00917369" w:rsidRPr="00AB5B38" w:rsidRDefault="00716C53" w:rsidP="00917369">
            <w:pPr>
              <w:ind w:left="120"/>
              <w:jc w:val="center"/>
              <w:rPr>
                <w:rFonts w:ascii="Times New Roman" w:hAnsi="Times New Roman" w:cs="Times New Roman"/>
                <w:i/>
                <w:iCs/>
                <w:color w:val="000000" w:themeColor="text1"/>
                <w:sz w:val="24"/>
                <w:szCs w:val="24"/>
                <w:lang w:val="uk-UA"/>
              </w:rPr>
            </w:pPr>
            <w:r w:rsidRPr="00F62A42">
              <w:rPr>
                <w:rFonts w:ascii="Times New Roman" w:eastAsia="Times New Roman" w:hAnsi="Times New Roman" w:cs="Times New Roman"/>
                <w:i/>
                <w:color w:val="000000" w:themeColor="text1"/>
                <w:sz w:val="24"/>
                <w:szCs w:val="24"/>
                <w:lang w:val="uk-UA"/>
              </w:rPr>
              <w:t xml:space="preserve">Стратегічна ціль: </w:t>
            </w:r>
            <w:r>
              <w:rPr>
                <w:rFonts w:ascii="Times New Roman" w:hAnsi="Times New Roman" w:cs="Times New Roman"/>
                <w:i/>
                <w:iCs/>
                <w:color w:val="000000" w:themeColor="text1"/>
                <w:sz w:val="24"/>
                <w:szCs w:val="24"/>
                <w:lang w:val="uk-UA"/>
              </w:rPr>
              <w:t>у</w:t>
            </w:r>
            <w:r w:rsidR="00917369" w:rsidRPr="00AB5B38">
              <w:rPr>
                <w:rFonts w:ascii="Times New Roman" w:hAnsi="Times New Roman" w:cs="Times New Roman"/>
                <w:i/>
                <w:iCs/>
                <w:color w:val="000000" w:themeColor="text1"/>
                <w:sz w:val="24"/>
                <w:szCs w:val="24"/>
                <w:lang w:val="uk-UA"/>
              </w:rPr>
              <w:t>сім громадянам доступні публічні та соціальні послуги, які відповідають міжнародним стандартам</w:t>
            </w:r>
          </w:p>
        </w:tc>
      </w:tr>
      <w:tr w:rsidR="00917369" w:rsidRPr="00AB5B38" w14:paraId="11229BC8" w14:textId="77777777" w:rsidTr="00917369">
        <w:trPr>
          <w:trHeight w:val="450"/>
        </w:trPr>
        <w:tc>
          <w:tcPr>
            <w:tcW w:w="14312" w:type="dxa"/>
            <w:gridSpan w:val="6"/>
          </w:tcPr>
          <w:p w14:paraId="75CE75B9" w14:textId="760470A9" w:rsidR="00917369" w:rsidRPr="00AB5B38" w:rsidRDefault="00917369" w:rsidP="00917369">
            <w:pPr>
              <w:ind w:left="120"/>
              <w:jc w:val="center"/>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Завдання 83. Забезпечення захисту і безпеки осіб з інвалідністю та інших маломобільних груп населення в умовах воєнного стану та надзвичайних ситуацій</w:t>
            </w:r>
          </w:p>
        </w:tc>
      </w:tr>
      <w:tr w:rsidR="00917369" w:rsidRPr="00AB5B38" w14:paraId="07AFDC62" w14:textId="77777777" w:rsidTr="003A7CA2">
        <w:trPr>
          <w:trHeight w:val="450"/>
        </w:trPr>
        <w:tc>
          <w:tcPr>
            <w:tcW w:w="3114" w:type="dxa"/>
            <w:shd w:val="clear" w:color="auto" w:fill="auto"/>
            <w:tcMar>
              <w:top w:w="100" w:type="dxa"/>
              <w:left w:w="100" w:type="dxa"/>
              <w:bottom w:w="100" w:type="dxa"/>
              <w:right w:w="100" w:type="dxa"/>
            </w:tcMar>
          </w:tcPr>
          <w:p w14:paraId="1457DDCC" w14:textId="0E00151C" w:rsidR="00917369" w:rsidRPr="00AB5B38" w:rsidRDefault="00917369" w:rsidP="00917369">
            <w:pPr>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xml:space="preserve">Забезпечення закладів освіти захисними спорудами цивільного захисту, спорудами подвійного призначення та найпростішими укриттями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w:t>
            </w:r>
            <w:r w:rsidRPr="00AB5B38">
              <w:rPr>
                <w:rFonts w:ascii="Times New Roman" w:hAnsi="Times New Roman" w:cs="Times New Roman"/>
                <w:i/>
                <w:iCs/>
                <w:color w:val="000000" w:themeColor="text1"/>
                <w:sz w:val="24"/>
                <w:szCs w:val="24"/>
                <w:lang w:val="uk-UA"/>
              </w:rPr>
              <w:lastRenderedPageBreak/>
              <w:t>застосування яких встановлена законодавством щодо забезпечення доступності і безпеки для маломобільних груп населення, у тому числі осіб з інвалідністю</w:t>
            </w:r>
          </w:p>
        </w:tc>
        <w:tc>
          <w:tcPr>
            <w:tcW w:w="1843" w:type="dxa"/>
            <w:shd w:val="clear" w:color="auto" w:fill="auto"/>
            <w:tcMar>
              <w:top w:w="100" w:type="dxa"/>
              <w:left w:w="100" w:type="dxa"/>
              <w:bottom w:w="100" w:type="dxa"/>
              <w:right w:w="100" w:type="dxa"/>
            </w:tcMar>
          </w:tcPr>
          <w:p w14:paraId="09E4A1C5" w14:textId="45DE5C3B" w:rsidR="00917369" w:rsidRPr="00AB5B38" w:rsidRDefault="00917369" w:rsidP="00917369">
            <w:pPr>
              <w:rPr>
                <w:rFonts w:ascii="Times New Roman" w:eastAsia="Times New Roman" w:hAnsi="Times New Roman" w:cs="Times New Roman"/>
                <w:color w:val="000000" w:themeColor="text1"/>
                <w:sz w:val="24"/>
                <w:szCs w:val="24"/>
                <w:lang w:val="uk-UA"/>
              </w:rPr>
            </w:pPr>
            <w:r w:rsidRPr="00AB5B38">
              <w:rPr>
                <w:rFonts w:ascii="Times New Roman" w:eastAsia="Times New Roman" w:hAnsi="Times New Roman" w:cs="Times New Roman"/>
                <w:color w:val="000000" w:themeColor="text1"/>
                <w:sz w:val="24"/>
                <w:szCs w:val="24"/>
                <w:lang w:val="uk-UA"/>
              </w:rPr>
              <w:lastRenderedPageBreak/>
              <w:t>Департамент освіти і науки Хмельницької ОВА, Департамент з питань оборонної роботи та цивільного захисту Хмельницької ОВА</w:t>
            </w:r>
          </w:p>
        </w:tc>
        <w:tc>
          <w:tcPr>
            <w:tcW w:w="1275" w:type="dxa"/>
            <w:shd w:val="clear" w:color="auto" w:fill="auto"/>
            <w:tcMar>
              <w:top w:w="100" w:type="dxa"/>
              <w:left w:w="100" w:type="dxa"/>
              <w:bottom w:w="100" w:type="dxa"/>
              <w:right w:w="100" w:type="dxa"/>
            </w:tcMar>
          </w:tcPr>
          <w:p w14:paraId="231EC10F" w14:textId="1FC53F61" w:rsidR="00917369" w:rsidRPr="00AB5B38" w:rsidRDefault="00917369" w:rsidP="00917369">
            <w:pPr>
              <w:ind w:left="180"/>
              <w:jc w:val="center"/>
              <w:rPr>
                <w:rFonts w:ascii="Times New Roman" w:hAnsi="Times New Roman" w:cs="Times New Roman"/>
                <w:color w:val="000000" w:themeColor="text1"/>
                <w:sz w:val="24"/>
                <w:szCs w:val="24"/>
                <w:lang w:val="uk-UA"/>
              </w:rPr>
            </w:pPr>
            <w:r w:rsidRPr="00AB5B38">
              <w:rPr>
                <w:rFonts w:ascii="Times New Roman" w:hAnsi="Times New Roman" w:cs="Times New Roman"/>
                <w:color w:val="000000" w:themeColor="text1"/>
                <w:sz w:val="24"/>
                <w:szCs w:val="24"/>
                <w:lang w:val="uk-UA"/>
              </w:rPr>
              <w:t>2024</w:t>
            </w:r>
          </w:p>
        </w:tc>
        <w:tc>
          <w:tcPr>
            <w:tcW w:w="1276" w:type="dxa"/>
            <w:shd w:val="clear" w:color="auto" w:fill="auto"/>
            <w:tcMar>
              <w:top w:w="100" w:type="dxa"/>
              <w:left w:w="100" w:type="dxa"/>
              <w:bottom w:w="100" w:type="dxa"/>
              <w:right w:w="100" w:type="dxa"/>
            </w:tcMar>
          </w:tcPr>
          <w:p w14:paraId="6DE122A8" w14:textId="73148850" w:rsidR="00917369" w:rsidRPr="00AB5B38" w:rsidRDefault="00917369" w:rsidP="00917369">
            <w:pPr>
              <w:ind w:left="180"/>
              <w:jc w:val="center"/>
              <w:rPr>
                <w:rFonts w:ascii="Times New Roman" w:hAnsi="Times New Roman" w:cs="Times New Roman"/>
                <w:color w:val="000000" w:themeColor="text1"/>
                <w:sz w:val="24"/>
                <w:szCs w:val="24"/>
                <w:lang w:val="uk-UA"/>
              </w:rPr>
            </w:pPr>
            <w:r w:rsidRPr="00AB5B38">
              <w:rPr>
                <w:rFonts w:ascii="Times New Roman" w:hAnsi="Times New Roman" w:cs="Times New Roman"/>
                <w:color w:val="000000" w:themeColor="text1"/>
                <w:sz w:val="24"/>
                <w:szCs w:val="24"/>
                <w:lang w:val="uk-UA"/>
              </w:rPr>
              <w:t>2024</w:t>
            </w:r>
          </w:p>
        </w:tc>
        <w:tc>
          <w:tcPr>
            <w:tcW w:w="1985" w:type="dxa"/>
            <w:shd w:val="clear" w:color="auto" w:fill="auto"/>
            <w:tcMar>
              <w:top w:w="100" w:type="dxa"/>
              <w:left w:w="100" w:type="dxa"/>
              <w:bottom w:w="100" w:type="dxa"/>
              <w:right w:w="100" w:type="dxa"/>
            </w:tcMar>
          </w:tcPr>
          <w:p w14:paraId="70FB686F" w14:textId="79A72C8E" w:rsidR="00917369" w:rsidRPr="00AB5B38" w:rsidRDefault="00917369" w:rsidP="00917369">
            <w:pPr>
              <w:ind w:left="140" w:right="140"/>
              <w:jc w:val="center"/>
              <w:rPr>
                <w:rFonts w:ascii="Times New Roman" w:eastAsia="Times New Roman" w:hAnsi="Times New Roman" w:cs="Times New Roman"/>
                <w:i/>
                <w:color w:val="000000" w:themeColor="text1"/>
                <w:sz w:val="24"/>
                <w:szCs w:val="24"/>
                <w:lang w:val="uk-UA"/>
              </w:rPr>
            </w:pPr>
            <w:r w:rsidRPr="00AB5B38">
              <w:rPr>
                <w:rFonts w:ascii="Times New Roman" w:eastAsia="Times New Roman" w:hAnsi="Times New Roman" w:cs="Times New Roman"/>
                <w:i/>
                <w:color w:val="000000" w:themeColor="text1"/>
                <w:sz w:val="24"/>
                <w:szCs w:val="24"/>
                <w:lang w:val="uk-UA"/>
              </w:rPr>
              <w:t>Виконано</w:t>
            </w:r>
          </w:p>
        </w:tc>
        <w:tc>
          <w:tcPr>
            <w:tcW w:w="4819" w:type="dxa"/>
            <w:shd w:val="clear" w:color="auto" w:fill="auto"/>
            <w:tcMar>
              <w:top w:w="100" w:type="dxa"/>
              <w:left w:w="100" w:type="dxa"/>
              <w:bottom w:w="100" w:type="dxa"/>
              <w:right w:w="100" w:type="dxa"/>
            </w:tcMar>
          </w:tcPr>
          <w:p w14:paraId="427F0E06" w14:textId="164D92F3"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Проведено роботу із обладнання (дообладнання) захисних споруд цивільного захисту, споруд подвійного призначення та найпростіших укриттів закладів освіти засобами доступності.</w:t>
            </w:r>
          </w:p>
          <w:p w14:paraId="56652762"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xml:space="preserve">Облаштовано 21 пандус, 6 підйомників, 38 пересувних щитів, 2 ліфта, 13 санвузлів, 37 дверей. </w:t>
            </w:r>
          </w:p>
          <w:p w14:paraId="43759505" w14:textId="674B7F72"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xml:space="preserve">Детальний звіт в розрізі територіальних громад області опубліковано за посиланням: </w:t>
            </w:r>
            <w:hyperlink r:id="rId27" w:history="1">
              <w:r w:rsidRPr="00AB5B38">
                <w:rPr>
                  <w:rStyle w:val="ab"/>
                  <w:rFonts w:ascii="Times New Roman" w:hAnsi="Times New Roman" w:cs="Times New Roman"/>
                  <w:i/>
                  <w:iCs/>
                  <w:color w:val="000000" w:themeColor="text1"/>
                  <w:sz w:val="24"/>
                  <w:szCs w:val="24"/>
                  <w:u w:val="none"/>
                  <w:lang w:val="uk-UA"/>
                </w:rPr>
                <w:t>https://docs.google.com/spreadsheets/d/1TKqqOf_awt8x8v1JWWcZJz2xFE5fvNt3/edit?usp</w:t>
              </w:r>
              <w:r w:rsidRPr="00AB5B38">
                <w:rPr>
                  <w:rStyle w:val="ab"/>
                  <w:rFonts w:ascii="Times New Roman" w:hAnsi="Times New Roman" w:cs="Times New Roman"/>
                  <w:i/>
                  <w:iCs/>
                  <w:color w:val="000000" w:themeColor="text1"/>
                  <w:sz w:val="24"/>
                  <w:szCs w:val="24"/>
                  <w:u w:val="none"/>
                  <w:lang w:val="uk-UA"/>
                </w:rPr>
                <w:lastRenderedPageBreak/>
                <w:t>=sharing&amp;ouid=114218933812987658082&amp;rtpof=true&amp;sd=true</w:t>
              </w:r>
            </w:hyperlink>
          </w:p>
          <w:p w14:paraId="44E105FF" w14:textId="41430723" w:rsidR="00917369" w:rsidRPr="00AB5B38" w:rsidRDefault="00917369" w:rsidP="00917369">
            <w:pPr>
              <w:ind w:left="120"/>
              <w:rPr>
                <w:rFonts w:ascii="Times New Roman" w:hAnsi="Times New Roman" w:cs="Times New Roman"/>
                <w:i/>
                <w:iCs/>
                <w:color w:val="000000" w:themeColor="text1"/>
                <w:sz w:val="24"/>
                <w:szCs w:val="24"/>
                <w:lang w:val="uk-UA"/>
              </w:rPr>
            </w:pPr>
          </w:p>
        </w:tc>
      </w:tr>
      <w:tr w:rsidR="00917369" w:rsidRPr="00AB5B38" w14:paraId="78F29674" w14:textId="77777777" w:rsidTr="003A7CA2">
        <w:trPr>
          <w:trHeight w:val="450"/>
        </w:trPr>
        <w:tc>
          <w:tcPr>
            <w:tcW w:w="3114" w:type="dxa"/>
            <w:shd w:val="clear" w:color="auto" w:fill="auto"/>
            <w:tcMar>
              <w:top w:w="100" w:type="dxa"/>
              <w:left w:w="100" w:type="dxa"/>
              <w:bottom w:w="100" w:type="dxa"/>
              <w:right w:w="100" w:type="dxa"/>
            </w:tcMar>
          </w:tcPr>
          <w:p w14:paraId="1CF16619" w14:textId="7ADA001D" w:rsidR="00917369" w:rsidRPr="00AB5B38" w:rsidRDefault="00917369" w:rsidP="00917369">
            <w:pPr>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lastRenderedPageBreak/>
              <w:t xml:space="preserve">Створення системи укриттів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маломобільних </w:t>
            </w:r>
            <w:r w:rsidRPr="00AB5B38">
              <w:rPr>
                <w:rFonts w:ascii="Times New Roman" w:hAnsi="Times New Roman" w:cs="Times New Roman"/>
                <w:i/>
                <w:iCs/>
                <w:color w:val="000000" w:themeColor="text1"/>
                <w:sz w:val="24"/>
                <w:szCs w:val="24"/>
                <w:lang w:val="uk-UA"/>
              </w:rPr>
              <w:lastRenderedPageBreak/>
              <w:t>груп населення, у тому числі осіб з інвалідністю</w:t>
            </w:r>
          </w:p>
        </w:tc>
        <w:tc>
          <w:tcPr>
            <w:tcW w:w="1843" w:type="dxa"/>
            <w:shd w:val="clear" w:color="auto" w:fill="auto"/>
            <w:tcMar>
              <w:top w:w="100" w:type="dxa"/>
              <w:left w:w="100" w:type="dxa"/>
              <w:bottom w:w="100" w:type="dxa"/>
              <w:right w:w="100" w:type="dxa"/>
            </w:tcMar>
          </w:tcPr>
          <w:p w14:paraId="3CCAA574" w14:textId="77777777" w:rsidR="00917369" w:rsidRPr="00AB5B38" w:rsidRDefault="00917369" w:rsidP="00917369">
            <w:pPr>
              <w:rPr>
                <w:rFonts w:ascii="Times New Roman" w:eastAsia="Times New Roman" w:hAnsi="Times New Roman" w:cs="Times New Roman"/>
                <w:color w:val="000000" w:themeColor="text1"/>
                <w:sz w:val="24"/>
                <w:szCs w:val="24"/>
                <w:lang w:val="uk-UA"/>
              </w:rPr>
            </w:pPr>
            <w:r w:rsidRPr="00AB5B38">
              <w:rPr>
                <w:rFonts w:ascii="Times New Roman" w:eastAsia="Times New Roman" w:hAnsi="Times New Roman" w:cs="Times New Roman"/>
                <w:color w:val="000000" w:themeColor="text1"/>
                <w:sz w:val="24"/>
                <w:szCs w:val="24"/>
                <w:lang w:val="uk-UA"/>
              </w:rPr>
              <w:lastRenderedPageBreak/>
              <w:t>Департамент соціального захисту населення</w:t>
            </w:r>
          </w:p>
          <w:p w14:paraId="73E682F4" w14:textId="556ED69F" w:rsidR="00917369" w:rsidRPr="00AB5B38" w:rsidRDefault="00917369" w:rsidP="00917369">
            <w:pPr>
              <w:rPr>
                <w:rFonts w:ascii="Times New Roman" w:eastAsia="Times New Roman" w:hAnsi="Times New Roman" w:cs="Times New Roman"/>
                <w:color w:val="000000" w:themeColor="text1"/>
                <w:sz w:val="24"/>
                <w:szCs w:val="24"/>
                <w:lang w:val="uk-UA"/>
              </w:rPr>
            </w:pPr>
            <w:r w:rsidRPr="00AB5B38">
              <w:rPr>
                <w:rFonts w:ascii="Times New Roman" w:eastAsia="Times New Roman" w:hAnsi="Times New Roman" w:cs="Times New Roman"/>
                <w:color w:val="000000" w:themeColor="text1"/>
                <w:sz w:val="24"/>
                <w:szCs w:val="24"/>
                <w:lang w:val="uk-UA"/>
              </w:rPr>
              <w:t>Хмельницької ОВА, Департамент з питань оборонної роботи та цивільного захисту Хмельницької ОВА</w:t>
            </w:r>
          </w:p>
        </w:tc>
        <w:tc>
          <w:tcPr>
            <w:tcW w:w="1275" w:type="dxa"/>
            <w:shd w:val="clear" w:color="auto" w:fill="auto"/>
            <w:tcMar>
              <w:top w:w="100" w:type="dxa"/>
              <w:left w:w="100" w:type="dxa"/>
              <w:bottom w:w="100" w:type="dxa"/>
              <w:right w:w="100" w:type="dxa"/>
            </w:tcMar>
          </w:tcPr>
          <w:p w14:paraId="6D3ABB7B" w14:textId="30A374C2" w:rsidR="00917369" w:rsidRPr="00AB5B38" w:rsidRDefault="00917369" w:rsidP="00917369">
            <w:pPr>
              <w:jc w:val="center"/>
              <w:rPr>
                <w:rFonts w:ascii="Times New Roman" w:hAnsi="Times New Roman" w:cs="Times New Roman"/>
                <w:color w:val="000000" w:themeColor="text1"/>
                <w:sz w:val="24"/>
                <w:szCs w:val="24"/>
                <w:lang w:val="uk-UA"/>
              </w:rPr>
            </w:pPr>
            <w:r w:rsidRPr="00AB5B38">
              <w:rPr>
                <w:rFonts w:ascii="Times New Roman" w:hAnsi="Times New Roman" w:cs="Times New Roman"/>
                <w:color w:val="000000" w:themeColor="text1"/>
                <w:sz w:val="24"/>
                <w:szCs w:val="24"/>
                <w:lang w:val="uk-UA"/>
              </w:rPr>
              <w:t>2024</w:t>
            </w:r>
          </w:p>
        </w:tc>
        <w:tc>
          <w:tcPr>
            <w:tcW w:w="1276" w:type="dxa"/>
            <w:shd w:val="clear" w:color="auto" w:fill="auto"/>
            <w:tcMar>
              <w:top w:w="100" w:type="dxa"/>
              <w:left w:w="100" w:type="dxa"/>
              <w:bottom w:w="100" w:type="dxa"/>
              <w:right w:w="100" w:type="dxa"/>
            </w:tcMar>
          </w:tcPr>
          <w:p w14:paraId="01374CCE" w14:textId="1B757AAE" w:rsidR="00917369" w:rsidRPr="00AB5B38" w:rsidRDefault="00917369" w:rsidP="00917369">
            <w:pPr>
              <w:ind w:left="180"/>
              <w:jc w:val="center"/>
              <w:rPr>
                <w:rFonts w:ascii="Times New Roman" w:hAnsi="Times New Roman" w:cs="Times New Roman"/>
                <w:color w:val="000000" w:themeColor="text1"/>
                <w:sz w:val="24"/>
                <w:szCs w:val="24"/>
                <w:lang w:val="uk-UA"/>
              </w:rPr>
            </w:pPr>
            <w:r w:rsidRPr="00AB5B38">
              <w:rPr>
                <w:rFonts w:ascii="Times New Roman" w:hAnsi="Times New Roman" w:cs="Times New Roman"/>
                <w:color w:val="000000" w:themeColor="text1"/>
                <w:sz w:val="24"/>
                <w:szCs w:val="24"/>
                <w:lang w:val="uk-UA"/>
              </w:rPr>
              <w:t>2024</w:t>
            </w:r>
          </w:p>
        </w:tc>
        <w:tc>
          <w:tcPr>
            <w:tcW w:w="1985" w:type="dxa"/>
            <w:shd w:val="clear" w:color="auto" w:fill="auto"/>
            <w:tcMar>
              <w:top w:w="100" w:type="dxa"/>
              <w:left w:w="100" w:type="dxa"/>
              <w:bottom w:w="100" w:type="dxa"/>
              <w:right w:w="100" w:type="dxa"/>
            </w:tcMar>
          </w:tcPr>
          <w:p w14:paraId="418A3CB3" w14:textId="0D3743DA" w:rsidR="00917369" w:rsidRPr="00AB5B38" w:rsidRDefault="00917369" w:rsidP="00917369">
            <w:pPr>
              <w:ind w:left="140" w:right="140"/>
              <w:jc w:val="center"/>
              <w:rPr>
                <w:rFonts w:ascii="Times New Roman" w:eastAsia="Times New Roman" w:hAnsi="Times New Roman" w:cs="Times New Roman"/>
                <w:i/>
                <w:color w:val="000000" w:themeColor="text1"/>
                <w:sz w:val="24"/>
                <w:szCs w:val="24"/>
                <w:lang w:val="uk-UA"/>
              </w:rPr>
            </w:pPr>
            <w:r w:rsidRPr="00AB5B38">
              <w:rPr>
                <w:rFonts w:ascii="Times New Roman" w:eastAsia="Times New Roman" w:hAnsi="Times New Roman" w:cs="Times New Roman"/>
                <w:i/>
                <w:color w:val="000000" w:themeColor="text1"/>
                <w:sz w:val="24"/>
                <w:szCs w:val="24"/>
                <w:lang w:val="uk-UA"/>
              </w:rPr>
              <w:t>Виконано</w:t>
            </w:r>
          </w:p>
        </w:tc>
        <w:tc>
          <w:tcPr>
            <w:tcW w:w="4819" w:type="dxa"/>
            <w:shd w:val="clear" w:color="auto" w:fill="auto"/>
            <w:tcMar>
              <w:top w:w="100" w:type="dxa"/>
              <w:left w:w="100" w:type="dxa"/>
              <w:bottom w:w="100" w:type="dxa"/>
              <w:right w:w="100" w:type="dxa"/>
            </w:tcMar>
          </w:tcPr>
          <w:p w14:paraId="1B97F30C"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Станом на 01.07.2024 року для укриття персоналу та підопічних інтернатних</w:t>
            </w:r>
          </w:p>
          <w:p w14:paraId="2F53D825"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закладів соціальної сфери області використовується:</w:t>
            </w:r>
          </w:p>
          <w:p w14:paraId="3E97D38A"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- 3 протирадіаційних укриття, місткістю 0,13 тис. осіб (130 осіб), які визначено як обмежено готові;</w:t>
            </w:r>
          </w:p>
          <w:p w14:paraId="619B35A4"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- 18 найпростіших укриттів, місткістю 1,3 тис. осіб. З обласного бюджету на об’єкти фонду захисних споруд цивільного захисту виділено кошти на загальну суму 13,1 млн грн на:</w:t>
            </w:r>
          </w:p>
          <w:p w14:paraId="1A65AC9F"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xml:space="preserve">- нові будівництва споруд цивільного захисту (укриття) на території </w:t>
            </w:r>
            <w:proofErr w:type="spellStart"/>
            <w:r w:rsidRPr="00AB5B38">
              <w:rPr>
                <w:rFonts w:ascii="Times New Roman" w:hAnsi="Times New Roman" w:cs="Times New Roman"/>
                <w:i/>
                <w:iCs/>
                <w:color w:val="000000" w:themeColor="text1"/>
                <w:sz w:val="24"/>
                <w:szCs w:val="24"/>
                <w:lang w:val="uk-UA"/>
              </w:rPr>
              <w:t>Самчиківського</w:t>
            </w:r>
            <w:proofErr w:type="spellEnd"/>
            <w:r w:rsidRPr="00AB5B38">
              <w:rPr>
                <w:rFonts w:ascii="Times New Roman" w:hAnsi="Times New Roman" w:cs="Times New Roman"/>
                <w:i/>
                <w:iCs/>
                <w:color w:val="000000" w:themeColor="text1"/>
                <w:sz w:val="24"/>
                <w:szCs w:val="24"/>
                <w:lang w:val="uk-UA"/>
              </w:rPr>
              <w:t xml:space="preserve"> будинку-інтернату для громадян похилого віку та осіб з</w:t>
            </w:r>
          </w:p>
          <w:p w14:paraId="03AA9083" w14:textId="28F57394" w:rsidR="00917369" w:rsidRPr="00AB5B38" w:rsidRDefault="00917369" w:rsidP="00D410E2">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xml:space="preserve">інвалідністю (6,9 млн грн) та </w:t>
            </w:r>
            <w:proofErr w:type="spellStart"/>
            <w:r w:rsidRPr="00AB5B38">
              <w:rPr>
                <w:rFonts w:ascii="Times New Roman" w:hAnsi="Times New Roman" w:cs="Times New Roman"/>
                <w:i/>
                <w:iCs/>
                <w:color w:val="000000" w:themeColor="text1"/>
                <w:sz w:val="24"/>
                <w:szCs w:val="24"/>
                <w:lang w:val="uk-UA"/>
              </w:rPr>
              <w:t>Старокривинського</w:t>
            </w:r>
            <w:proofErr w:type="spellEnd"/>
            <w:r w:rsidRPr="00AB5B38">
              <w:rPr>
                <w:rFonts w:ascii="Times New Roman" w:hAnsi="Times New Roman" w:cs="Times New Roman"/>
                <w:i/>
                <w:iCs/>
                <w:color w:val="000000" w:themeColor="text1"/>
                <w:sz w:val="24"/>
                <w:szCs w:val="24"/>
                <w:lang w:val="uk-UA"/>
              </w:rPr>
              <w:t xml:space="preserve"> будинку-інтернату для</w:t>
            </w:r>
            <w:r w:rsidR="00D410E2">
              <w:rPr>
                <w:rFonts w:ascii="Times New Roman" w:hAnsi="Times New Roman" w:cs="Times New Roman"/>
                <w:i/>
                <w:iCs/>
                <w:color w:val="000000" w:themeColor="text1"/>
                <w:sz w:val="24"/>
                <w:szCs w:val="24"/>
                <w:lang w:val="uk-UA"/>
              </w:rPr>
              <w:t xml:space="preserve"> </w:t>
            </w:r>
            <w:r w:rsidRPr="00AB5B38">
              <w:rPr>
                <w:rFonts w:ascii="Times New Roman" w:hAnsi="Times New Roman" w:cs="Times New Roman"/>
                <w:i/>
                <w:iCs/>
                <w:color w:val="000000" w:themeColor="text1"/>
                <w:sz w:val="24"/>
                <w:szCs w:val="24"/>
                <w:lang w:val="uk-UA"/>
              </w:rPr>
              <w:t>громадян похилого віку та осіб з інвалідністю (5,5 млн гривень).</w:t>
            </w:r>
          </w:p>
          <w:p w14:paraId="4176B6D3"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xml:space="preserve">- капітальний ремонт захисної споруди цивільного захисту (протирадіаційного укриття) </w:t>
            </w:r>
            <w:proofErr w:type="spellStart"/>
            <w:r w:rsidRPr="00AB5B38">
              <w:rPr>
                <w:rFonts w:ascii="Times New Roman" w:hAnsi="Times New Roman" w:cs="Times New Roman"/>
                <w:i/>
                <w:iCs/>
                <w:color w:val="000000" w:themeColor="text1"/>
                <w:sz w:val="24"/>
                <w:szCs w:val="24"/>
                <w:lang w:val="uk-UA"/>
              </w:rPr>
              <w:t>Черчецького</w:t>
            </w:r>
            <w:proofErr w:type="spellEnd"/>
            <w:r w:rsidRPr="00AB5B38">
              <w:rPr>
                <w:rFonts w:ascii="Times New Roman" w:hAnsi="Times New Roman" w:cs="Times New Roman"/>
                <w:i/>
                <w:iCs/>
                <w:color w:val="000000" w:themeColor="text1"/>
                <w:sz w:val="24"/>
                <w:szCs w:val="24"/>
                <w:lang w:val="uk-UA"/>
              </w:rPr>
              <w:t xml:space="preserve"> будинку-інтернату </w:t>
            </w:r>
            <w:r w:rsidRPr="00AB5B38">
              <w:rPr>
                <w:rFonts w:ascii="Times New Roman" w:hAnsi="Times New Roman" w:cs="Times New Roman"/>
                <w:i/>
                <w:iCs/>
                <w:color w:val="000000" w:themeColor="text1"/>
                <w:sz w:val="24"/>
                <w:szCs w:val="24"/>
                <w:lang w:val="uk-UA"/>
              </w:rPr>
              <w:lastRenderedPageBreak/>
              <w:t>для громадян похилого віку та осіб з інвалідністю – 0,5 млн грн;</w:t>
            </w:r>
          </w:p>
          <w:p w14:paraId="02509034"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 xml:space="preserve">- облаштування приміщення, яке планується до використання як найпростіше укриття </w:t>
            </w:r>
            <w:proofErr w:type="spellStart"/>
            <w:r w:rsidRPr="00AB5B38">
              <w:rPr>
                <w:rFonts w:ascii="Times New Roman" w:hAnsi="Times New Roman" w:cs="Times New Roman"/>
                <w:i/>
                <w:iCs/>
                <w:color w:val="000000" w:themeColor="text1"/>
                <w:sz w:val="24"/>
                <w:szCs w:val="24"/>
                <w:lang w:val="uk-UA"/>
              </w:rPr>
              <w:t>Вільховецького</w:t>
            </w:r>
            <w:proofErr w:type="spellEnd"/>
            <w:r w:rsidRPr="00AB5B38">
              <w:rPr>
                <w:rFonts w:ascii="Times New Roman" w:hAnsi="Times New Roman" w:cs="Times New Roman"/>
                <w:i/>
                <w:iCs/>
                <w:color w:val="000000" w:themeColor="text1"/>
                <w:sz w:val="24"/>
                <w:szCs w:val="24"/>
                <w:lang w:val="uk-UA"/>
              </w:rPr>
              <w:t xml:space="preserve"> будинку-інтернату для громадян похилого віку та осіб з інвалідністю – 0,2 млн гривень.</w:t>
            </w:r>
          </w:p>
          <w:p w14:paraId="67B8BC4E" w14:textId="77777777" w:rsidR="00917369" w:rsidRPr="00AB5B38" w:rsidRDefault="00917369" w:rsidP="00917369">
            <w:pPr>
              <w:ind w:left="120"/>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Фотозвіт укриттів інтернатних закладів соціальної сфери знаходиться Google диску за посиланням:</w:t>
            </w:r>
          </w:p>
          <w:p w14:paraId="22037029" w14:textId="08009A27" w:rsidR="00917369" w:rsidRPr="00AB5B38" w:rsidRDefault="004F2E2E" w:rsidP="00917369">
            <w:pPr>
              <w:ind w:left="120"/>
              <w:rPr>
                <w:rFonts w:ascii="Times New Roman" w:hAnsi="Times New Roman" w:cs="Times New Roman"/>
                <w:i/>
                <w:iCs/>
                <w:color w:val="000000" w:themeColor="text1"/>
                <w:sz w:val="24"/>
                <w:szCs w:val="24"/>
                <w:lang w:val="uk-UA"/>
              </w:rPr>
            </w:pPr>
            <w:hyperlink r:id="rId28" w:history="1">
              <w:r w:rsidR="00917369" w:rsidRPr="00AB5B38">
                <w:rPr>
                  <w:rStyle w:val="ab"/>
                  <w:rFonts w:ascii="Times New Roman" w:hAnsi="Times New Roman" w:cs="Times New Roman"/>
                  <w:i/>
                  <w:iCs/>
                  <w:color w:val="000000" w:themeColor="text1"/>
                  <w:sz w:val="24"/>
                  <w:szCs w:val="24"/>
                  <w:u w:val="none"/>
                  <w:lang w:val="uk-UA"/>
                </w:rPr>
                <w:t>https://drive.google.com/drive/folders/13ahakx_eKWc0MIiDHQpQ3MQcGFK-Lo0d?usp=sharing</w:t>
              </w:r>
            </w:hyperlink>
          </w:p>
        </w:tc>
      </w:tr>
      <w:tr w:rsidR="002E3B54" w:rsidRPr="002E3B54" w14:paraId="70F5C212" w14:textId="77777777" w:rsidTr="003A7CA2">
        <w:trPr>
          <w:trHeight w:val="450"/>
        </w:trPr>
        <w:tc>
          <w:tcPr>
            <w:tcW w:w="3114" w:type="dxa"/>
            <w:shd w:val="clear" w:color="auto" w:fill="auto"/>
            <w:tcMar>
              <w:top w:w="100" w:type="dxa"/>
              <w:left w:w="100" w:type="dxa"/>
              <w:bottom w:w="100" w:type="dxa"/>
              <w:right w:w="100" w:type="dxa"/>
            </w:tcMar>
          </w:tcPr>
          <w:p w14:paraId="1774B090" w14:textId="02AAEF10" w:rsidR="00CA7E34" w:rsidRPr="002E3B54" w:rsidRDefault="00CA7E34" w:rsidP="00CA7E34">
            <w:pPr>
              <w:rPr>
                <w:rFonts w:ascii="Times New Roman" w:hAnsi="Times New Roman" w:cs="Times New Roman"/>
                <w:i/>
                <w:iCs/>
                <w:color w:val="000000" w:themeColor="text1"/>
                <w:sz w:val="24"/>
                <w:szCs w:val="24"/>
                <w:lang w:val="uk-UA"/>
              </w:rPr>
            </w:pPr>
            <w:r w:rsidRPr="002E3B54">
              <w:rPr>
                <w:rFonts w:ascii="Times New Roman" w:hAnsi="Times New Roman" w:cs="Times New Roman"/>
                <w:i/>
                <w:iCs/>
                <w:color w:val="000000" w:themeColor="text1"/>
                <w:sz w:val="24"/>
                <w:szCs w:val="24"/>
                <w:lang w:val="uk-UA"/>
              </w:rPr>
              <w:lastRenderedPageBreak/>
              <w:t>Забезпечення візуального чи тактильного оповіщення осіб з інвалідністю із слуху шляхом застосування технічних чи інших допоміжних засобів</w:t>
            </w:r>
          </w:p>
        </w:tc>
        <w:tc>
          <w:tcPr>
            <w:tcW w:w="1843" w:type="dxa"/>
            <w:shd w:val="clear" w:color="auto" w:fill="auto"/>
            <w:tcMar>
              <w:top w:w="100" w:type="dxa"/>
              <w:left w:w="100" w:type="dxa"/>
              <w:bottom w:w="100" w:type="dxa"/>
              <w:right w:w="100" w:type="dxa"/>
            </w:tcMar>
          </w:tcPr>
          <w:p w14:paraId="72A64B44" w14:textId="64C61ACE" w:rsidR="00CA7E34" w:rsidRPr="002E3B54" w:rsidRDefault="00CA7E34" w:rsidP="00CA7E34">
            <w:pPr>
              <w:rPr>
                <w:rFonts w:ascii="Times New Roman" w:eastAsia="Times New Roman" w:hAnsi="Times New Roman" w:cs="Times New Roman"/>
                <w:color w:val="000000" w:themeColor="text1"/>
                <w:sz w:val="24"/>
                <w:szCs w:val="24"/>
                <w:lang w:val="uk-UA"/>
              </w:rPr>
            </w:pPr>
            <w:r w:rsidRPr="002E3B54">
              <w:rPr>
                <w:rFonts w:ascii="Times New Roman" w:eastAsia="Times New Roman" w:hAnsi="Times New Roman" w:cs="Times New Roman"/>
                <w:color w:val="000000" w:themeColor="text1"/>
                <w:sz w:val="24"/>
                <w:szCs w:val="24"/>
                <w:lang w:val="uk-UA"/>
              </w:rPr>
              <w:t>Департамент охорони  здоров’я Хмельницької ОВА</w:t>
            </w:r>
          </w:p>
        </w:tc>
        <w:tc>
          <w:tcPr>
            <w:tcW w:w="1275" w:type="dxa"/>
            <w:shd w:val="clear" w:color="auto" w:fill="auto"/>
            <w:tcMar>
              <w:top w:w="100" w:type="dxa"/>
              <w:left w:w="100" w:type="dxa"/>
              <w:bottom w:w="100" w:type="dxa"/>
              <w:right w:w="100" w:type="dxa"/>
            </w:tcMar>
          </w:tcPr>
          <w:p w14:paraId="70A2706D" w14:textId="4DED005D" w:rsidR="00CA7E34" w:rsidRPr="002E3B54" w:rsidRDefault="00CA7E34" w:rsidP="00CA7E34">
            <w:pPr>
              <w:jc w:val="center"/>
              <w:rPr>
                <w:rFonts w:ascii="Times New Roman" w:hAnsi="Times New Roman" w:cs="Times New Roman"/>
                <w:color w:val="000000" w:themeColor="text1"/>
                <w:sz w:val="24"/>
                <w:szCs w:val="24"/>
                <w:lang w:val="uk-UA"/>
              </w:rPr>
            </w:pPr>
            <w:r w:rsidRPr="002E3B54">
              <w:rPr>
                <w:rFonts w:ascii="Times New Roman" w:hAnsi="Times New Roman" w:cs="Times New Roman"/>
                <w:color w:val="000000" w:themeColor="text1"/>
                <w:sz w:val="24"/>
                <w:szCs w:val="24"/>
                <w:lang w:val="uk-UA"/>
              </w:rPr>
              <w:t>2023</w:t>
            </w:r>
          </w:p>
        </w:tc>
        <w:tc>
          <w:tcPr>
            <w:tcW w:w="1276" w:type="dxa"/>
            <w:shd w:val="clear" w:color="auto" w:fill="auto"/>
            <w:tcMar>
              <w:top w:w="100" w:type="dxa"/>
              <w:left w:w="100" w:type="dxa"/>
              <w:bottom w:w="100" w:type="dxa"/>
              <w:right w:w="100" w:type="dxa"/>
            </w:tcMar>
          </w:tcPr>
          <w:p w14:paraId="22C00833" w14:textId="3C65A455" w:rsidR="00CA7E34" w:rsidRPr="002E3B54" w:rsidRDefault="00CA7E34" w:rsidP="00CA7E34">
            <w:pPr>
              <w:ind w:left="180"/>
              <w:jc w:val="center"/>
              <w:rPr>
                <w:rFonts w:ascii="Times New Roman" w:hAnsi="Times New Roman" w:cs="Times New Roman"/>
                <w:color w:val="000000" w:themeColor="text1"/>
                <w:sz w:val="24"/>
                <w:szCs w:val="24"/>
                <w:lang w:val="uk-UA"/>
              </w:rPr>
            </w:pPr>
            <w:r w:rsidRPr="002E3B54">
              <w:rPr>
                <w:rFonts w:ascii="Times New Roman" w:hAnsi="Times New Roman" w:cs="Times New Roman"/>
                <w:color w:val="000000" w:themeColor="text1"/>
                <w:sz w:val="24"/>
                <w:szCs w:val="24"/>
                <w:lang w:val="uk-UA"/>
              </w:rPr>
              <w:t>2024</w:t>
            </w:r>
          </w:p>
        </w:tc>
        <w:tc>
          <w:tcPr>
            <w:tcW w:w="1985" w:type="dxa"/>
            <w:shd w:val="clear" w:color="auto" w:fill="auto"/>
            <w:tcMar>
              <w:top w:w="100" w:type="dxa"/>
              <w:left w:w="100" w:type="dxa"/>
              <w:bottom w:w="100" w:type="dxa"/>
              <w:right w:w="100" w:type="dxa"/>
            </w:tcMar>
          </w:tcPr>
          <w:p w14:paraId="3C075715" w14:textId="12A49908" w:rsidR="00CA7E34" w:rsidRPr="002E3B54" w:rsidRDefault="00CA7E34" w:rsidP="002E3B54">
            <w:pPr>
              <w:ind w:left="140" w:right="140"/>
              <w:jc w:val="center"/>
              <w:rPr>
                <w:rFonts w:ascii="Times New Roman" w:eastAsia="Times New Roman" w:hAnsi="Times New Roman" w:cs="Times New Roman"/>
                <w:i/>
                <w:iCs/>
                <w:color w:val="000000" w:themeColor="text1"/>
                <w:sz w:val="24"/>
                <w:szCs w:val="24"/>
                <w:lang w:val="uk-UA"/>
              </w:rPr>
            </w:pPr>
            <w:r w:rsidRPr="002E3B54">
              <w:rPr>
                <w:rFonts w:ascii="Times New Roman" w:eastAsia="Times New Roman" w:hAnsi="Times New Roman" w:cs="Times New Roman"/>
                <w:i/>
                <w:iCs/>
                <w:color w:val="000000" w:themeColor="text1"/>
                <w:sz w:val="24"/>
                <w:szCs w:val="24"/>
                <w:lang w:val="uk-UA"/>
              </w:rPr>
              <w:t>Виконано</w:t>
            </w:r>
          </w:p>
        </w:tc>
        <w:tc>
          <w:tcPr>
            <w:tcW w:w="4819" w:type="dxa"/>
            <w:shd w:val="clear" w:color="auto" w:fill="auto"/>
            <w:tcMar>
              <w:top w:w="100" w:type="dxa"/>
              <w:left w:w="100" w:type="dxa"/>
              <w:bottom w:w="100" w:type="dxa"/>
              <w:right w:w="100" w:type="dxa"/>
            </w:tcMar>
          </w:tcPr>
          <w:p w14:paraId="5F11B11D" w14:textId="7C918E01" w:rsidR="00CA7E34" w:rsidRPr="002E3B54" w:rsidRDefault="00CA7E34" w:rsidP="00CA7E34">
            <w:pPr>
              <w:ind w:left="120"/>
              <w:rPr>
                <w:rFonts w:ascii="Times New Roman" w:hAnsi="Times New Roman" w:cs="Times New Roman"/>
                <w:i/>
                <w:iCs/>
                <w:color w:val="000000" w:themeColor="text1"/>
                <w:sz w:val="24"/>
                <w:szCs w:val="24"/>
                <w:lang w:val="uk-UA"/>
              </w:rPr>
            </w:pPr>
            <w:r w:rsidRPr="002E3B54">
              <w:rPr>
                <w:rFonts w:ascii="Times New Roman" w:hAnsi="Times New Roman" w:cs="Times New Roman"/>
                <w:i/>
                <w:iCs/>
                <w:color w:val="000000" w:themeColor="text1"/>
                <w:sz w:val="24"/>
                <w:szCs w:val="24"/>
                <w:lang w:val="uk-UA"/>
              </w:rPr>
              <w:t xml:space="preserve">Для забезпечення візуального та тактичного оповіщення осіб з </w:t>
            </w:r>
            <w:proofErr w:type="spellStart"/>
            <w:r w:rsidRPr="002E3B54">
              <w:rPr>
                <w:rFonts w:ascii="Times New Roman" w:hAnsi="Times New Roman" w:cs="Times New Roman"/>
                <w:i/>
                <w:iCs/>
                <w:color w:val="000000" w:themeColor="text1"/>
                <w:sz w:val="24"/>
                <w:szCs w:val="24"/>
                <w:lang w:val="uk-UA"/>
              </w:rPr>
              <w:t>iнвалiднiстю</w:t>
            </w:r>
            <w:proofErr w:type="spellEnd"/>
            <w:r w:rsidRPr="002E3B54">
              <w:rPr>
                <w:rFonts w:ascii="Times New Roman" w:hAnsi="Times New Roman" w:cs="Times New Roman"/>
                <w:i/>
                <w:iCs/>
                <w:color w:val="000000" w:themeColor="text1"/>
                <w:sz w:val="24"/>
                <w:szCs w:val="24"/>
                <w:lang w:val="uk-UA"/>
              </w:rPr>
              <w:t xml:space="preserve"> із слухом шляхом застосування технічних та інших допоміжних засобів 26.12.2023 заключено трьохсторонній договір № 22/040 (копія додається) про надання послуг перекладу на українську жестову мову між комунальним некомерційним підприємством «Хмельницький обласний центр екстреної медичної допомоги та медицини катастроф» Хмельницької обласної ради, Хмельницькою обласною організацією Українського товариства глухих та Громадською організацією «Всеукраїнська організація осіб з </w:t>
            </w:r>
            <w:r w:rsidRPr="002E3B54">
              <w:rPr>
                <w:rFonts w:ascii="Times New Roman" w:hAnsi="Times New Roman" w:cs="Times New Roman"/>
                <w:i/>
                <w:iCs/>
                <w:color w:val="000000" w:themeColor="text1"/>
                <w:sz w:val="24"/>
                <w:szCs w:val="24"/>
                <w:lang w:val="uk-UA"/>
              </w:rPr>
              <w:lastRenderedPageBreak/>
              <w:t>інвалідністю зі слуху «Українське товариство глухих».</w:t>
            </w:r>
          </w:p>
          <w:p w14:paraId="443CF0FC" w14:textId="1835C3B1" w:rsidR="00CA7E34" w:rsidRPr="002E3B54" w:rsidRDefault="00CA7E34" w:rsidP="00CA7E34">
            <w:pPr>
              <w:ind w:left="120"/>
              <w:rPr>
                <w:rFonts w:ascii="Times New Roman" w:hAnsi="Times New Roman" w:cs="Times New Roman"/>
                <w:i/>
                <w:iCs/>
                <w:color w:val="000000" w:themeColor="text1"/>
                <w:sz w:val="24"/>
                <w:szCs w:val="24"/>
                <w:lang w:val="uk-UA"/>
              </w:rPr>
            </w:pPr>
            <w:r w:rsidRPr="002E3B54">
              <w:rPr>
                <w:rFonts w:ascii="Times New Roman" w:hAnsi="Times New Roman" w:cs="Times New Roman"/>
                <w:i/>
                <w:iCs/>
                <w:color w:val="000000" w:themeColor="text1"/>
                <w:sz w:val="24"/>
                <w:szCs w:val="24"/>
                <w:lang w:val="uk-UA"/>
              </w:rPr>
              <w:t>Хмельницькою обласною організацією Українського товариства глухих та Громадською організацією «Всеукраїнська організація осіб з інвалідністю зі слуху «Українське товариство глухих» згідно актів приймання-передачі наданих послуг (копії додаються) надані комунальному некомерційному підприємству «Хмельницький обласний центр екстреної медичної допомоги та медицини катастроф» Хмельницької обласної ради послуги перекладу на українську жестову мову (з української жестової мови), код ДК 021:2015-79540000-1 – «Послуги з усного перекладу) протягом I-ІІІ кварталів 2024 року.</w:t>
            </w:r>
          </w:p>
        </w:tc>
      </w:tr>
      <w:tr w:rsidR="00917369" w:rsidRPr="00AB5B38" w14:paraId="7AA11950" w14:textId="77777777" w:rsidTr="00917369">
        <w:trPr>
          <w:trHeight w:val="450"/>
        </w:trPr>
        <w:tc>
          <w:tcPr>
            <w:tcW w:w="14312" w:type="dxa"/>
            <w:gridSpan w:val="6"/>
          </w:tcPr>
          <w:p w14:paraId="518D7265" w14:textId="2ED6B4B9" w:rsidR="00917369" w:rsidRPr="00AB5B38" w:rsidRDefault="00EB2920" w:rsidP="00917369">
            <w:pPr>
              <w:ind w:left="120"/>
              <w:jc w:val="center"/>
              <w:rPr>
                <w:rFonts w:ascii="Times New Roman" w:hAnsi="Times New Roman" w:cs="Times New Roman"/>
                <w:i/>
                <w:iCs/>
                <w:color w:val="000000" w:themeColor="text1"/>
                <w:sz w:val="24"/>
                <w:szCs w:val="24"/>
                <w:lang w:val="uk-UA"/>
              </w:rPr>
            </w:pPr>
            <w:r w:rsidRPr="00F62A42">
              <w:rPr>
                <w:rFonts w:ascii="Times New Roman" w:eastAsia="Times New Roman" w:hAnsi="Times New Roman" w:cs="Times New Roman"/>
                <w:i/>
                <w:color w:val="000000" w:themeColor="text1"/>
                <w:sz w:val="24"/>
                <w:szCs w:val="24"/>
                <w:lang w:val="uk-UA"/>
              </w:rPr>
              <w:lastRenderedPageBreak/>
              <w:t xml:space="preserve">Стратегічна ціль: </w:t>
            </w:r>
            <w:r>
              <w:rPr>
                <w:rFonts w:ascii="Times New Roman" w:hAnsi="Times New Roman" w:cs="Times New Roman"/>
                <w:i/>
                <w:iCs/>
                <w:color w:val="000000" w:themeColor="text1"/>
                <w:sz w:val="24"/>
                <w:szCs w:val="24"/>
                <w:lang w:val="uk-UA"/>
              </w:rPr>
              <w:t>д</w:t>
            </w:r>
            <w:r w:rsidR="00917369" w:rsidRPr="00AB5B38">
              <w:rPr>
                <w:rFonts w:ascii="Times New Roman" w:hAnsi="Times New Roman" w:cs="Times New Roman"/>
                <w:i/>
                <w:iCs/>
                <w:color w:val="000000" w:themeColor="text1"/>
                <w:sz w:val="24"/>
                <w:szCs w:val="24"/>
                <w:lang w:val="uk-UA"/>
              </w:rPr>
              <w:t>ержава сприяє підвищенню рівня здоров’я та забезпеченню фізичної активності населення</w:t>
            </w:r>
          </w:p>
        </w:tc>
      </w:tr>
      <w:tr w:rsidR="00917369" w:rsidRPr="00AB5B38" w14:paraId="3096EDFD" w14:textId="77777777" w:rsidTr="00791BBC">
        <w:trPr>
          <w:trHeight w:val="450"/>
        </w:trPr>
        <w:tc>
          <w:tcPr>
            <w:tcW w:w="14312" w:type="dxa"/>
            <w:gridSpan w:val="6"/>
            <w:tcBorders>
              <w:bottom w:val="single" w:sz="4" w:space="0" w:color="auto"/>
            </w:tcBorders>
          </w:tcPr>
          <w:p w14:paraId="2213FCBD" w14:textId="32531548" w:rsidR="00917369" w:rsidRPr="00AB5B38" w:rsidRDefault="00917369" w:rsidP="00917369">
            <w:pPr>
              <w:ind w:left="120"/>
              <w:jc w:val="center"/>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Завдання 87. Впровадження комплексних реабілітаційних та абілітаційних послуг, спрямованих на підвищення якості життя, активності, працездатності та залучення в усі форми суспільного життя (переоцінка діючої системи та стандартів реабілітації, імплементація комплексних сучасних підходів)</w:t>
            </w:r>
          </w:p>
        </w:tc>
      </w:tr>
      <w:tr w:rsidR="002E3B54" w:rsidRPr="002E3B54" w14:paraId="0D23C91B" w14:textId="77777777" w:rsidTr="00791BBC">
        <w:trPr>
          <w:trHeight w:val="450"/>
        </w:trPr>
        <w:tc>
          <w:tcPr>
            <w:tcW w:w="3114" w:type="dxa"/>
            <w:tcBorders>
              <w:bottom w:val="single" w:sz="4" w:space="0" w:color="auto"/>
            </w:tcBorders>
            <w:shd w:val="clear" w:color="auto" w:fill="auto"/>
            <w:tcMar>
              <w:top w:w="100" w:type="dxa"/>
              <w:left w:w="100" w:type="dxa"/>
              <w:bottom w:w="100" w:type="dxa"/>
              <w:right w:w="100" w:type="dxa"/>
            </w:tcMar>
          </w:tcPr>
          <w:p w14:paraId="52BC160C" w14:textId="5FE9FA8F" w:rsidR="00963F6F" w:rsidRPr="002E3B54" w:rsidRDefault="00963F6F" w:rsidP="00963F6F">
            <w:pPr>
              <w:rPr>
                <w:rFonts w:ascii="Times New Roman" w:hAnsi="Times New Roman" w:cs="Times New Roman"/>
                <w:i/>
                <w:iCs/>
                <w:color w:val="000000" w:themeColor="text1"/>
                <w:sz w:val="24"/>
                <w:szCs w:val="24"/>
                <w:lang w:val="uk-UA"/>
              </w:rPr>
            </w:pPr>
            <w:r w:rsidRPr="002E3B54">
              <w:rPr>
                <w:rFonts w:ascii="Times New Roman" w:hAnsi="Times New Roman" w:cs="Times New Roman"/>
                <w:i/>
                <w:iCs/>
                <w:color w:val="000000" w:themeColor="text1"/>
                <w:sz w:val="24"/>
                <w:szCs w:val="24"/>
                <w:lang w:val="uk-UA"/>
              </w:rPr>
              <w:t xml:space="preserve">Здійснення підготовки до створення в реабілітаційних відділеннях кабінетів асистивних технологій для здійснення підбору налаштування, виготовлення та навчання </w:t>
            </w:r>
            <w:r w:rsidRPr="002E3B54">
              <w:rPr>
                <w:rFonts w:ascii="Times New Roman" w:hAnsi="Times New Roman" w:cs="Times New Roman"/>
                <w:i/>
                <w:iCs/>
                <w:color w:val="000000" w:themeColor="text1"/>
                <w:sz w:val="24"/>
                <w:szCs w:val="24"/>
                <w:lang w:val="uk-UA"/>
              </w:rPr>
              <w:lastRenderedPageBreak/>
              <w:t>користуванню допоміжними засобами реабілітації, зокрема проведення протезування пацієнтів ампутаціями, у закладах охорони здоров'я, визначених в рамках реабілітаційного маршруту</w:t>
            </w:r>
          </w:p>
        </w:tc>
        <w:tc>
          <w:tcPr>
            <w:tcW w:w="1843" w:type="dxa"/>
            <w:tcBorders>
              <w:bottom w:val="single" w:sz="4" w:space="0" w:color="auto"/>
            </w:tcBorders>
            <w:shd w:val="clear" w:color="auto" w:fill="auto"/>
            <w:tcMar>
              <w:top w:w="100" w:type="dxa"/>
              <w:left w:w="100" w:type="dxa"/>
              <w:bottom w:w="100" w:type="dxa"/>
              <w:right w:w="100" w:type="dxa"/>
            </w:tcMar>
          </w:tcPr>
          <w:p w14:paraId="14A6A806" w14:textId="58FF9B92" w:rsidR="00963F6F" w:rsidRPr="002E3B54" w:rsidRDefault="00963F6F" w:rsidP="00963F6F">
            <w:pPr>
              <w:rPr>
                <w:rFonts w:ascii="Times New Roman" w:eastAsia="Times New Roman" w:hAnsi="Times New Roman" w:cs="Times New Roman"/>
                <w:color w:val="000000" w:themeColor="text1"/>
                <w:sz w:val="24"/>
                <w:szCs w:val="24"/>
                <w:lang w:val="uk-UA"/>
              </w:rPr>
            </w:pPr>
            <w:r w:rsidRPr="002E3B54">
              <w:rPr>
                <w:rFonts w:ascii="Times New Roman" w:eastAsia="Times New Roman" w:hAnsi="Times New Roman" w:cs="Times New Roman"/>
                <w:color w:val="000000" w:themeColor="text1"/>
                <w:sz w:val="24"/>
                <w:szCs w:val="24"/>
                <w:lang w:val="uk-UA"/>
              </w:rPr>
              <w:lastRenderedPageBreak/>
              <w:t>Департамент охорони  здоров’я Хмельницької ОВА</w:t>
            </w:r>
          </w:p>
        </w:tc>
        <w:tc>
          <w:tcPr>
            <w:tcW w:w="1275" w:type="dxa"/>
            <w:tcBorders>
              <w:bottom w:val="single" w:sz="4" w:space="0" w:color="auto"/>
            </w:tcBorders>
            <w:shd w:val="clear" w:color="auto" w:fill="auto"/>
            <w:tcMar>
              <w:top w:w="100" w:type="dxa"/>
              <w:left w:w="100" w:type="dxa"/>
              <w:bottom w:w="100" w:type="dxa"/>
              <w:right w:w="100" w:type="dxa"/>
            </w:tcMar>
          </w:tcPr>
          <w:p w14:paraId="5888A39A" w14:textId="3901DB6F" w:rsidR="00963F6F" w:rsidRPr="002E3B54" w:rsidRDefault="00963F6F" w:rsidP="00963F6F">
            <w:pPr>
              <w:ind w:left="180"/>
              <w:jc w:val="center"/>
              <w:rPr>
                <w:rFonts w:ascii="Times New Roman" w:hAnsi="Times New Roman" w:cs="Times New Roman"/>
                <w:color w:val="000000" w:themeColor="text1"/>
                <w:sz w:val="24"/>
                <w:szCs w:val="24"/>
                <w:lang w:val="uk-UA"/>
              </w:rPr>
            </w:pPr>
            <w:r w:rsidRPr="002E3B54">
              <w:rPr>
                <w:rFonts w:ascii="Times New Roman" w:hAnsi="Times New Roman" w:cs="Times New Roman"/>
                <w:color w:val="000000" w:themeColor="text1"/>
                <w:sz w:val="24"/>
                <w:szCs w:val="24"/>
                <w:lang w:val="uk-UA"/>
              </w:rPr>
              <w:t>2024</w:t>
            </w:r>
          </w:p>
        </w:tc>
        <w:tc>
          <w:tcPr>
            <w:tcW w:w="1276" w:type="dxa"/>
            <w:tcBorders>
              <w:bottom w:val="single" w:sz="4" w:space="0" w:color="auto"/>
            </w:tcBorders>
            <w:shd w:val="clear" w:color="auto" w:fill="auto"/>
            <w:tcMar>
              <w:top w:w="100" w:type="dxa"/>
              <w:left w:w="100" w:type="dxa"/>
              <w:bottom w:w="100" w:type="dxa"/>
              <w:right w:w="100" w:type="dxa"/>
            </w:tcMar>
          </w:tcPr>
          <w:p w14:paraId="0CF93858" w14:textId="01A29D63" w:rsidR="00963F6F" w:rsidRPr="002E3B54" w:rsidRDefault="00963F6F" w:rsidP="00963F6F">
            <w:pPr>
              <w:ind w:left="180"/>
              <w:jc w:val="center"/>
              <w:rPr>
                <w:rFonts w:ascii="Times New Roman" w:hAnsi="Times New Roman" w:cs="Times New Roman"/>
                <w:color w:val="000000" w:themeColor="text1"/>
                <w:sz w:val="24"/>
                <w:szCs w:val="24"/>
                <w:lang w:val="uk-UA"/>
              </w:rPr>
            </w:pPr>
            <w:r w:rsidRPr="002E3B54">
              <w:rPr>
                <w:rFonts w:ascii="Times New Roman" w:hAnsi="Times New Roman" w:cs="Times New Roman"/>
                <w:color w:val="000000" w:themeColor="text1"/>
                <w:sz w:val="24"/>
                <w:szCs w:val="24"/>
                <w:lang w:val="uk-UA"/>
              </w:rPr>
              <w:t>2024</w:t>
            </w:r>
          </w:p>
        </w:tc>
        <w:tc>
          <w:tcPr>
            <w:tcW w:w="1985" w:type="dxa"/>
            <w:tcBorders>
              <w:bottom w:val="single" w:sz="4" w:space="0" w:color="auto"/>
            </w:tcBorders>
            <w:shd w:val="clear" w:color="auto" w:fill="auto"/>
            <w:tcMar>
              <w:top w:w="100" w:type="dxa"/>
              <w:left w:w="100" w:type="dxa"/>
              <w:bottom w:w="100" w:type="dxa"/>
              <w:right w:w="100" w:type="dxa"/>
            </w:tcMar>
          </w:tcPr>
          <w:p w14:paraId="4FF342F0" w14:textId="26235029" w:rsidR="00963F6F" w:rsidRPr="002E3B54" w:rsidRDefault="00963F6F" w:rsidP="002E3B54">
            <w:pPr>
              <w:ind w:left="140" w:right="140"/>
              <w:jc w:val="center"/>
              <w:rPr>
                <w:rFonts w:ascii="Times New Roman" w:eastAsia="Times New Roman" w:hAnsi="Times New Roman" w:cs="Times New Roman"/>
                <w:i/>
                <w:iCs/>
                <w:color w:val="000000" w:themeColor="text1"/>
                <w:sz w:val="24"/>
                <w:szCs w:val="24"/>
                <w:lang w:val="uk-UA"/>
              </w:rPr>
            </w:pPr>
            <w:r w:rsidRPr="002E3B54">
              <w:rPr>
                <w:rFonts w:ascii="Times New Roman" w:eastAsia="Times New Roman" w:hAnsi="Times New Roman" w:cs="Times New Roman"/>
                <w:i/>
                <w:iCs/>
                <w:color w:val="000000" w:themeColor="text1"/>
                <w:sz w:val="24"/>
                <w:szCs w:val="24"/>
                <w:lang w:val="uk-UA"/>
              </w:rPr>
              <w:t>Виконано</w:t>
            </w:r>
          </w:p>
        </w:tc>
        <w:tc>
          <w:tcPr>
            <w:tcW w:w="4819" w:type="dxa"/>
            <w:tcBorders>
              <w:bottom w:val="single" w:sz="4" w:space="0" w:color="auto"/>
            </w:tcBorders>
            <w:shd w:val="clear" w:color="auto" w:fill="auto"/>
            <w:tcMar>
              <w:top w:w="100" w:type="dxa"/>
              <w:left w:w="100" w:type="dxa"/>
              <w:bottom w:w="100" w:type="dxa"/>
              <w:right w:w="100" w:type="dxa"/>
            </w:tcMar>
          </w:tcPr>
          <w:p w14:paraId="5640C072" w14:textId="1825C949" w:rsidR="00963F6F" w:rsidRPr="002E3B54" w:rsidRDefault="00963F6F" w:rsidP="00963F6F">
            <w:pPr>
              <w:ind w:left="120"/>
              <w:rPr>
                <w:rFonts w:ascii="Times New Roman" w:hAnsi="Times New Roman" w:cs="Times New Roman"/>
                <w:i/>
                <w:iCs/>
                <w:color w:val="000000" w:themeColor="text1"/>
                <w:sz w:val="24"/>
                <w:szCs w:val="24"/>
                <w:lang w:val="uk-UA"/>
              </w:rPr>
            </w:pPr>
            <w:r w:rsidRPr="002E3B54">
              <w:rPr>
                <w:rFonts w:ascii="Times New Roman" w:hAnsi="Times New Roman" w:cs="Times New Roman"/>
                <w:i/>
                <w:iCs/>
                <w:color w:val="000000" w:themeColor="text1"/>
                <w:sz w:val="24"/>
                <w:szCs w:val="24"/>
                <w:lang w:val="uk-UA"/>
              </w:rPr>
              <w:t xml:space="preserve">Договір із Національною службою здоров’я України (далі НСЗУ) на 2025 рік за пакетом медичних послуг 53 «Реабілітаційна допомога дорослим і дітям у стаціонарних умовах» планують підписати 11 закладів охорони здоров’я області, відповідно у цих закладах </w:t>
            </w:r>
            <w:r w:rsidRPr="002E3B54">
              <w:rPr>
                <w:rFonts w:ascii="Times New Roman" w:hAnsi="Times New Roman" w:cs="Times New Roman"/>
                <w:i/>
                <w:iCs/>
                <w:color w:val="000000" w:themeColor="text1"/>
                <w:sz w:val="24"/>
                <w:szCs w:val="24"/>
                <w:lang w:val="uk-UA"/>
              </w:rPr>
              <w:lastRenderedPageBreak/>
              <w:t xml:space="preserve">створенні стаціонарні реабілітаційні відділення. В усіх цих закладах підготовлені приміщення, сформовані команди, підготовлено необхідних спеціалістів, проводиться робота з оснащення реабілітаційним обладнанням, у тому числі закупленого за кошти державного бюджету і розподіленого за наказами МОЗ України. </w:t>
            </w:r>
          </w:p>
        </w:tc>
      </w:tr>
    </w:tbl>
    <w:tbl>
      <w:tblPr>
        <w:tblW w:w="14312" w:type="dxa"/>
        <w:shd w:val="clear" w:color="auto" w:fill="B8CCE4" w:themeFill="accent1" w:themeFillTint="66"/>
        <w:tblLayout w:type="fixed"/>
        <w:tblLook w:val="0600" w:firstRow="0" w:lastRow="0" w:firstColumn="0" w:lastColumn="0" w:noHBand="1" w:noVBand="1"/>
      </w:tblPr>
      <w:tblGrid>
        <w:gridCol w:w="3114"/>
        <w:gridCol w:w="1843"/>
        <w:gridCol w:w="1275"/>
        <w:gridCol w:w="1276"/>
        <w:gridCol w:w="1985"/>
        <w:gridCol w:w="2409"/>
        <w:gridCol w:w="2410"/>
      </w:tblGrid>
      <w:tr w:rsidR="00791BBC" w:rsidRPr="00F62A42" w14:paraId="443FEF32" w14:textId="77777777" w:rsidTr="00DC6C5A">
        <w:trPr>
          <w:trHeight w:val="450"/>
        </w:trPr>
        <w:tc>
          <w:tcPr>
            <w:tcW w:w="14312" w:type="dxa"/>
            <w:gridSpan w:val="7"/>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32B469" w14:textId="77777777" w:rsidR="00791BBC" w:rsidRPr="00F62A42" w:rsidRDefault="00791BBC" w:rsidP="00C72F39">
            <w:pPr>
              <w:ind w:left="120"/>
              <w:jc w:val="center"/>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lastRenderedPageBreak/>
              <w:t>Завдання 97. Запровадження системи раннього втручання</w:t>
            </w:r>
          </w:p>
        </w:tc>
      </w:tr>
      <w:tr w:rsidR="00791BBC" w:rsidRPr="00F62A42" w14:paraId="0D8E5906" w14:textId="77777777" w:rsidTr="00DC6C5A">
        <w:trPr>
          <w:trHeight w:val="450"/>
        </w:trPr>
        <w:tc>
          <w:tcPr>
            <w:tcW w:w="311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C81CD7" w14:textId="1ADC3AE8" w:rsidR="00791BBC" w:rsidRPr="00F62A42" w:rsidRDefault="00DC6C5A" w:rsidP="00C72F39">
            <w:pPr>
              <w:rPr>
                <w:rFonts w:ascii="Times New Roman" w:hAnsi="Times New Roman" w:cs="Times New Roman"/>
                <w:i/>
                <w:iCs/>
                <w:color w:val="000000" w:themeColor="text1"/>
                <w:sz w:val="24"/>
                <w:szCs w:val="24"/>
                <w:lang w:val="uk-UA"/>
              </w:rPr>
            </w:pPr>
            <w:r>
              <w:rPr>
                <w:rFonts w:ascii="Times New Roman" w:hAnsi="Times New Roman" w:cs="Times New Roman"/>
                <w:i/>
                <w:iCs/>
                <w:color w:val="000000" w:themeColor="text1"/>
                <w:sz w:val="24"/>
                <w:szCs w:val="24"/>
                <w:lang w:val="uk-UA"/>
              </w:rPr>
              <w:t>В</w:t>
            </w:r>
            <w:r w:rsidR="00791BBC" w:rsidRPr="00F62A42">
              <w:rPr>
                <w:rFonts w:ascii="Times New Roman" w:hAnsi="Times New Roman" w:cs="Times New Roman"/>
                <w:i/>
                <w:iCs/>
                <w:color w:val="000000" w:themeColor="text1"/>
                <w:sz w:val="24"/>
                <w:szCs w:val="24"/>
                <w:lang w:val="uk-UA"/>
              </w:rPr>
              <w:t>изначення щороку (грудень) потреб населення адміністративно-територіальної одиниці в послузі раннього втручання</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F074F7B" w14:textId="77777777" w:rsidR="00791BBC" w:rsidRPr="00F62A42" w:rsidRDefault="00791BBC" w:rsidP="00C72F39">
            <w:pPr>
              <w:rPr>
                <w:rFonts w:ascii="Times New Roman" w:eastAsia="Times New Roman" w:hAnsi="Times New Roman" w:cs="Times New Roman"/>
                <w:color w:val="000000" w:themeColor="text1"/>
                <w:sz w:val="24"/>
                <w:szCs w:val="24"/>
                <w:lang w:val="uk-UA"/>
              </w:rPr>
            </w:pPr>
            <w:r w:rsidRPr="00F62A42">
              <w:rPr>
                <w:rFonts w:ascii="Times New Roman" w:eastAsia="Times New Roman" w:hAnsi="Times New Roman" w:cs="Times New Roman"/>
                <w:color w:val="000000" w:themeColor="text1"/>
                <w:sz w:val="24"/>
                <w:szCs w:val="24"/>
                <w:lang w:val="uk-UA"/>
              </w:rPr>
              <w:t>Хмельницький обласний центр соціальних служб</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80E053" w14:textId="5DE5E0A6" w:rsidR="00791BBC" w:rsidRPr="00F62A42" w:rsidRDefault="00791BBC" w:rsidP="00C72F39">
            <w:pPr>
              <w:ind w:left="180"/>
              <w:jc w:val="center"/>
              <w:rPr>
                <w:rFonts w:ascii="Times New Roman" w:hAnsi="Times New Roman" w:cs="Times New Roman"/>
                <w:color w:val="000000" w:themeColor="text1"/>
                <w:sz w:val="24"/>
                <w:szCs w:val="24"/>
                <w:lang w:val="uk-UA"/>
              </w:rPr>
            </w:pPr>
            <w:r w:rsidRPr="00F62A42">
              <w:rPr>
                <w:rFonts w:ascii="Times New Roman" w:hAnsi="Times New Roman" w:cs="Times New Roman"/>
                <w:color w:val="000000" w:themeColor="text1"/>
                <w:sz w:val="24"/>
                <w:szCs w:val="24"/>
                <w:lang w:val="uk-UA"/>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2AA44C" w14:textId="3B4C2F44" w:rsidR="00791BBC" w:rsidRPr="00F62A42" w:rsidRDefault="00791BBC" w:rsidP="00C72F39">
            <w:pPr>
              <w:ind w:left="180"/>
              <w:jc w:val="center"/>
              <w:rPr>
                <w:rFonts w:ascii="Times New Roman" w:hAnsi="Times New Roman" w:cs="Times New Roman"/>
                <w:color w:val="000000" w:themeColor="text1"/>
                <w:sz w:val="24"/>
                <w:szCs w:val="24"/>
                <w:lang w:val="uk-UA"/>
              </w:rPr>
            </w:pPr>
            <w:r w:rsidRPr="00F62A42">
              <w:rPr>
                <w:rFonts w:ascii="Times New Roman" w:hAnsi="Times New Roman" w:cs="Times New Roman"/>
                <w:color w:val="000000" w:themeColor="text1"/>
                <w:sz w:val="24"/>
                <w:szCs w:val="24"/>
                <w:lang w:val="uk-UA"/>
              </w:rPr>
              <w:t>2024</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EDD0C6" w14:textId="4B858FAE" w:rsidR="00791BBC" w:rsidRPr="00F62A42" w:rsidRDefault="00791BBC" w:rsidP="00C72F39">
            <w:pPr>
              <w:ind w:left="140" w:right="140"/>
              <w:jc w:val="center"/>
              <w:rPr>
                <w:rFonts w:ascii="Times New Roman" w:eastAsia="Times New Roman" w:hAnsi="Times New Roman" w:cs="Times New Roman"/>
                <w:i/>
                <w:color w:val="000000" w:themeColor="text1"/>
                <w:sz w:val="24"/>
                <w:szCs w:val="24"/>
                <w:lang w:val="uk-UA"/>
              </w:rPr>
            </w:pPr>
            <w:r w:rsidRPr="00AB5B38">
              <w:rPr>
                <w:rFonts w:ascii="Times New Roman" w:eastAsia="Times New Roman" w:hAnsi="Times New Roman" w:cs="Times New Roman"/>
                <w:i/>
                <w:color w:val="000000" w:themeColor="text1"/>
                <w:sz w:val="24"/>
                <w:szCs w:val="24"/>
                <w:lang w:val="uk-UA"/>
              </w:rPr>
              <w:t>Виконано</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6F1B9D"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Визначення потреб  територіальних громад у соціальних послугах здійснюється відповідно наказу Мінсоцполітики України від 19.04.2023 року № 130-Н органами соціального захисту населення та узагальнюється на регіональному рівні</w:t>
            </w:r>
          </w:p>
          <w:p w14:paraId="52832E26"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За інформацією Хмельницької РВА послуги раннього втручання потребує 36 дітей віком до 4-х років, Кам’янець-Подільської РВА – 9 дітей.</w:t>
            </w:r>
          </w:p>
        </w:tc>
      </w:tr>
      <w:tr w:rsidR="00791BBC" w:rsidRPr="00F62A42" w14:paraId="7C339243" w14:textId="77777777" w:rsidTr="00DC6C5A">
        <w:trPr>
          <w:trHeight w:val="819"/>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FA0044" w14:textId="707A2285" w:rsidR="00791BBC" w:rsidRPr="00F62A42" w:rsidRDefault="008D1660" w:rsidP="00C72F39">
            <w:pPr>
              <w:rPr>
                <w:rFonts w:ascii="Times New Roman" w:hAnsi="Times New Roman" w:cs="Times New Roman"/>
                <w:i/>
                <w:iCs/>
                <w:color w:val="000000" w:themeColor="text1"/>
                <w:sz w:val="24"/>
                <w:szCs w:val="24"/>
                <w:lang w:val="uk-UA"/>
              </w:rPr>
            </w:pPr>
            <w:r>
              <w:rPr>
                <w:rFonts w:ascii="Times New Roman" w:hAnsi="Times New Roman" w:cs="Times New Roman"/>
                <w:i/>
                <w:iCs/>
                <w:color w:val="000000" w:themeColor="text1"/>
                <w:sz w:val="24"/>
                <w:szCs w:val="24"/>
                <w:lang w:val="uk-UA"/>
              </w:rPr>
              <w:t>Р</w:t>
            </w:r>
            <w:r w:rsidR="00791BBC" w:rsidRPr="00F62A42">
              <w:rPr>
                <w:rFonts w:ascii="Times New Roman" w:hAnsi="Times New Roman" w:cs="Times New Roman"/>
                <w:i/>
                <w:iCs/>
                <w:color w:val="000000" w:themeColor="text1"/>
                <w:sz w:val="24"/>
                <w:szCs w:val="24"/>
                <w:lang w:val="uk-UA"/>
              </w:rPr>
              <w:t xml:space="preserve">озроблення за результатами визначення потреб населення адміністративно-територіальної одиниці в послузі раннього втручання заходів щодо утворення </w:t>
            </w:r>
            <w:r w:rsidR="00791BBC" w:rsidRPr="00F62A42">
              <w:rPr>
                <w:rFonts w:ascii="Times New Roman" w:hAnsi="Times New Roman" w:cs="Times New Roman"/>
                <w:i/>
                <w:iCs/>
                <w:color w:val="000000" w:themeColor="text1"/>
                <w:sz w:val="24"/>
                <w:szCs w:val="24"/>
                <w:lang w:val="uk-UA"/>
              </w:rPr>
              <w:lastRenderedPageBreak/>
              <w:t>центрів (служб, відділень) раннього втручання на базі діючої мережі закладів з урахуванням потреб та фінансових можливостей відповідної адміністративно-територіальної одиниці</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E8F650" w14:textId="77777777" w:rsidR="00791BBC" w:rsidRPr="00F62A42" w:rsidRDefault="00791BBC" w:rsidP="00C72F39">
            <w:pPr>
              <w:rPr>
                <w:rFonts w:ascii="Times New Roman" w:eastAsia="Times New Roman" w:hAnsi="Times New Roman" w:cs="Times New Roman"/>
                <w:color w:val="000000" w:themeColor="text1"/>
                <w:sz w:val="24"/>
                <w:szCs w:val="24"/>
                <w:lang w:val="uk-UA"/>
              </w:rPr>
            </w:pPr>
            <w:r w:rsidRPr="00F62A42">
              <w:rPr>
                <w:rFonts w:ascii="Times New Roman" w:eastAsia="Times New Roman" w:hAnsi="Times New Roman" w:cs="Times New Roman"/>
                <w:color w:val="000000" w:themeColor="text1"/>
                <w:sz w:val="24"/>
                <w:szCs w:val="24"/>
                <w:lang w:val="uk-UA"/>
              </w:rPr>
              <w:lastRenderedPageBreak/>
              <w:t>Хмельницький обласний центр соціальних служб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3E2B17" w14:textId="3ADA6D59" w:rsidR="00791BBC" w:rsidRPr="00F62A42" w:rsidRDefault="00791BBC" w:rsidP="00C72F39">
            <w:pPr>
              <w:ind w:left="180"/>
              <w:jc w:val="center"/>
              <w:rPr>
                <w:rFonts w:ascii="Times New Roman" w:hAnsi="Times New Roman" w:cs="Times New Roman"/>
                <w:color w:val="000000" w:themeColor="text1"/>
                <w:sz w:val="24"/>
                <w:szCs w:val="24"/>
                <w:lang w:val="uk-UA"/>
              </w:rPr>
            </w:pPr>
            <w:r w:rsidRPr="00F62A42">
              <w:rPr>
                <w:rFonts w:ascii="Times New Roman" w:hAnsi="Times New Roman" w:cs="Times New Roman"/>
                <w:color w:val="000000" w:themeColor="text1"/>
                <w:sz w:val="24"/>
                <w:szCs w:val="24"/>
                <w:lang w:val="uk-UA"/>
              </w:rPr>
              <w:t>2024</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07C489" w14:textId="702656E3" w:rsidR="00791BBC" w:rsidRPr="00F62A42" w:rsidRDefault="00791BBC" w:rsidP="00C72F39">
            <w:pPr>
              <w:ind w:left="180"/>
              <w:jc w:val="center"/>
              <w:rPr>
                <w:rFonts w:ascii="Times New Roman" w:hAnsi="Times New Roman" w:cs="Times New Roman"/>
                <w:color w:val="000000" w:themeColor="text1"/>
                <w:sz w:val="24"/>
                <w:szCs w:val="24"/>
                <w:lang w:val="uk-UA"/>
              </w:rPr>
            </w:pPr>
            <w:r w:rsidRPr="00F62A42">
              <w:rPr>
                <w:rFonts w:ascii="Times New Roman" w:hAnsi="Times New Roman" w:cs="Times New Roman"/>
                <w:color w:val="000000" w:themeColor="text1"/>
                <w:sz w:val="24"/>
                <w:szCs w:val="24"/>
                <w:lang w:val="uk-UA"/>
              </w:rPr>
              <w:t>2024</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0B7192" w14:textId="65A4B546" w:rsidR="00791BBC" w:rsidRPr="00F62A42" w:rsidRDefault="00791BBC" w:rsidP="00C72F39">
            <w:pPr>
              <w:ind w:left="140" w:right="140"/>
              <w:jc w:val="center"/>
              <w:rPr>
                <w:rFonts w:ascii="Times New Roman" w:eastAsia="Times New Roman" w:hAnsi="Times New Roman" w:cs="Times New Roman"/>
                <w:i/>
                <w:color w:val="000000" w:themeColor="text1"/>
                <w:sz w:val="24"/>
                <w:szCs w:val="24"/>
                <w:lang w:val="uk-UA"/>
              </w:rPr>
            </w:pPr>
            <w:r w:rsidRPr="00AB5B38">
              <w:rPr>
                <w:rFonts w:ascii="Times New Roman" w:eastAsia="Times New Roman" w:hAnsi="Times New Roman" w:cs="Times New Roman"/>
                <w:i/>
                <w:color w:val="000000" w:themeColor="text1"/>
                <w:sz w:val="24"/>
                <w:szCs w:val="24"/>
                <w:lang w:val="uk-UA"/>
              </w:rPr>
              <w:t>Виконано</w:t>
            </w:r>
          </w:p>
        </w:tc>
        <w:tc>
          <w:tcPr>
            <w:tcW w:w="240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10B18D"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КНП "Хмельницький обласний  спеціалізований будинок дитини" м. Хмельницький. вул. Пулюя Івана, 4</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7784674"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Наказ №63 від 02.01.2024 р.</w:t>
            </w:r>
          </w:p>
        </w:tc>
      </w:tr>
      <w:tr w:rsidR="00791BBC" w:rsidRPr="00F62A42" w14:paraId="3DE7B858" w14:textId="77777777" w:rsidTr="00DC6C5A">
        <w:trPr>
          <w:trHeight w:val="546"/>
        </w:trPr>
        <w:tc>
          <w:tcPr>
            <w:tcW w:w="311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7F0CC9" w14:textId="77777777" w:rsidR="00791BBC" w:rsidRPr="00F62A42" w:rsidRDefault="00791BBC" w:rsidP="00C72F39">
            <w:pPr>
              <w:rPr>
                <w:rFonts w:ascii="Times New Roman" w:hAnsi="Times New Roman" w:cs="Times New Roman"/>
                <w:i/>
                <w:iCs/>
                <w:color w:val="000000" w:themeColor="text1"/>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1A6797" w14:textId="77777777" w:rsidR="00791BBC" w:rsidRPr="00F62A42" w:rsidRDefault="00791BBC" w:rsidP="00C72F39">
            <w:pPr>
              <w:rPr>
                <w:rFonts w:ascii="Times New Roman" w:eastAsia="Times New Roman" w:hAnsi="Times New Roman" w:cs="Times New Roman"/>
                <w:color w:val="000000" w:themeColor="text1"/>
                <w:sz w:val="24"/>
                <w:szCs w:val="24"/>
                <w:lang w:val="uk-UA"/>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04ED44"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A0F0247"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D71697" w14:textId="77777777" w:rsidR="00791BBC" w:rsidRPr="00F62A42" w:rsidRDefault="00791BBC" w:rsidP="00C72F39">
            <w:pPr>
              <w:ind w:left="140" w:right="140"/>
              <w:jc w:val="center"/>
              <w:rPr>
                <w:rFonts w:ascii="Times New Roman" w:eastAsia="Times New Roman" w:hAnsi="Times New Roman" w:cs="Times New Roman"/>
                <w:i/>
                <w:color w:val="000000" w:themeColor="text1"/>
                <w:sz w:val="24"/>
                <w:szCs w:val="24"/>
                <w:lang w:val="uk-UA"/>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8A6C8E"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КП "Хмельницька міська дитяча лікарня", м. Хмельницький, вул. Олега Ольжича,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3736B49"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Наказ №100/1 від 05.12.2022 року</w:t>
            </w:r>
          </w:p>
        </w:tc>
      </w:tr>
      <w:tr w:rsidR="00791BBC" w:rsidRPr="00F62A42" w14:paraId="364B625A" w14:textId="77777777" w:rsidTr="00DC6C5A">
        <w:trPr>
          <w:trHeight w:val="844"/>
        </w:trPr>
        <w:tc>
          <w:tcPr>
            <w:tcW w:w="311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97E63A" w14:textId="77777777" w:rsidR="00791BBC" w:rsidRPr="00F62A42" w:rsidRDefault="00791BBC" w:rsidP="00C72F39">
            <w:pPr>
              <w:rPr>
                <w:rFonts w:ascii="Times New Roman" w:hAnsi="Times New Roman" w:cs="Times New Roman"/>
                <w:i/>
                <w:iCs/>
                <w:color w:val="000000" w:themeColor="text1"/>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682C3E" w14:textId="77777777" w:rsidR="00791BBC" w:rsidRPr="00F62A42" w:rsidRDefault="00791BBC" w:rsidP="00C72F39">
            <w:pPr>
              <w:rPr>
                <w:rFonts w:ascii="Times New Roman" w:eastAsia="Times New Roman" w:hAnsi="Times New Roman" w:cs="Times New Roman"/>
                <w:color w:val="000000" w:themeColor="text1"/>
                <w:sz w:val="24"/>
                <w:szCs w:val="24"/>
                <w:lang w:val="uk-UA"/>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761308"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C4B87B"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E5FE5C" w14:textId="77777777" w:rsidR="00791BBC" w:rsidRPr="00F62A42" w:rsidRDefault="00791BBC" w:rsidP="00C72F39">
            <w:pPr>
              <w:ind w:left="140" w:right="140"/>
              <w:jc w:val="center"/>
              <w:rPr>
                <w:rFonts w:ascii="Times New Roman" w:eastAsia="Times New Roman" w:hAnsi="Times New Roman" w:cs="Times New Roman"/>
                <w:i/>
                <w:color w:val="000000" w:themeColor="text1"/>
                <w:sz w:val="24"/>
                <w:szCs w:val="24"/>
                <w:lang w:val="uk-UA"/>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5BD851"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 xml:space="preserve">Меджибізька селищна рада, м. Меджибіж, вул. </w:t>
            </w:r>
            <w:proofErr w:type="spellStart"/>
            <w:r w:rsidRPr="00F62A42">
              <w:rPr>
                <w:rFonts w:ascii="Times New Roman" w:hAnsi="Times New Roman" w:cs="Times New Roman"/>
                <w:i/>
                <w:iCs/>
                <w:color w:val="000000" w:themeColor="text1"/>
                <w:sz w:val="24"/>
                <w:szCs w:val="24"/>
                <w:lang w:val="uk-UA"/>
              </w:rPr>
              <w:t>Святотроїцька</w:t>
            </w:r>
            <w:proofErr w:type="spellEnd"/>
            <w:r w:rsidRPr="00F62A42">
              <w:rPr>
                <w:rFonts w:ascii="Times New Roman" w:hAnsi="Times New Roman" w:cs="Times New Roman"/>
                <w:i/>
                <w:iCs/>
                <w:color w:val="000000" w:themeColor="text1"/>
                <w:sz w:val="24"/>
                <w:szCs w:val="24"/>
                <w:lang w:val="uk-UA"/>
              </w:rPr>
              <w:t>, 5</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386823B"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Рішення виконавчого комітету Меджибізької селищної ради від 19.07.2023 року № 14/2023 «Про створення мультидисциплінарної команди для надання послуги раннього втручання»</w:t>
            </w:r>
          </w:p>
          <w:p w14:paraId="5A3ECD00" w14:textId="77777777" w:rsidR="00791BBC" w:rsidRPr="00F62A42" w:rsidRDefault="004F2E2E" w:rsidP="00C72F39">
            <w:pPr>
              <w:ind w:left="120"/>
              <w:jc w:val="both"/>
              <w:rPr>
                <w:rFonts w:ascii="Times New Roman" w:hAnsi="Times New Roman" w:cs="Times New Roman"/>
                <w:i/>
                <w:iCs/>
                <w:color w:val="000000" w:themeColor="text1"/>
                <w:sz w:val="24"/>
                <w:szCs w:val="24"/>
                <w:lang w:val="uk-UA"/>
              </w:rPr>
            </w:pPr>
            <w:hyperlink r:id="rId29" w:history="1">
              <w:r w:rsidR="00791BBC" w:rsidRPr="00F62A42">
                <w:rPr>
                  <w:rStyle w:val="ab"/>
                  <w:rFonts w:ascii="Times New Roman" w:hAnsi="Times New Roman" w:cs="Times New Roman"/>
                  <w:i/>
                  <w:iCs/>
                  <w:color w:val="000000" w:themeColor="text1"/>
                  <w:sz w:val="24"/>
                  <w:szCs w:val="24"/>
                  <w:lang w:val="uk-UA"/>
                </w:rPr>
                <w:t>https://rada.info/upload/users_files/04404556/d197486c533dceb89d987c53bd62c109.pdf</w:t>
              </w:r>
            </w:hyperlink>
          </w:p>
        </w:tc>
      </w:tr>
      <w:tr w:rsidR="00791BBC" w:rsidRPr="00F62A42" w14:paraId="784CC610" w14:textId="77777777" w:rsidTr="00DC6C5A">
        <w:trPr>
          <w:trHeight w:val="993"/>
        </w:trPr>
        <w:tc>
          <w:tcPr>
            <w:tcW w:w="311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08D903" w14:textId="77777777" w:rsidR="00791BBC" w:rsidRPr="00F62A42" w:rsidRDefault="00791BBC" w:rsidP="00C72F39">
            <w:pPr>
              <w:rPr>
                <w:rFonts w:ascii="Times New Roman" w:hAnsi="Times New Roman" w:cs="Times New Roman"/>
                <w:i/>
                <w:iCs/>
                <w:color w:val="000000" w:themeColor="text1"/>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79F20D" w14:textId="77777777" w:rsidR="00791BBC" w:rsidRPr="00F62A42" w:rsidRDefault="00791BBC" w:rsidP="00C72F39">
            <w:pPr>
              <w:rPr>
                <w:rFonts w:ascii="Times New Roman" w:eastAsia="Times New Roman" w:hAnsi="Times New Roman" w:cs="Times New Roman"/>
                <w:color w:val="000000" w:themeColor="text1"/>
                <w:sz w:val="24"/>
                <w:szCs w:val="24"/>
                <w:lang w:val="uk-UA"/>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47ABC6"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95969C"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BFA3AE" w14:textId="77777777" w:rsidR="00791BBC" w:rsidRPr="00F62A42" w:rsidRDefault="00791BBC" w:rsidP="00C72F39">
            <w:pPr>
              <w:ind w:left="140" w:right="140"/>
              <w:jc w:val="center"/>
              <w:rPr>
                <w:rFonts w:ascii="Times New Roman" w:eastAsia="Times New Roman" w:hAnsi="Times New Roman" w:cs="Times New Roman"/>
                <w:i/>
                <w:color w:val="000000" w:themeColor="text1"/>
                <w:sz w:val="24"/>
                <w:szCs w:val="24"/>
                <w:lang w:val="uk-UA"/>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FF72F38"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КУ "Інклюзивно-ресурсний центр Старосинявської селищної ради", смт Стара Синява, вул. Грушевського, 17</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8DB2521"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 xml:space="preserve">Рішення виконавчого комітету Старосинявської  селищної ради від 21.06.2023 року № 21/2023 «Про </w:t>
            </w:r>
            <w:r w:rsidRPr="00F62A42">
              <w:rPr>
                <w:rFonts w:ascii="Times New Roman" w:hAnsi="Times New Roman" w:cs="Times New Roman"/>
                <w:i/>
                <w:iCs/>
                <w:color w:val="000000" w:themeColor="text1"/>
                <w:sz w:val="24"/>
                <w:szCs w:val="24"/>
                <w:lang w:val="uk-UA"/>
              </w:rPr>
              <w:lastRenderedPageBreak/>
              <w:t>створення мультидисциплінарної команди для надання послуги раннього втручання»</w:t>
            </w:r>
          </w:p>
          <w:p w14:paraId="2A2C15CB" w14:textId="77777777" w:rsidR="00791BBC" w:rsidRPr="00F62A42" w:rsidRDefault="004F2E2E" w:rsidP="00C72F39">
            <w:pPr>
              <w:ind w:left="120"/>
              <w:jc w:val="both"/>
              <w:rPr>
                <w:rFonts w:ascii="Times New Roman" w:hAnsi="Times New Roman" w:cs="Times New Roman"/>
                <w:i/>
                <w:iCs/>
                <w:color w:val="000000" w:themeColor="text1"/>
                <w:sz w:val="24"/>
                <w:szCs w:val="24"/>
                <w:lang w:val="uk-UA"/>
              </w:rPr>
            </w:pPr>
            <w:hyperlink r:id="rId30" w:history="1">
              <w:r w:rsidR="00791BBC" w:rsidRPr="00F62A42">
                <w:rPr>
                  <w:rStyle w:val="ab"/>
                  <w:rFonts w:ascii="Times New Roman" w:hAnsi="Times New Roman" w:cs="Times New Roman"/>
                  <w:i/>
                  <w:iCs/>
                  <w:color w:val="000000" w:themeColor="text1"/>
                  <w:sz w:val="24"/>
                  <w:szCs w:val="24"/>
                  <w:lang w:val="uk-UA"/>
                </w:rPr>
                <w:t>https://starosynjavska-gromada.gov.ua/docs/1433265/</w:t>
              </w:r>
            </w:hyperlink>
          </w:p>
        </w:tc>
      </w:tr>
      <w:tr w:rsidR="00791BBC" w:rsidRPr="00F62A42" w14:paraId="7F9EC480" w14:textId="77777777" w:rsidTr="00DC6C5A">
        <w:trPr>
          <w:trHeight w:val="844"/>
        </w:trPr>
        <w:tc>
          <w:tcPr>
            <w:tcW w:w="311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57524B" w14:textId="77777777" w:rsidR="00791BBC" w:rsidRPr="00F62A42" w:rsidRDefault="00791BBC" w:rsidP="00C72F39">
            <w:pPr>
              <w:rPr>
                <w:rFonts w:ascii="Times New Roman" w:hAnsi="Times New Roman" w:cs="Times New Roman"/>
                <w:i/>
                <w:iCs/>
                <w:color w:val="000000" w:themeColor="text1"/>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FCD21A" w14:textId="77777777" w:rsidR="00791BBC" w:rsidRPr="00F62A42" w:rsidRDefault="00791BBC" w:rsidP="00C72F39">
            <w:pPr>
              <w:rPr>
                <w:rFonts w:ascii="Times New Roman" w:eastAsia="Times New Roman" w:hAnsi="Times New Roman" w:cs="Times New Roman"/>
                <w:color w:val="000000" w:themeColor="text1"/>
                <w:sz w:val="24"/>
                <w:szCs w:val="24"/>
                <w:lang w:val="uk-UA"/>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14F488"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F5CB04"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7A287A" w14:textId="77777777" w:rsidR="00791BBC" w:rsidRPr="00F62A42" w:rsidRDefault="00791BBC" w:rsidP="00C72F39">
            <w:pPr>
              <w:ind w:left="140" w:right="140"/>
              <w:jc w:val="center"/>
              <w:rPr>
                <w:rFonts w:ascii="Times New Roman" w:eastAsia="Times New Roman" w:hAnsi="Times New Roman" w:cs="Times New Roman"/>
                <w:i/>
                <w:color w:val="000000" w:themeColor="text1"/>
                <w:sz w:val="24"/>
                <w:szCs w:val="24"/>
                <w:lang w:val="uk-UA"/>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6FA9DD"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 xml:space="preserve">Гуківська сільська рада, </w:t>
            </w:r>
            <w:proofErr w:type="spellStart"/>
            <w:r w:rsidRPr="00F62A42">
              <w:rPr>
                <w:rFonts w:ascii="Times New Roman" w:hAnsi="Times New Roman" w:cs="Times New Roman"/>
                <w:i/>
                <w:iCs/>
                <w:color w:val="000000" w:themeColor="text1"/>
                <w:sz w:val="24"/>
                <w:szCs w:val="24"/>
                <w:lang w:val="uk-UA"/>
              </w:rPr>
              <w:t>с.Гуків</w:t>
            </w:r>
            <w:proofErr w:type="spellEnd"/>
            <w:r w:rsidRPr="00F62A42">
              <w:rPr>
                <w:rFonts w:ascii="Times New Roman" w:hAnsi="Times New Roman" w:cs="Times New Roman"/>
                <w:i/>
                <w:iCs/>
                <w:color w:val="000000" w:themeColor="text1"/>
                <w:sz w:val="24"/>
                <w:szCs w:val="24"/>
                <w:lang w:val="uk-UA"/>
              </w:rPr>
              <w:t>, вул. Центральна, 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3D43916"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Рішення виконавчого комітету Гуківської сільської ради №6 від 20.06.2023 року</w:t>
            </w:r>
          </w:p>
        </w:tc>
      </w:tr>
      <w:tr w:rsidR="00791BBC" w:rsidRPr="00F62A42" w14:paraId="3FCBECD5" w14:textId="77777777" w:rsidTr="00DC6C5A">
        <w:trPr>
          <w:trHeight w:val="769"/>
        </w:trPr>
        <w:tc>
          <w:tcPr>
            <w:tcW w:w="311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E55598" w14:textId="77777777" w:rsidR="00791BBC" w:rsidRPr="00F62A42" w:rsidRDefault="00791BBC" w:rsidP="00C72F39">
            <w:pPr>
              <w:rPr>
                <w:rFonts w:ascii="Times New Roman" w:hAnsi="Times New Roman" w:cs="Times New Roman"/>
                <w:i/>
                <w:iCs/>
                <w:color w:val="000000" w:themeColor="text1"/>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115BB1" w14:textId="77777777" w:rsidR="00791BBC" w:rsidRPr="00F62A42" w:rsidRDefault="00791BBC" w:rsidP="00C72F39">
            <w:pPr>
              <w:rPr>
                <w:rFonts w:ascii="Times New Roman" w:eastAsia="Times New Roman" w:hAnsi="Times New Roman" w:cs="Times New Roman"/>
                <w:color w:val="000000" w:themeColor="text1"/>
                <w:sz w:val="24"/>
                <w:szCs w:val="24"/>
                <w:lang w:val="uk-UA"/>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F78D55"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F5F5A2"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DD1627" w14:textId="77777777" w:rsidR="00791BBC" w:rsidRPr="00F62A42" w:rsidRDefault="00791BBC" w:rsidP="00C72F39">
            <w:pPr>
              <w:ind w:left="140" w:right="140"/>
              <w:jc w:val="center"/>
              <w:rPr>
                <w:rFonts w:ascii="Times New Roman" w:eastAsia="Times New Roman" w:hAnsi="Times New Roman" w:cs="Times New Roman"/>
                <w:i/>
                <w:color w:val="000000" w:themeColor="text1"/>
                <w:sz w:val="24"/>
                <w:szCs w:val="24"/>
                <w:lang w:val="uk-UA"/>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A7A8E3"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Жванецька сільська рада, с. Жванець, вул. Центральна,  57</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D06FAAF"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Рішення виконавчого комітету Жванецької сільської ради від 23.06.2023 року № 55</w:t>
            </w:r>
          </w:p>
        </w:tc>
      </w:tr>
      <w:tr w:rsidR="00791BBC" w:rsidRPr="00F62A42" w14:paraId="30BDB3EC" w14:textId="77777777" w:rsidTr="00DC6C5A">
        <w:trPr>
          <w:trHeight w:val="521"/>
        </w:trPr>
        <w:tc>
          <w:tcPr>
            <w:tcW w:w="311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497888" w14:textId="77777777" w:rsidR="00791BBC" w:rsidRPr="00F62A42" w:rsidRDefault="00791BBC" w:rsidP="00C72F39">
            <w:pPr>
              <w:rPr>
                <w:rFonts w:ascii="Times New Roman" w:hAnsi="Times New Roman" w:cs="Times New Roman"/>
                <w:i/>
                <w:iCs/>
                <w:color w:val="000000" w:themeColor="text1"/>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A1A204" w14:textId="77777777" w:rsidR="00791BBC" w:rsidRPr="00F62A42" w:rsidRDefault="00791BBC" w:rsidP="00C72F39">
            <w:pPr>
              <w:rPr>
                <w:rFonts w:ascii="Times New Roman" w:eastAsia="Times New Roman" w:hAnsi="Times New Roman" w:cs="Times New Roman"/>
                <w:color w:val="000000" w:themeColor="text1"/>
                <w:sz w:val="24"/>
                <w:szCs w:val="24"/>
                <w:lang w:val="uk-UA"/>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D15E87"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242A2D"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72BE9E" w14:textId="77777777" w:rsidR="00791BBC" w:rsidRPr="00F62A42" w:rsidRDefault="00791BBC" w:rsidP="00C72F39">
            <w:pPr>
              <w:ind w:left="140" w:right="140"/>
              <w:jc w:val="center"/>
              <w:rPr>
                <w:rFonts w:ascii="Times New Roman" w:eastAsia="Times New Roman" w:hAnsi="Times New Roman" w:cs="Times New Roman"/>
                <w:i/>
                <w:color w:val="000000" w:themeColor="text1"/>
                <w:sz w:val="24"/>
                <w:szCs w:val="24"/>
                <w:lang w:val="uk-UA"/>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0764B3"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Нетішинський центр комплексної реабілітації для осіб з інвалідністю "Мрія", м. Нетішин вул. Лісова, 4</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DAF14CC"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Положення про центр комплексної реабілітації для осіб з інвалідністю "Мрія</w:t>
            </w:r>
          </w:p>
        </w:tc>
      </w:tr>
      <w:tr w:rsidR="00791BBC" w:rsidRPr="00F62A42" w14:paraId="5CF24496" w14:textId="77777777" w:rsidTr="00DC6C5A">
        <w:trPr>
          <w:trHeight w:val="447"/>
        </w:trPr>
        <w:tc>
          <w:tcPr>
            <w:tcW w:w="311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AC2817" w14:textId="77777777" w:rsidR="00791BBC" w:rsidRPr="00F62A42" w:rsidRDefault="00791BBC" w:rsidP="00C72F39">
            <w:pPr>
              <w:rPr>
                <w:rFonts w:ascii="Times New Roman" w:hAnsi="Times New Roman" w:cs="Times New Roman"/>
                <w:i/>
                <w:iCs/>
                <w:color w:val="000000" w:themeColor="text1"/>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F8B05DE" w14:textId="77777777" w:rsidR="00791BBC" w:rsidRPr="00F62A42" w:rsidRDefault="00791BBC" w:rsidP="00C72F39">
            <w:pPr>
              <w:rPr>
                <w:rFonts w:ascii="Times New Roman" w:eastAsia="Times New Roman" w:hAnsi="Times New Roman" w:cs="Times New Roman"/>
                <w:color w:val="000000" w:themeColor="text1"/>
                <w:sz w:val="24"/>
                <w:szCs w:val="24"/>
                <w:lang w:val="uk-UA"/>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6D1E3F"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2E0F75"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13DAA9" w14:textId="77777777" w:rsidR="00791BBC" w:rsidRPr="00F62A42" w:rsidRDefault="00791BBC" w:rsidP="00C72F39">
            <w:pPr>
              <w:ind w:left="140" w:right="140"/>
              <w:jc w:val="center"/>
              <w:rPr>
                <w:rFonts w:ascii="Times New Roman" w:eastAsia="Times New Roman" w:hAnsi="Times New Roman" w:cs="Times New Roman"/>
                <w:i/>
                <w:color w:val="000000" w:themeColor="text1"/>
                <w:sz w:val="24"/>
                <w:szCs w:val="24"/>
                <w:lang w:val="uk-UA"/>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B87976"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Понінківська селищна рада, смт Понінка, вул. Перемоги, 51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2186547"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Розпорядження № 38-од/2023-р від 16.03.2023 року</w:t>
            </w:r>
          </w:p>
        </w:tc>
      </w:tr>
      <w:tr w:rsidR="00791BBC" w:rsidRPr="00F62A42" w14:paraId="705D8ACF" w14:textId="77777777" w:rsidTr="00DC6C5A">
        <w:trPr>
          <w:trHeight w:val="645"/>
        </w:trPr>
        <w:tc>
          <w:tcPr>
            <w:tcW w:w="311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3E08A1" w14:textId="77777777" w:rsidR="00791BBC" w:rsidRPr="00F62A42" w:rsidRDefault="00791BBC" w:rsidP="00C72F39">
            <w:pPr>
              <w:rPr>
                <w:rFonts w:ascii="Times New Roman" w:hAnsi="Times New Roman" w:cs="Times New Roman"/>
                <w:i/>
                <w:iCs/>
                <w:color w:val="000000" w:themeColor="text1"/>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DDF609" w14:textId="77777777" w:rsidR="00791BBC" w:rsidRPr="00F62A42" w:rsidRDefault="00791BBC" w:rsidP="00C72F39">
            <w:pPr>
              <w:rPr>
                <w:rFonts w:ascii="Times New Roman" w:eastAsia="Times New Roman" w:hAnsi="Times New Roman" w:cs="Times New Roman"/>
                <w:color w:val="000000" w:themeColor="text1"/>
                <w:sz w:val="24"/>
                <w:szCs w:val="24"/>
                <w:lang w:val="uk-UA"/>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34802D"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260E12"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F6AC91" w14:textId="77777777" w:rsidR="00791BBC" w:rsidRPr="00F62A42" w:rsidRDefault="00791BBC" w:rsidP="00C72F39">
            <w:pPr>
              <w:ind w:left="140" w:right="140"/>
              <w:jc w:val="center"/>
              <w:rPr>
                <w:rFonts w:ascii="Times New Roman" w:eastAsia="Times New Roman" w:hAnsi="Times New Roman" w:cs="Times New Roman"/>
                <w:i/>
                <w:color w:val="000000" w:themeColor="text1"/>
                <w:sz w:val="24"/>
                <w:szCs w:val="24"/>
                <w:lang w:val="uk-UA"/>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472353"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КУ "Центр надання соціальних послуг Улашанівської сільської ради", с. Улашанівка, вул. Перемоги, 4</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222E950"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Рішення виконавчого комітету від 19.06.2023 року № 402/2023</w:t>
            </w:r>
          </w:p>
        </w:tc>
      </w:tr>
      <w:tr w:rsidR="00791BBC" w:rsidRPr="00F62A42" w14:paraId="70FAFA9F" w14:textId="77777777" w:rsidTr="00DC6C5A">
        <w:trPr>
          <w:trHeight w:val="2017"/>
        </w:trPr>
        <w:tc>
          <w:tcPr>
            <w:tcW w:w="311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A324DA" w14:textId="77777777" w:rsidR="00791BBC" w:rsidRPr="00F62A42" w:rsidRDefault="00791BBC" w:rsidP="00C72F39">
            <w:pPr>
              <w:rPr>
                <w:rFonts w:ascii="Times New Roman" w:hAnsi="Times New Roman" w:cs="Times New Roman"/>
                <w:i/>
                <w:iCs/>
                <w:color w:val="000000" w:themeColor="text1"/>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C9B090" w14:textId="77777777" w:rsidR="00791BBC" w:rsidRPr="00F62A42" w:rsidRDefault="00791BBC" w:rsidP="00C72F39">
            <w:pPr>
              <w:rPr>
                <w:rFonts w:ascii="Times New Roman" w:eastAsia="Times New Roman" w:hAnsi="Times New Roman" w:cs="Times New Roman"/>
                <w:color w:val="000000" w:themeColor="text1"/>
                <w:sz w:val="24"/>
                <w:szCs w:val="24"/>
                <w:lang w:val="uk-UA"/>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875756"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2E3B9C" w14:textId="77777777" w:rsidR="00791BBC" w:rsidRPr="00F62A42" w:rsidRDefault="00791BBC" w:rsidP="00C72F39">
            <w:pPr>
              <w:ind w:left="180"/>
              <w:jc w:val="center"/>
              <w:rPr>
                <w:rFonts w:ascii="Times New Roman" w:hAnsi="Times New Roman" w:cs="Times New Roman"/>
                <w:color w:val="000000" w:themeColor="text1"/>
                <w:sz w:val="24"/>
                <w:szCs w:val="24"/>
                <w:lang w:val="uk-UA"/>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B1A072" w14:textId="77777777" w:rsidR="00791BBC" w:rsidRPr="00F62A42" w:rsidRDefault="00791BBC" w:rsidP="00C72F39">
            <w:pPr>
              <w:ind w:left="140" w:right="140"/>
              <w:jc w:val="center"/>
              <w:rPr>
                <w:rFonts w:ascii="Times New Roman" w:eastAsia="Times New Roman" w:hAnsi="Times New Roman" w:cs="Times New Roman"/>
                <w:i/>
                <w:color w:val="000000" w:themeColor="text1"/>
                <w:sz w:val="24"/>
                <w:szCs w:val="24"/>
                <w:lang w:val="uk-UA"/>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6507E9"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Теофіпольська селищна рада, смт Теофіполь, вул. Макаренка,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EED4EF5" w14:textId="77777777" w:rsidR="00791BBC" w:rsidRPr="00F62A42" w:rsidRDefault="00791BBC" w:rsidP="00C72F39">
            <w:pPr>
              <w:ind w:left="120"/>
              <w:jc w:val="both"/>
              <w:rPr>
                <w:rFonts w:ascii="Times New Roman" w:hAnsi="Times New Roman" w:cs="Times New Roman"/>
                <w:i/>
                <w:iCs/>
                <w:color w:val="000000" w:themeColor="text1"/>
                <w:sz w:val="24"/>
                <w:szCs w:val="24"/>
                <w:lang w:val="uk-UA"/>
              </w:rPr>
            </w:pPr>
            <w:r w:rsidRPr="00F62A42">
              <w:rPr>
                <w:rFonts w:ascii="Times New Roman" w:hAnsi="Times New Roman" w:cs="Times New Roman"/>
                <w:i/>
                <w:iCs/>
                <w:color w:val="000000" w:themeColor="text1"/>
                <w:sz w:val="24"/>
                <w:szCs w:val="24"/>
                <w:lang w:val="uk-UA"/>
              </w:rPr>
              <w:t>Рішення виконавчого комітету Теофіпольської селищної ради</w:t>
            </w:r>
          </w:p>
        </w:tc>
      </w:tr>
    </w:tbl>
    <w:tbl>
      <w:tblPr>
        <w:tblStyle w:val="a5"/>
        <w:tblW w:w="1431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312"/>
      </w:tblGrid>
      <w:tr w:rsidR="00917369" w:rsidRPr="00AB5B38" w14:paraId="7CDEF6B8" w14:textId="77777777" w:rsidTr="00917369">
        <w:trPr>
          <w:trHeight w:val="450"/>
        </w:trPr>
        <w:tc>
          <w:tcPr>
            <w:tcW w:w="14312" w:type="dxa"/>
          </w:tcPr>
          <w:p w14:paraId="45DB117E" w14:textId="1188872C" w:rsidR="00917369" w:rsidRPr="00AB5B38" w:rsidRDefault="00917369" w:rsidP="00917369">
            <w:pPr>
              <w:ind w:left="120"/>
              <w:jc w:val="center"/>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Напрям 5. Освітня безбар’єрність</w:t>
            </w:r>
          </w:p>
        </w:tc>
      </w:tr>
      <w:tr w:rsidR="00917369" w:rsidRPr="00AB5B38" w14:paraId="27A470D9" w14:textId="77777777" w:rsidTr="00FC720F">
        <w:trPr>
          <w:trHeight w:val="118"/>
        </w:trPr>
        <w:tc>
          <w:tcPr>
            <w:tcW w:w="14312" w:type="dxa"/>
          </w:tcPr>
          <w:p w14:paraId="6DCFAE28" w14:textId="6ED06F70" w:rsidR="00917369" w:rsidRPr="00AB5B38" w:rsidRDefault="00EB2920" w:rsidP="00917369">
            <w:pPr>
              <w:ind w:left="120"/>
              <w:jc w:val="center"/>
              <w:rPr>
                <w:rFonts w:ascii="Times New Roman" w:hAnsi="Times New Roman" w:cs="Times New Roman"/>
                <w:i/>
                <w:iCs/>
                <w:color w:val="000000" w:themeColor="text1"/>
                <w:sz w:val="24"/>
                <w:szCs w:val="24"/>
                <w:lang w:val="uk-UA"/>
              </w:rPr>
            </w:pPr>
            <w:r w:rsidRPr="00F62A42">
              <w:rPr>
                <w:rFonts w:ascii="Times New Roman" w:eastAsia="Times New Roman" w:hAnsi="Times New Roman" w:cs="Times New Roman"/>
                <w:i/>
                <w:color w:val="000000" w:themeColor="text1"/>
                <w:sz w:val="24"/>
                <w:szCs w:val="24"/>
                <w:lang w:val="uk-UA"/>
              </w:rPr>
              <w:t xml:space="preserve">Стратегічна ціль: </w:t>
            </w:r>
            <w:r>
              <w:rPr>
                <w:rFonts w:ascii="Times New Roman" w:hAnsi="Times New Roman" w:cs="Times New Roman"/>
                <w:i/>
                <w:iCs/>
                <w:color w:val="000000" w:themeColor="text1"/>
                <w:sz w:val="24"/>
                <w:szCs w:val="24"/>
                <w:lang w:val="uk-UA"/>
              </w:rPr>
              <w:t>о</w:t>
            </w:r>
            <w:r w:rsidR="00917369" w:rsidRPr="00AB5B38">
              <w:rPr>
                <w:rFonts w:ascii="Times New Roman" w:hAnsi="Times New Roman" w:cs="Times New Roman"/>
                <w:i/>
                <w:iCs/>
                <w:color w:val="000000" w:themeColor="text1"/>
                <w:sz w:val="24"/>
                <w:szCs w:val="24"/>
                <w:lang w:val="uk-UA"/>
              </w:rPr>
              <w:t>світні потреби дорослих, молоді та дітей забезпечені якісною освітою протягом життя</w:t>
            </w:r>
          </w:p>
        </w:tc>
      </w:tr>
    </w:tbl>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4"/>
        <w:gridCol w:w="1843"/>
        <w:gridCol w:w="1275"/>
        <w:gridCol w:w="1276"/>
        <w:gridCol w:w="1985"/>
        <w:gridCol w:w="4819"/>
      </w:tblGrid>
      <w:tr w:rsidR="00FC720F" w:rsidRPr="00866747" w14:paraId="0FD0E39D" w14:textId="77777777" w:rsidTr="00DC6C5A">
        <w:trPr>
          <w:trHeight w:val="450"/>
        </w:trPr>
        <w:tc>
          <w:tcPr>
            <w:tcW w:w="14312" w:type="dxa"/>
            <w:gridSpan w:val="6"/>
            <w:shd w:val="clear" w:color="auto" w:fill="auto"/>
            <w:tcMar>
              <w:top w:w="100" w:type="dxa"/>
              <w:left w:w="100" w:type="dxa"/>
              <w:bottom w:w="100" w:type="dxa"/>
              <w:right w:w="100" w:type="dxa"/>
            </w:tcMar>
          </w:tcPr>
          <w:p w14:paraId="04A02C51" w14:textId="4EC50DBB" w:rsidR="00FC720F" w:rsidRPr="00866747" w:rsidRDefault="00FC720F" w:rsidP="00FC720F">
            <w:pPr>
              <w:jc w:val="center"/>
              <w:rPr>
                <w:rFonts w:ascii="Times New Roman" w:hAnsi="Times New Roman" w:cs="Times New Roman"/>
                <w:i/>
                <w:iCs/>
                <w:sz w:val="24"/>
                <w:szCs w:val="24"/>
                <w:lang w:val="uk-UA"/>
              </w:rPr>
            </w:pPr>
            <w:r w:rsidRPr="00866747">
              <w:rPr>
                <w:rFonts w:ascii="Times New Roman" w:eastAsia="Times New Roman" w:hAnsi="Times New Roman" w:cs="Times New Roman"/>
                <w:i/>
                <w:iCs/>
                <w:sz w:val="24"/>
                <w:szCs w:val="24"/>
                <w:lang w:val="uk-UA"/>
              </w:rPr>
              <w:t xml:space="preserve">Завдання </w:t>
            </w:r>
            <w:r w:rsidRPr="00866747">
              <w:rPr>
                <w:rFonts w:ascii="Times New Roman" w:eastAsia="Times New Roman" w:hAnsi="Times New Roman" w:cs="Times New Roman"/>
                <w:i/>
                <w:iCs/>
                <w:color w:val="000000"/>
                <w:sz w:val="24"/>
                <w:szCs w:val="24"/>
                <w:lang w:val="uk-UA"/>
              </w:rPr>
              <w:t>102. Забезпечення підвищення рівня якості надання освітніх послуг у закладах загальної середньої освіти</w:t>
            </w:r>
          </w:p>
        </w:tc>
      </w:tr>
      <w:tr w:rsidR="00DC6C5A" w:rsidRPr="007731D3" w14:paraId="116358B2" w14:textId="77777777" w:rsidTr="00DC6C5A">
        <w:trPr>
          <w:trHeight w:val="450"/>
        </w:trPr>
        <w:tc>
          <w:tcPr>
            <w:tcW w:w="3114" w:type="dxa"/>
            <w:vMerge w:val="restart"/>
            <w:shd w:val="clear" w:color="auto" w:fill="auto"/>
            <w:tcMar>
              <w:top w:w="100" w:type="dxa"/>
              <w:left w:w="100" w:type="dxa"/>
              <w:bottom w:w="100" w:type="dxa"/>
              <w:right w:w="100" w:type="dxa"/>
            </w:tcMar>
          </w:tcPr>
          <w:p w14:paraId="5BB8BCC0" w14:textId="5D45D0ED" w:rsidR="00FC720F" w:rsidRPr="006118F2" w:rsidRDefault="00FC720F" w:rsidP="00C72F39">
            <w:pPr>
              <w:rPr>
                <w:rFonts w:ascii="Times New Roman" w:eastAsia="Times New Roman" w:hAnsi="Times New Roman" w:cs="Times New Roman"/>
                <w:i/>
                <w:color w:val="000000" w:themeColor="text1"/>
                <w:sz w:val="24"/>
                <w:szCs w:val="24"/>
                <w:lang w:val="uk-UA"/>
              </w:rPr>
            </w:pPr>
            <w:r>
              <w:rPr>
                <w:rFonts w:ascii="Times New Roman" w:eastAsia="Times New Roman" w:hAnsi="Times New Roman" w:cs="Times New Roman"/>
                <w:i/>
                <w:color w:val="000000" w:themeColor="text1"/>
                <w:sz w:val="24"/>
                <w:szCs w:val="24"/>
                <w:lang w:val="uk-UA"/>
              </w:rPr>
              <w:t>З</w:t>
            </w:r>
            <w:r w:rsidRPr="006118F2">
              <w:rPr>
                <w:rFonts w:ascii="Times New Roman" w:eastAsia="Times New Roman" w:hAnsi="Times New Roman" w:cs="Times New Roman"/>
                <w:i/>
                <w:color w:val="000000" w:themeColor="text1"/>
                <w:sz w:val="24"/>
                <w:szCs w:val="24"/>
                <w:lang w:val="uk-UA"/>
              </w:rPr>
              <w:t>абезпечення функціонування мережі спеціальних класів відповідно до потреб громади</w:t>
            </w:r>
          </w:p>
        </w:tc>
        <w:tc>
          <w:tcPr>
            <w:tcW w:w="1843" w:type="dxa"/>
            <w:shd w:val="clear" w:color="auto" w:fill="auto"/>
            <w:tcMar>
              <w:top w:w="100" w:type="dxa"/>
              <w:left w:w="100" w:type="dxa"/>
              <w:bottom w:w="100" w:type="dxa"/>
              <w:right w:w="100" w:type="dxa"/>
            </w:tcMar>
          </w:tcPr>
          <w:p w14:paraId="592DECDD" w14:textId="77777777" w:rsidR="00FC720F" w:rsidRPr="008B7523" w:rsidRDefault="00FC720F" w:rsidP="00C72F39">
            <w:pPr>
              <w:rPr>
                <w:rFonts w:ascii="Times New Roman" w:eastAsia="Times New Roman" w:hAnsi="Times New Roman" w:cs="Times New Roman"/>
                <w:color w:val="C00000"/>
                <w:sz w:val="24"/>
                <w:szCs w:val="24"/>
                <w:lang w:val="uk-UA"/>
              </w:rPr>
            </w:pPr>
            <w:r w:rsidRPr="003E77BC">
              <w:rPr>
                <w:rFonts w:ascii="Times New Roman" w:eastAsia="Times New Roman" w:hAnsi="Times New Roman" w:cs="Times New Roman"/>
                <w:sz w:val="24"/>
                <w:szCs w:val="24"/>
                <w:lang w:val="uk-UA"/>
              </w:rPr>
              <w:t>Відділ освіти Староостропільської сільської територіальної громади</w:t>
            </w:r>
          </w:p>
        </w:tc>
        <w:tc>
          <w:tcPr>
            <w:tcW w:w="1275" w:type="dxa"/>
            <w:shd w:val="clear" w:color="auto" w:fill="auto"/>
            <w:tcMar>
              <w:top w:w="100" w:type="dxa"/>
              <w:left w:w="100" w:type="dxa"/>
              <w:bottom w:w="100" w:type="dxa"/>
              <w:right w:w="100" w:type="dxa"/>
            </w:tcMar>
          </w:tcPr>
          <w:p w14:paraId="51E4AF54" w14:textId="33573CCB" w:rsidR="00FC720F" w:rsidRPr="008B7523" w:rsidRDefault="00FC720F" w:rsidP="00C72F39">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C00000"/>
                <w:sz w:val="24"/>
                <w:szCs w:val="24"/>
                <w:lang w:val="uk-UA"/>
              </w:rPr>
            </w:pPr>
            <w:r w:rsidRPr="003E77BC">
              <w:rPr>
                <w:rFonts w:ascii="Times New Roman" w:eastAsia="Times New Roman" w:hAnsi="Times New Roman" w:cs="Times New Roman"/>
                <w:color w:val="000000"/>
                <w:sz w:val="24"/>
                <w:szCs w:val="24"/>
                <w:lang w:val="uk-UA"/>
              </w:rPr>
              <w:t>2023</w:t>
            </w:r>
          </w:p>
        </w:tc>
        <w:tc>
          <w:tcPr>
            <w:tcW w:w="1276" w:type="dxa"/>
            <w:shd w:val="clear" w:color="auto" w:fill="auto"/>
            <w:tcMar>
              <w:top w:w="100" w:type="dxa"/>
              <w:left w:w="100" w:type="dxa"/>
              <w:bottom w:w="100" w:type="dxa"/>
              <w:right w:w="100" w:type="dxa"/>
            </w:tcMar>
          </w:tcPr>
          <w:p w14:paraId="4D270993" w14:textId="2771B21A" w:rsidR="00FC720F" w:rsidRPr="008B7523" w:rsidRDefault="00FC720F" w:rsidP="00C72F39">
            <w:pPr>
              <w:ind w:left="180"/>
              <w:jc w:val="center"/>
              <w:rPr>
                <w:rFonts w:ascii="Times New Roman" w:eastAsia="Times New Roman" w:hAnsi="Times New Roman" w:cs="Times New Roman"/>
                <w:color w:val="C00000"/>
                <w:sz w:val="24"/>
                <w:szCs w:val="24"/>
                <w:lang w:val="uk-UA"/>
              </w:rPr>
            </w:pPr>
            <w:r w:rsidRPr="003E77BC">
              <w:rPr>
                <w:rFonts w:ascii="Times New Roman" w:eastAsia="Times New Roman" w:hAnsi="Times New Roman" w:cs="Times New Roman"/>
                <w:color w:val="000000"/>
                <w:sz w:val="24"/>
                <w:szCs w:val="24"/>
                <w:lang w:val="uk-UA"/>
              </w:rPr>
              <w:t>2023</w:t>
            </w:r>
          </w:p>
        </w:tc>
        <w:tc>
          <w:tcPr>
            <w:tcW w:w="1985" w:type="dxa"/>
            <w:shd w:val="clear" w:color="auto" w:fill="auto"/>
            <w:tcMar>
              <w:top w:w="100" w:type="dxa"/>
              <w:left w:w="100" w:type="dxa"/>
              <w:bottom w:w="100" w:type="dxa"/>
              <w:right w:w="100" w:type="dxa"/>
            </w:tcMar>
          </w:tcPr>
          <w:p w14:paraId="6DA720FE" w14:textId="437957E5" w:rsidR="00FC720F" w:rsidRPr="00FC720F" w:rsidRDefault="00FC720F" w:rsidP="00C72F39">
            <w:pPr>
              <w:ind w:left="140" w:right="140"/>
              <w:jc w:val="center"/>
              <w:rPr>
                <w:rFonts w:ascii="Times New Roman" w:eastAsia="Times New Roman" w:hAnsi="Times New Roman" w:cs="Times New Roman"/>
                <w:i/>
                <w:iCs/>
                <w:color w:val="C00000"/>
                <w:sz w:val="24"/>
                <w:szCs w:val="24"/>
                <w:lang w:val="uk-UA"/>
              </w:rPr>
            </w:pPr>
            <w:r w:rsidRPr="00FC720F">
              <w:rPr>
                <w:rFonts w:ascii="Times New Roman" w:eastAsia="Times New Roman" w:hAnsi="Times New Roman" w:cs="Times New Roman"/>
                <w:i/>
                <w:iCs/>
                <w:sz w:val="24"/>
                <w:szCs w:val="24"/>
                <w:lang w:val="uk-UA"/>
              </w:rPr>
              <w:t>Виконано</w:t>
            </w:r>
          </w:p>
        </w:tc>
        <w:tc>
          <w:tcPr>
            <w:tcW w:w="4819" w:type="dxa"/>
            <w:shd w:val="clear" w:color="auto" w:fill="auto"/>
            <w:tcMar>
              <w:top w:w="100" w:type="dxa"/>
              <w:left w:w="100" w:type="dxa"/>
              <w:bottom w:w="100" w:type="dxa"/>
              <w:right w:w="100" w:type="dxa"/>
            </w:tcMar>
          </w:tcPr>
          <w:p w14:paraId="168D7C9F" w14:textId="69426630" w:rsidR="00FC720F" w:rsidRPr="00FC720F" w:rsidRDefault="00FC720F" w:rsidP="00FC720F">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Забезпечено в громаді мережею спеціальних класів у закладах загальної середньої освіти, підвищення рівня фахової компетентності керівників закладів спеціальної освіти шляхом проведення семінарів та навчань</w:t>
            </w:r>
          </w:p>
          <w:p w14:paraId="4CF295A2" w14:textId="77777777" w:rsidR="00FC720F" w:rsidRPr="00FC720F" w:rsidRDefault="00FC720F" w:rsidP="00C72F39">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lastRenderedPageBreak/>
              <w:t>(</w:t>
            </w:r>
            <w:hyperlink r:id="rId31" w:history="1">
              <w:r w:rsidRPr="00FC720F">
                <w:rPr>
                  <w:rStyle w:val="ab"/>
                  <w:rFonts w:ascii="Times New Roman" w:hAnsi="Times New Roman" w:cs="Times New Roman"/>
                  <w:i/>
                  <w:iCs/>
                  <w:color w:val="000000" w:themeColor="text1"/>
                  <w:sz w:val="24"/>
                  <w:szCs w:val="24"/>
                  <w:lang w:val="uk-UA"/>
                </w:rPr>
                <w:t>https://drive.google.com/drive/folders/1-hTb8hGI0b_DFImyim4OKPrpKHyjBuMG?usp=sharing</w:t>
              </w:r>
            </w:hyperlink>
            <w:r w:rsidRPr="00FC720F">
              <w:rPr>
                <w:rFonts w:ascii="Times New Roman" w:hAnsi="Times New Roman" w:cs="Times New Roman"/>
                <w:i/>
                <w:iCs/>
                <w:color w:val="000000" w:themeColor="text1"/>
                <w:sz w:val="24"/>
                <w:szCs w:val="24"/>
                <w:lang w:val="uk-UA"/>
              </w:rPr>
              <w:t>).</w:t>
            </w:r>
          </w:p>
        </w:tc>
      </w:tr>
      <w:tr w:rsidR="00DC6C5A" w:rsidRPr="00347FF7" w14:paraId="63EDF8F5" w14:textId="77777777" w:rsidTr="00DC6C5A">
        <w:trPr>
          <w:trHeight w:val="450"/>
        </w:trPr>
        <w:tc>
          <w:tcPr>
            <w:tcW w:w="3114" w:type="dxa"/>
            <w:vMerge/>
            <w:shd w:val="clear" w:color="auto" w:fill="auto"/>
            <w:tcMar>
              <w:top w:w="100" w:type="dxa"/>
              <w:left w:w="100" w:type="dxa"/>
              <w:bottom w:w="100" w:type="dxa"/>
              <w:right w:w="100" w:type="dxa"/>
            </w:tcMar>
          </w:tcPr>
          <w:p w14:paraId="2B4E6D45" w14:textId="77777777" w:rsidR="00FC720F" w:rsidRPr="008B7523" w:rsidRDefault="00FC720F" w:rsidP="00C72F39">
            <w:pPr>
              <w:rPr>
                <w:rFonts w:ascii="Times New Roman" w:eastAsia="Times New Roman" w:hAnsi="Times New Roman" w:cs="Times New Roman"/>
                <w:i/>
                <w:color w:val="C00000"/>
                <w:sz w:val="24"/>
                <w:szCs w:val="24"/>
                <w:lang w:val="uk-UA"/>
              </w:rPr>
            </w:pPr>
          </w:p>
        </w:tc>
        <w:tc>
          <w:tcPr>
            <w:tcW w:w="1843" w:type="dxa"/>
            <w:shd w:val="clear" w:color="auto" w:fill="auto"/>
            <w:tcMar>
              <w:top w:w="100" w:type="dxa"/>
              <w:left w:w="100" w:type="dxa"/>
              <w:bottom w:w="100" w:type="dxa"/>
              <w:right w:w="100" w:type="dxa"/>
            </w:tcMar>
          </w:tcPr>
          <w:p w14:paraId="7AC2CA47" w14:textId="77777777" w:rsidR="00FC720F" w:rsidRPr="003E77BC" w:rsidRDefault="00FC720F" w:rsidP="00C72F39">
            <w:pP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Заклади дошкільної та загальної середньої освіти Славутської міської ради</w:t>
            </w:r>
          </w:p>
        </w:tc>
        <w:tc>
          <w:tcPr>
            <w:tcW w:w="1275" w:type="dxa"/>
            <w:shd w:val="clear" w:color="auto" w:fill="auto"/>
            <w:tcMar>
              <w:top w:w="100" w:type="dxa"/>
              <w:left w:w="100" w:type="dxa"/>
              <w:bottom w:w="100" w:type="dxa"/>
              <w:right w:w="100" w:type="dxa"/>
            </w:tcMar>
          </w:tcPr>
          <w:p w14:paraId="1DD6FA4F" w14:textId="77777777" w:rsidR="00FC720F" w:rsidRPr="003E77BC" w:rsidRDefault="00FC720F" w:rsidP="00C72F39">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sidRPr="003E77BC">
              <w:rPr>
                <w:rFonts w:ascii="Times New Roman" w:eastAsia="Times New Roman" w:hAnsi="Times New Roman" w:cs="Times New Roman"/>
                <w:color w:val="000000"/>
                <w:sz w:val="24"/>
                <w:szCs w:val="24"/>
                <w:lang w:val="uk-UA"/>
              </w:rPr>
              <w:t>2023</w:t>
            </w:r>
          </w:p>
        </w:tc>
        <w:tc>
          <w:tcPr>
            <w:tcW w:w="1276" w:type="dxa"/>
            <w:shd w:val="clear" w:color="auto" w:fill="auto"/>
            <w:tcMar>
              <w:top w:w="100" w:type="dxa"/>
              <w:left w:w="100" w:type="dxa"/>
              <w:bottom w:w="100" w:type="dxa"/>
              <w:right w:w="100" w:type="dxa"/>
            </w:tcMar>
          </w:tcPr>
          <w:p w14:paraId="5B4D6D8F" w14:textId="1E286164" w:rsidR="00FC720F" w:rsidRDefault="00FC720F" w:rsidP="00C72F39">
            <w:pPr>
              <w:ind w:left="180"/>
              <w:jc w:val="center"/>
              <w:rPr>
                <w:rFonts w:ascii="Times New Roman" w:eastAsia="Times New Roman" w:hAnsi="Times New Roman" w:cs="Times New Roman"/>
                <w:sz w:val="24"/>
                <w:szCs w:val="24"/>
                <w:lang w:val="uk-UA"/>
              </w:rPr>
            </w:pPr>
            <w:r w:rsidRPr="003E77BC">
              <w:rPr>
                <w:rFonts w:ascii="Times New Roman" w:eastAsia="Times New Roman" w:hAnsi="Times New Roman" w:cs="Times New Roman"/>
                <w:color w:val="000000"/>
                <w:sz w:val="24"/>
                <w:szCs w:val="24"/>
                <w:lang w:val="uk-UA"/>
              </w:rPr>
              <w:t>2023</w:t>
            </w:r>
          </w:p>
        </w:tc>
        <w:tc>
          <w:tcPr>
            <w:tcW w:w="1985" w:type="dxa"/>
            <w:shd w:val="clear" w:color="auto" w:fill="auto"/>
            <w:tcMar>
              <w:top w:w="100" w:type="dxa"/>
              <w:left w:w="100" w:type="dxa"/>
              <w:bottom w:w="100" w:type="dxa"/>
              <w:right w:w="100" w:type="dxa"/>
            </w:tcMar>
          </w:tcPr>
          <w:p w14:paraId="4470DE04" w14:textId="77777777" w:rsidR="00FC720F" w:rsidRPr="00FC720F" w:rsidRDefault="00FC720F" w:rsidP="00C72F39">
            <w:pPr>
              <w:ind w:left="140" w:right="140"/>
              <w:jc w:val="center"/>
              <w:rPr>
                <w:rFonts w:ascii="Times New Roman" w:eastAsia="Times New Roman" w:hAnsi="Times New Roman" w:cs="Times New Roman"/>
                <w:i/>
                <w:iCs/>
                <w:sz w:val="24"/>
                <w:szCs w:val="24"/>
                <w:lang w:val="uk-UA"/>
              </w:rPr>
            </w:pPr>
            <w:r w:rsidRPr="00FC720F">
              <w:rPr>
                <w:rFonts w:ascii="Times New Roman" w:eastAsia="Times New Roman" w:hAnsi="Times New Roman" w:cs="Times New Roman"/>
                <w:i/>
                <w:iCs/>
                <w:sz w:val="24"/>
                <w:szCs w:val="24"/>
                <w:lang w:val="uk-UA"/>
              </w:rPr>
              <w:t>Виконано</w:t>
            </w:r>
          </w:p>
        </w:tc>
        <w:tc>
          <w:tcPr>
            <w:tcW w:w="4819" w:type="dxa"/>
            <w:shd w:val="clear" w:color="auto" w:fill="auto"/>
            <w:tcMar>
              <w:top w:w="100" w:type="dxa"/>
              <w:left w:w="100" w:type="dxa"/>
              <w:bottom w:w="100" w:type="dxa"/>
              <w:right w:w="100" w:type="dxa"/>
            </w:tcMar>
          </w:tcPr>
          <w:p w14:paraId="39021BD7" w14:textId="77777777" w:rsidR="00FC720F" w:rsidRPr="00FC720F" w:rsidRDefault="00FC720F" w:rsidP="00C72F39">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 xml:space="preserve">На  базі 4 закладів дошкільної освіти функціонує 6 інклюзивних груп, де займається 10 дітей, 8 дітей виховується у  спеціальній групі ЗДО №6 «Золота рибка». </w:t>
            </w:r>
          </w:p>
          <w:p w14:paraId="20F2DF86" w14:textId="77777777" w:rsidR="00FC720F" w:rsidRPr="00FC720F" w:rsidRDefault="00FC720F" w:rsidP="00C72F39">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У 8 закладах загальної середньої освіти  організовано інклюзивне навчання для 61 учня у 41 класі</w:t>
            </w:r>
          </w:p>
          <w:p w14:paraId="2075D80C" w14:textId="77777777" w:rsidR="00FC720F" w:rsidRPr="00FC720F" w:rsidRDefault="00FC720F" w:rsidP="00C72F39">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w:t>
            </w:r>
            <w:hyperlink r:id="rId32" w:history="1">
              <w:r w:rsidRPr="00FC720F">
                <w:rPr>
                  <w:rStyle w:val="ab"/>
                  <w:rFonts w:ascii="Times New Roman" w:hAnsi="Times New Roman" w:cs="Times New Roman"/>
                  <w:i/>
                  <w:iCs/>
                  <w:color w:val="000000" w:themeColor="text1"/>
                  <w:sz w:val="24"/>
                  <w:szCs w:val="24"/>
                  <w:lang w:val="uk-UA"/>
                </w:rPr>
                <w:t>https://drive.google.com/drive/folders/1-hTb8hGI0b_DFImyim4OKPrpKHyjBuMG?usp=sharing</w:t>
              </w:r>
            </w:hyperlink>
            <w:r w:rsidRPr="00FC720F">
              <w:rPr>
                <w:rFonts w:ascii="Times New Roman" w:hAnsi="Times New Roman" w:cs="Times New Roman"/>
                <w:i/>
                <w:iCs/>
                <w:color w:val="000000" w:themeColor="text1"/>
                <w:sz w:val="24"/>
                <w:szCs w:val="24"/>
                <w:lang w:val="uk-UA"/>
              </w:rPr>
              <w:t>).</w:t>
            </w:r>
          </w:p>
        </w:tc>
      </w:tr>
      <w:tr w:rsidR="00DC6C5A" w:rsidRPr="00347FF7" w14:paraId="0B0A634D" w14:textId="77777777" w:rsidTr="00DC6C5A">
        <w:trPr>
          <w:trHeight w:val="450"/>
        </w:trPr>
        <w:tc>
          <w:tcPr>
            <w:tcW w:w="3114" w:type="dxa"/>
            <w:vMerge/>
            <w:shd w:val="clear" w:color="auto" w:fill="auto"/>
            <w:tcMar>
              <w:top w:w="100" w:type="dxa"/>
              <w:left w:w="100" w:type="dxa"/>
              <w:bottom w:w="100" w:type="dxa"/>
              <w:right w:w="100" w:type="dxa"/>
            </w:tcMar>
          </w:tcPr>
          <w:p w14:paraId="3B74BC7A" w14:textId="77777777" w:rsidR="00FC720F" w:rsidRPr="008B7523" w:rsidRDefault="00FC720F" w:rsidP="00FC720F">
            <w:pPr>
              <w:rPr>
                <w:rFonts w:ascii="Times New Roman" w:eastAsia="Times New Roman" w:hAnsi="Times New Roman" w:cs="Times New Roman"/>
                <w:i/>
                <w:color w:val="C00000"/>
                <w:sz w:val="24"/>
                <w:szCs w:val="24"/>
                <w:lang w:val="uk-UA"/>
              </w:rPr>
            </w:pPr>
          </w:p>
        </w:tc>
        <w:tc>
          <w:tcPr>
            <w:tcW w:w="1843" w:type="dxa"/>
            <w:shd w:val="clear" w:color="auto" w:fill="auto"/>
            <w:tcMar>
              <w:top w:w="100" w:type="dxa"/>
              <w:left w:w="100" w:type="dxa"/>
              <w:bottom w:w="100" w:type="dxa"/>
              <w:right w:w="100" w:type="dxa"/>
            </w:tcMar>
          </w:tcPr>
          <w:p w14:paraId="086F5643" w14:textId="77777777" w:rsidR="00FC720F" w:rsidRPr="003E77BC" w:rsidRDefault="00FC720F" w:rsidP="00FC720F">
            <w:pP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Виконавчий комітет Гуківської сільської ради, відділ освіти, культури, молоді та спорту Гуківської сільської ради</w:t>
            </w:r>
          </w:p>
        </w:tc>
        <w:tc>
          <w:tcPr>
            <w:tcW w:w="1275" w:type="dxa"/>
            <w:shd w:val="clear" w:color="auto" w:fill="auto"/>
            <w:tcMar>
              <w:top w:w="100" w:type="dxa"/>
              <w:left w:w="100" w:type="dxa"/>
              <w:bottom w:w="100" w:type="dxa"/>
              <w:right w:w="100" w:type="dxa"/>
            </w:tcMar>
          </w:tcPr>
          <w:p w14:paraId="324CF5D3" w14:textId="1D76C68F" w:rsidR="00FC720F" w:rsidRPr="003E77BC" w:rsidRDefault="00FC720F" w:rsidP="00FC720F">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sidRPr="00D535ED">
              <w:rPr>
                <w:rFonts w:ascii="Times New Roman" w:eastAsia="Times New Roman" w:hAnsi="Times New Roman" w:cs="Times New Roman"/>
                <w:color w:val="000000"/>
                <w:sz w:val="24"/>
                <w:szCs w:val="24"/>
                <w:lang w:val="uk-UA"/>
              </w:rPr>
              <w:t>2023</w:t>
            </w:r>
          </w:p>
        </w:tc>
        <w:tc>
          <w:tcPr>
            <w:tcW w:w="1276" w:type="dxa"/>
            <w:shd w:val="clear" w:color="auto" w:fill="auto"/>
            <w:tcMar>
              <w:top w:w="100" w:type="dxa"/>
              <w:left w:w="100" w:type="dxa"/>
              <w:bottom w:w="100" w:type="dxa"/>
              <w:right w:w="100" w:type="dxa"/>
            </w:tcMar>
          </w:tcPr>
          <w:p w14:paraId="4D7F5CF1" w14:textId="16C9B864" w:rsidR="00FC720F" w:rsidRPr="003E77BC" w:rsidRDefault="00FC720F" w:rsidP="00FC720F">
            <w:pPr>
              <w:ind w:left="180"/>
              <w:jc w:val="center"/>
              <w:rPr>
                <w:rFonts w:ascii="Times New Roman" w:eastAsia="Times New Roman" w:hAnsi="Times New Roman" w:cs="Times New Roman"/>
                <w:sz w:val="24"/>
                <w:szCs w:val="24"/>
                <w:lang w:val="uk-UA"/>
              </w:rPr>
            </w:pPr>
            <w:r w:rsidRPr="00D535ED">
              <w:rPr>
                <w:rFonts w:ascii="Times New Roman" w:eastAsia="Times New Roman" w:hAnsi="Times New Roman" w:cs="Times New Roman"/>
                <w:color w:val="000000"/>
                <w:sz w:val="24"/>
                <w:szCs w:val="24"/>
                <w:lang w:val="uk-UA"/>
              </w:rPr>
              <w:t>2023</w:t>
            </w:r>
          </w:p>
        </w:tc>
        <w:tc>
          <w:tcPr>
            <w:tcW w:w="1985" w:type="dxa"/>
            <w:shd w:val="clear" w:color="auto" w:fill="auto"/>
            <w:tcMar>
              <w:top w:w="100" w:type="dxa"/>
              <w:left w:w="100" w:type="dxa"/>
              <w:bottom w:w="100" w:type="dxa"/>
              <w:right w:w="100" w:type="dxa"/>
            </w:tcMar>
          </w:tcPr>
          <w:p w14:paraId="2A1D79B8" w14:textId="77777777" w:rsidR="00FC720F" w:rsidRPr="00FC720F" w:rsidRDefault="00FC720F" w:rsidP="00FC720F">
            <w:pPr>
              <w:ind w:left="140" w:right="140"/>
              <w:jc w:val="center"/>
              <w:rPr>
                <w:rFonts w:ascii="Times New Roman" w:eastAsia="Times New Roman" w:hAnsi="Times New Roman" w:cs="Times New Roman"/>
                <w:i/>
                <w:iCs/>
                <w:sz w:val="24"/>
                <w:szCs w:val="24"/>
                <w:lang w:val="uk-UA"/>
              </w:rPr>
            </w:pPr>
            <w:r w:rsidRPr="00FC720F">
              <w:rPr>
                <w:rFonts w:ascii="Times New Roman" w:eastAsia="Times New Roman" w:hAnsi="Times New Roman" w:cs="Times New Roman"/>
                <w:i/>
                <w:iCs/>
                <w:sz w:val="24"/>
                <w:szCs w:val="24"/>
                <w:lang w:val="uk-UA"/>
              </w:rPr>
              <w:t>Виконано</w:t>
            </w:r>
          </w:p>
        </w:tc>
        <w:tc>
          <w:tcPr>
            <w:tcW w:w="4819" w:type="dxa"/>
            <w:shd w:val="clear" w:color="auto" w:fill="auto"/>
            <w:tcMar>
              <w:top w:w="100" w:type="dxa"/>
              <w:left w:w="100" w:type="dxa"/>
              <w:bottom w:w="100" w:type="dxa"/>
              <w:right w:w="100" w:type="dxa"/>
            </w:tcMar>
          </w:tcPr>
          <w:p w14:paraId="47D35E76" w14:textId="77777777" w:rsidR="00FC720F" w:rsidRPr="00FC720F" w:rsidRDefault="00FC720F" w:rsidP="00FC720F">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Забезпечено функціонування мережі спеціальних класів відповідно до потреб громади</w:t>
            </w:r>
          </w:p>
          <w:p w14:paraId="12DBADCF" w14:textId="77777777" w:rsidR="00FC720F" w:rsidRPr="00FC720F" w:rsidRDefault="00FC720F" w:rsidP="00FC720F">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w:t>
            </w:r>
            <w:hyperlink r:id="rId33" w:history="1">
              <w:r w:rsidRPr="00FC720F">
                <w:rPr>
                  <w:rStyle w:val="ab"/>
                  <w:rFonts w:ascii="Times New Roman" w:hAnsi="Times New Roman" w:cs="Times New Roman"/>
                  <w:i/>
                  <w:iCs/>
                  <w:color w:val="000000" w:themeColor="text1"/>
                  <w:sz w:val="24"/>
                  <w:szCs w:val="24"/>
                  <w:lang w:val="uk-UA"/>
                </w:rPr>
                <w:t>https://drive.google.com/drive/folders/1-hTb8hGI0b_DFImyim4OKPrpKHyjBuMG?usp=sharing</w:t>
              </w:r>
            </w:hyperlink>
            <w:r w:rsidRPr="00FC720F">
              <w:rPr>
                <w:rFonts w:ascii="Times New Roman" w:hAnsi="Times New Roman" w:cs="Times New Roman"/>
                <w:i/>
                <w:iCs/>
                <w:color w:val="000000" w:themeColor="text1"/>
                <w:sz w:val="24"/>
                <w:szCs w:val="24"/>
                <w:lang w:val="uk-UA"/>
              </w:rPr>
              <w:t>).</w:t>
            </w:r>
          </w:p>
          <w:p w14:paraId="10A7A8FB" w14:textId="77777777" w:rsidR="00FC720F" w:rsidRPr="00FC720F" w:rsidRDefault="00FC720F" w:rsidP="00FC720F">
            <w:pPr>
              <w:ind w:left="120"/>
              <w:rPr>
                <w:rFonts w:ascii="Times New Roman" w:hAnsi="Times New Roman" w:cs="Times New Roman"/>
                <w:i/>
                <w:iCs/>
                <w:color w:val="000000" w:themeColor="text1"/>
                <w:sz w:val="24"/>
                <w:szCs w:val="24"/>
                <w:lang w:val="uk-UA"/>
              </w:rPr>
            </w:pPr>
          </w:p>
        </w:tc>
      </w:tr>
      <w:tr w:rsidR="00DC6C5A" w:rsidRPr="00347FF7" w14:paraId="6AEFE634" w14:textId="77777777" w:rsidTr="00DC6C5A">
        <w:trPr>
          <w:trHeight w:val="450"/>
        </w:trPr>
        <w:tc>
          <w:tcPr>
            <w:tcW w:w="3114" w:type="dxa"/>
            <w:vMerge/>
            <w:shd w:val="clear" w:color="auto" w:fill="auto"/>
            <w:tcMar>
              <w:top w:w="100" w:type="dxa"/>
              <w:left w:w="100" w:type="dxa"/>
              <w:bottom w:w="100" w:type="dxa"/>
              <w:right w:w="100" w:type="dxa"/>
            </w:tcMar>
          </w:tcPr>
          <w:p w14:paraId="28904AB4" w14:textId="77777777" w:rsidR="00FC720F" w:rsidRPr="008B7523" w:rsidRDefault="00FC720F" w:rsidP="00FC720F">
            <w:pPr>
              <w:rPr>
                <w:rFonts w:ascii="Times New Roman" w:eastAsia="Times New Roman" w:hAnsi="Times New Roman" w:cs="Times New Roman"/>
                <w:i/>
                <w:color w:val="C00000"/>
                <w:sz w:val="24"/>
                <w:szCs w:val="24"/>
                <w:lang w:val="uk-UA"/>
              </w:rPr>
            </w:pPr>
          </w:p>
        </w:tc>
        <w:tc>
          <w:tcPr>
            <w:tcW w:w="1843" w:type="dxa"/>
            <w:shd w:val="clear" w:color="auto" w:fill="auto"/>
            <w:tcMar>
              <w:top w:w="100" w:type="dxa"/>
              <w:left w:w="100" w:type="dxa"/>
              <w:bottom w:w="100" w:type="dxa"/>
              <w:right w:w="100" w:type="dxa"/>
            </w:tcMar>
          </w:tcPr>
          <w:p w14:paraId="428EAB0A" w14:textId="77777777" w:rsidR="00FC720F" w:rsidRPr="003E77BC" w:rsidRDefault="00FC720F" w:rsidP="00FC720F">
            <w:pP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 xml:space="preserve">Органи місцевого самоврядування Маківської сільської </w:t>
            </w:r>
            <w:r w:rsidRPr="003E77BC">
              <w:rPr>
                <w:rFonts w:ascii="Times New Roman" w:eastAsia="Times New Roman" w:hAnsi="Times New Roman" w:cs="Times New Roman"/>
                <w:sz w:val="24"/>
                <w:szCs w:val="24"/>
                <w:lang w:val="uk-UA"/>
              </w:rPr>
              <w:lastRenderedPageBreak/>
              <w:t>територіальної громади</w:t>
            </w:r>
          </w:p>
        </w:tc>
        <w:tc>
          <w:tcPr>
            <w:tcW w:w="1275" w:type="dxa"/>
            <w:shd w:val="clear" w:color="auto" w:fill="auto"/>
            <w:tcMar>
              <w:top w:w="100" w:type="dxa"/>
              <w:left w:w="100" w:type="dxa"/>
              <w:bottom w:w="100" w:type="dxa"/>
              <w:right w:w="100" w:type="dxa"/>
            </w:tcMar>
          </w:tcPr>
          <w:p w14:paraId="76447BB1" w14:textId="4694FECB" w:rsidR="00FC720F" w:rsidRPr="003E77BC" w:rsidRDefault="00FC720F" w:rsidP="00FC720F">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sidRPr="00BD49B8">
              <w:rPr>
                <w:rFonts w:ascii="Times New Roman" w:eastAsia="Times New Roman" w:hAnsi="Times New Roman" w:cs="Times New Roman"/>
                <w:color w:val="000000"/>
                <w:sz w:val="24"/>
                <w:szCs w:val="24"/>
                <w:lang w:val="uk-UA"/>
              </w:rPr>
              <w:lastRenderedPageBreak/>
              <w:t>2023</w:t>
            </w:r>
          </w:p>
        </w:tc>
        <w:tc>
          <w:tcPr>
            <w:tcW w:w="1276" w:type="dxa"/>
            <w:shd w:val="clear" w:color="auto" w:fill="auto"/>
            <w:tcMar>
              <w:top w:w="100" w:type="dxa"/>
              <w:left w:w="100" w:type="dxa"/>
              <w:bottom w:w="100" w:type="dxa"/>
              <w:right w:w="100" w:type="dxa"/>
            </w:tcMar>
          </w:tcPr>
          <w:p w14:paraId="3C4A2612" w14:textId="5352C2E3" w:rsidR="00FC720F" w:rsidRPr="003E77BC" w:rsidRDefault="00FC720F" w:rsidP="00FC720F">
            <w:pPr>
              <w:ind w:left="180"/>
              <w:jc w:val="center"/>
              <w:rPr>
                <w:rFonts w:ascii="Times New Roman" w:eastAsia="Times New Roman" w:hAnsi="Times New Roman" w:cs="Times New Roman"/>
                <w:sz w:val="24"/>
                <w:szCs w:val="24"/>
                <w:lang w:val="uk-UA"/>
              </w:rPr>
            </w:pPr>
            <w:r w:rsidRPr="00BD49B8">
              <w:rPr>
                <w:rFonts w:ascii="Times New Roman" w:eastAsia="Times New Roman" w:hAnsi="Times New Roman" w:cs="Times New Roman"/>
                <w:color w:val="000000"/>
                <w:sz w:val="24"/>
                <w:szCs w:val="24"/>
                <w:lang w:val="uk-UA"/>
              </w:rPr>
              <w:t>2023</w:t>
            </w:r>
          </w:p>
        </w:tc>
        <w:tc>
          <w:tcPr>
            <w:tcW w:w="1985" w:type="dxa"/>
            <w:shd w:val="clear" w:color="auto" w:fill="auto"/>
            <w:tcMar>
              <w:top w:w="100" w:type="dxa"/>
              <w:left w:w="100" w:type="dxa"/>
              <w:bottom w:w="100" w:type="dxa"/>
              <w:right w:w="100" w:type="dxa"/>
            </w:tcMar>
          </w:tcPr>
          <w:p w14:paraId="03A34241" w14:textId="77777777" w:rsidR="00FC720F" w:rsidRPr="00FC720F" w:rsidRDefault="00FC720F" w:rsidP="00FC720F">
            <w:pPr>
              <w:ind w:left="140" w:right="140"/>
              <w:jc w:val="center"/>
              <w:rPr>
                <w:rFonts w:ascii="Times New Roman" w:eastAsia="Times New Roman" w:hAnsi="Times New Roman" w:cs="Times New Roman"/>
                <w:i/>
                <w:iCs/>
                <w:sz w:val="24"/>
                <w:szCs w:val="24"/>
                <w:lang w:val="uk-UA"/>
              </w:rPr>
            </w:pPr>
            <w:r w:rsidRPr="00FC720F">
              <w:rPr>
                <w:rFonts w:ascii="Times New Roman" w:eastAsia="Times New Roman" w:hAnsi="Times New Roman" w:cs="Times New Roman"/>
                <w:i/>
                <w:iCs/>
                <w:sz w:val="24"/>
                <w:szCs w:val="24"/>
                <w:lang w:val="uk-UA"/>
              </w:rPr>
              <w:t>Виконано</w:t>
            </w:r>
          </w:p>
        </w:tc>
        <w:tc>
          <w:tcPr>
            <w:tcW w:w="4819" w:type="dxa"/>
            <w:shd w:val="clear" w:color="auto" w:fill="auto"/>
            <w:tcMar>
              <w:top w:w="100" w:type="dxa"/>
              <w:left w:w="100" w:type="dxa"/>
              <w:bottom w:w="100" w:type="dxa"/>
              <w:right w:w="100" w:type="dxa"/>
            </w:tcMar>
          </w:tcPr>
          <w:p w14:paraId="2931768E" w14:textId="77777777" w:rsidR="00FC720F" w:rsidRPr="00FC720F" w:rsidRDefault="00FC720F" w:rsidP="00FC720F">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Забезпечено функціонування мережі спеціальних класів відповідно до потреб громади</w:t>
            </w:r>
          </w:p>
          <w:p w14:paraId="699DEF3D" w14:textId="77777777" w:rsidR="00FC720F" w:rsidRPr="00FC720F" w:rsidRDefault="00FC720F" w:rsidP="00FC720F">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lastRenderedPageBreak/>
              <w:t>(</w:t>
            </w:r>
            <w:hyperlink r:id="rId34" w:history="1">
              <w:r w:rsidRPr="00FC720F">
                <w:rPr>
                  <w:rStyle w:val="ab"/>
                  <w:rFonts w:ascii="Times New Roman" w:hAnsi="Times New Roman" w:cs="Times New Roman"/>
                  <w:i/>
                  <w:iCs/>
                  <w:color w:val="000000" w:themeColor="text1"/>
                  <w:sz w:val="24"/>
                  <w:szCs w:val="24"/>
                  <w:lang w:val="uk-UA"/>
                </w:rPr>
                <w:t>https://drive.google.com/drive/folders/1-hTb8hGI0b_DFImyim4OKPrpKHyjBuMG?usp=sharing</w:t>
              </w:r>
            </w:hyperlink>
            <w:r w:rsidRPr="00FC720F">
              <w:rPr>
                <w:rFonts w:ascii="Times New Roman" w:hAnsi="Times New Roman" w:cs="Times New Roman"/>
                <w:i/>
                <w:iCs/>
                <w:color w:val="000000" w:themeColor="text1"/>
                <w:sz w:val="24"/>
                <w:szCs w:val="24"/>
                <w:lang w:val="uk-UA"/>
              </w:rPr>
              <w:t>).</w:t>
            </w:r>
          </w:p>
        </w:tc>
      </w:tr>
      <w:tr w:rsidR="00DC6C5A" w:rsidRPr="00347FF7" w14:paraId="19FBFE5E" w14:textId="77777777" w:rsidTr="00DC6C5A">
        <w:trPr>
          <w:trHeight w:val="450"/>
        </w:trPr>
        <w:tc>
          <w:tcPr>
            <w:tcW w:w="3114" w:type="dxa"/>
            <w:vMerge/>
            <w:shd w:val="clear" w:color="auto" w:fill="auto"/>
            <w:tcMar>
              <w:top w:w="100" w:type="dxa"/>
              <w:left w:w="100" w:type="dxa"/>
              <w:bottom w:w="100" w:type="dxa"/>
              <w:right w:w="100" w:type="dxa"/>
            </w:tcMar>
          </w:tcPr>
          <w:p w14:paraId="105F3A13" w14:textId="77777777" w:rsidR="00FC720F" w:rsidRPr="008B7523" w:rsidRDefault="00FC720F" w:rsidP="00C72F39">
            <w:pPr>
              <w:rPr>
                <w:rFonts w:ascii="Times New Roman" w:eastAsia="Times New Roman" w:hAnsi="Times New Roman" w:cs="Times New Roman"/>
                <w:i/>
                <w:color w:val="C00000"/>
                <w:sz w:val="24"/>
                <w:szCs w:val="24"/>
                <w:lang w:val="uk-UA"/>
              </w:rPr>
            </w:pPr>
          </w:p>
        </w:tc>
        <w:tc>
          <w:tcPr>
            <w:tcW w:w="1843" w:type="dxa"/>
            <w:shd w:val="clear" w:color="auto" w:fill="auto"/>
            <w:tcMar>
              <w:top w:w="100" w:type="dxa"/>
              <w:left w:w="100" w:type="dxa"/>
              <w:bottom w:w="100" w:type="dxa"/>
              <w:right w:w="100" w:type="dxa"/>
            </w:tcMar>
          </w:tcPr>
          <w:p w14:paraId="3043B502" w14:textId="77777777" w:rsidR="00FC720F" w:rsidRPr="003E77BC" w:rsidRDefault="00FC720F" w:rsidP="00C72F39">
            <w:pP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Адміністрації закладів, педагогічні працівники Нетішинської міської ради</w:t>
            </w:r>
          </w:p>
        </w:tc>
        <w:tc>
          <w:tcPr>
            <w:tcW w:w="1275" w:type="dxa"/>
            <w:shd w:val="clear" w:color="auto" w:fill="auto"/>
            <w:tcMar>
              <w:top w:w="100" w:type="dxa"/>
              <w:left w:w="100" w:type="dxa"/>
              <w:bottom w:w="100" w:type="dxa"/>
              <w:right w:w="100" w:type="dxa"/>
            </w:tcMar>
          </w:tcPr>
          <w:p w14:paraId="3083D9DB" w14:textId="0BB5BE1D" w:rsidR="00FC720F" w:rsidRPr="003E77BC" w:rsidRDefault="00FC720F" w:rsidP="00C72F39">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sidRPr="003E77BC">
              <w:rPr>
                <w:rFonts w:ascii="Times New Roman" w:eastAsia="Times New Roman" w:hAnsi="Times New Roman" w:cs="Times New Roman"/>
                <w:color w:val="000000"/>
                <w:sz w:val="24"/>
                <w:szCs w:val="24"/>
                <w:lang w:val="uk-UA"/>
              </w:rPr>
              <w:t>2023</w:t>
            </w:r>
          </w:p>
        </w:tc>
        <w:tc>
          <w:tcPr>
            <w:tcW w:w="1276" w:type="dxa"/>
            <w:shd w:val="clear" w:color="auto" w:fill="auto"/>
            <w:tcMar>
              <w:top w:w="100" w:type="dxa"/>
              <w:left w:w="100" w:type="dxa"/>
              <w:bottom w:w="100" w:type="dxa"/>
              <w:right w:w="100" w:type="dxa"/>
            </w:tcMar>
          </w:tcPr>
          <w:p w14:paraId="4D496F04" w14:textId="438FC428" w:rsidR="00FC720F" w:rsidRPr="003E77BC" w:rsidRDefault="00FC720F" w:rsidP="00C72F39">
            <w:pPr>
              <w:ind w:left="180"/>
              <w:jc w:val="cente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2024</w:t>
            </w:r>
          </w:p>
        </w:tc>
        <w:tc>
          <w:tcPr>
            <w:tcW w:w="1985" w:type="dxa"/>
            <w:shd w:val="clear" w:color="auto" w:fill="auto"/>
            <w:tcMar>
              <w:top w:w="100" w:type="dxa"/>
              <w:left w:w="100" w:type="dxa"/>
              <w:bottom w:w="100" w:type="dxa"/>
              <w:right w:w="100" w:type="dxa"/>
            </w:tcMar>
          </w:tcPr>
          <w:p w14:paraId="1534B8BC" w14:textId="77777777" w:rsidR="00FC720F" w:rsidRPr="00FC720F" w:rsidRDefault="00FC720F" w:rsidP="00C72F39">
            <w:pPr>
              <w:ind w:left="140" w:right="140"/>
              <w:jc w:val="center"/>
              <w:rPr>
                <w:rFonts w:ascii="Times New Roman" w:eastAsia="Times New Roman" w:hAnsi="Times New Roman" w:cs="Times New Roman"/>
                <w:i/>
                <w:iCs/>
                <w:sz w:val="24"/>
                <w:szCs w:val="24"/>
                <w:lang w:val="uk-UA"/>
              </w:rPr>
            </w:pPr>
            <w:r w:rsidRPr="00FC720F">
              <w:rPr>
                <w:rFonts w:ascii="Times New Roman" w:eastAsia="Times New Roman" w:hAnsi="Times New Roman" w:cs="Times New Roman"/>
                <w:i/>
                <w:iCs/>
                <w:sz w:val="24"/>
                <w:szCs w:val="24"/>
                <w:lang w:val="uk-UA"/>
              </w:rPr>
              <w:t>Виконано</w:t>
            </w:r>
          </w:p>
        </w:tc>
        <w:tc>
          <w:tcPr>
            <w:tcW w:w="4819" w:type="dxa"/>
            <w:shd w:val="clear" w:color="auto" w:fill="auto"/>
            <w:tcMar>
              <w:top w:w="100" w:type="dxa"/>
              <w:left w:w="100" w:type="dxa"/>
              <w:bottom w:w="100" w:type="dxa"/>
              <w:right w:w="100" w:type="dxa"/>
            </w:tcMar>
          </w:tcPr>
          <w:p w14:paraId="229FB454" w14:textId="77777777" w:rsidR="00FC720F" w:rsidRPr="00FC720F" w:rsidRDefault="00FC720F" w:rsidP="00C72F39">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Забезпечено функціонування 30 груп з</w:t>
            </w:r>
          </w:p>
          <w:p w14:paraId="63D5BE8C" w14:textId="77777777" w:rsidR="00FC720F" w:rsidRPr="00FC720F" w:rsidRDefault="00FC720F" w:rsidP="00C72F39">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інклюзивним навчанням для 61 дитини з ООП в закладах дошкільної освіти та 39 інклюзивних класів для 53 дітей з ООП  в закладах загальної середньої освіти.</w:t>
            </w:r>
          </w:p>
        </w:tc>
      </w:tr>
      <w:tr w:rsidR="00DC6C5A" w:rsidRPr="00347FF7" w14:paraId="59FA6879" w14:textId="77777777" w:rsidTr="00DC6C5A">
        <w:trPr>
          <w:trHeight w:val="450"/>
        </w:trPr>
        <w:tc>
          <w:tcPr>
            <w:tcW w:w="3114" w:type="dxa"/>
            <w:vMerge/>
            <w:shd w:val="clear" w:color="auto" w:fill="auto"/>
            <w:tcMar>
              <w:top w:w="100" w:type="dxa"/>
              <w:left w:w="100" w:type="dxa"/>
              <w:bottom w:w="100" w:type="dxa"/>
              <w:right w:w="100" w:type="dxa"/>
            </w:tcMar>
          </w:tcPr>
          <w:p w14:paraId="735A1923" w14:textId="77777777" w:rsidR="00FC720F" w:rsidRPr="008B7523" w:rsidRDefault="00FC720F" w:rsidP="00FC720F">
            <w:pPr>
              <w:rPr>
                <w:rFonts w:ascii="Times New Roman" w:eastAsia="Times New Roman" w:hAnsi="Times New Roman" w:cs="Times New Roman"/>
                <w:i/>
                <w:color w:val="C00000"/>
                <w:sz w:val="24"/>
                <w:szCs w:val="24"/>
                <w:lang w:val="uk-UA"/>
              </w:rPr>
            </w:pPr>
          </w:p>
        </w:tc>
        <w:tc>
          <w:tcPr>
            <w:tcW w:w="1843" w:type="dxa"/>
            <w:shd w:val="clear" w:color="auto" w:fill="auto"/>
            <w:tcMar>
              <w:top w:w="100" w:type="dxa"/>
              <w:left w:w="100" w:type="dxa"/>
              <w:bottom w:w="100" w:type="dxa"/>
              <w:right w:w="100" w:type="dxa"/>
            </w:tcMar>
          </w:tcPr>
          <w:p w14:paraId="62834E5F" w14:textId="77777777" w:rsidR="00FC720F" w:rsidRPr="003E77BC" w:rsidRDefault="00FC720F" w:rsidP="00FC720F">
            <w:pP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Відділ освіти, педагоги закладів загальної середньої освіти Понінківської селищної ради</w:t>
            </w:r>
          </w:p>
        </w:tc>
        <w:tc>
          <w:tcPr>
            <w:tcW w:w="1275" w:type="dxa"/>
            <w:shd w:val="clear" w:color="auto" w:fill="auto"/>
            <w:tcMar>
              <w:top w:w="100" w:type="dxa"/>
              <w:left w:w="100" w:type="dxa"/>
              <w:bottom w:w="100" w:type="dxa"/>
              <w:right w:w="100" w:type="dxa"/>
            </w:tcMar>
          </w:tcPr>
          <w:p w14:paraId="626279B0" w14:textId="1C25DA4E" w:rsidR="00FC720F" w:rsidRPr="003E77BC" w:rsidRDefault="00FC720F" w:rsidP="00FC720F">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sidRPr="00791285">
              <w:rPr>
                <w:rFonts w:ascii="Times New Roman" w:eastAsia="Times New Roman" w:hAnsi="Times New Roman" w:cs="Times New Roman"/>
                <w:color w:val="000000"/>
                <w:sz w:val="24"/>
                <w:szCs w:val="24"/>
                <w:lang w:val="uk-UA"/>
              </w:rPr>
              <w:t>2023</w:t>
            </w:r>
          </w:p>
        </w:tc>
        <w:tc>
          <w:tcPr>
            <w:tcW w:w="1276" w:type="dxa"/>
            <w:shd w:val="clear" w:color="auto" w:fill="auto"/>
            <w:tcMar>
              <w:top w:w="100" w:type="dxa"/>
              <w:left w:w="100" w:type="dxa"/>
              <w:bottom w:w="100" w:type="dxa"/>
              <w:right w:w="100" w:type="dxa"/>
            </w:tcMar>
          </w:tcPr>
          <w:p w14:paraId="76E33358" w14:textId="43E85849" w:rsidR="00FC720F" w:rsidRPr="003E77BC" w:rsidRDefault="00FC720F" w:rsidP="00FC720F">
            <w:pPr>
              <w:ind w:left="180"/>
              <w:jc w:val="center"/>
              <w:rPr>
                <w:rFonts w:ascii="Times New Roman" w:eastAsia="Times New Roman" w:hAnsi="Times New Roman" w:cs="Times New Roman"/>
                <w:sz w:val="24"/>
                <w:szCs w:val="24"/>
                <w:lang w:val="uk-UA"/>
              </w:rPr>
            </w:pPr>
            <w:r w:rsidRPr="00791285">
              <w:rPr>
                <w:rFonts w:ascii="Times New Roman" w:eastAsia="Times New Roman" w:hAnsi="Times New Roman" w:cs="Times New Roman"/>
                <w:color w:val="000000"/>
                <w:sz w:val="24"/>
                <w:szCs w:val="24"/>
                <w:lang w:val="uk-UA"/>
              </w:rPr>
              <w:t>2023</w:t>
            </w:r>
          </w:p>
        </w:tc>
        <w:tc>
          <w:tcPr>
            <w:tcW w:w="1985" w:type="dxa"/>
            <w:shd w:val="clear" w:color="auto" w:fill="auto"/>
            <w:tcMar>
              <w:top w:w="100" w:type="dxa"/>
              <w:left w:w="100" w:type="dxa"/>
              <w:bottom w:w="100" w:type="dxa"/>
              <w:right w:w="100" w:type="dxa"/>
            </w:tcMar>
          </w:tcPr>
          <w:p w14:paraId="0535B214" w14:textId="77777777" w:rsidR="00FC720F" w:rsidRPr="00FC720F" w:rsidRDefault="00FC720F" w:rsidP="00FC720F">
            <w:pPr>
              <w:ind w:left="140" w:right="140"/>
              <w:jc w:val="center"/>
              <w:rPr>
                <w:rFonts w:ascii="Times New Roman" w:eastAsia="Times New Roman" w:hAnsi="Times New Roman" w:cs="Times New Roman"/>
                <w:i/>
                <w:iCs/>
                <w:sz w:val="24"/>
                <w:szCs w:val="24"/>
                <w:lang w:val="uk-UA"/>
              </w:rPr>
            </w:pPr>
            <w:r w:rsidRPr="00FC720F">
              <w:rPr>
                <w:rFonts w:ascii="Times New Roman" w:eastAsia="Times New Roman" w:hAnsi="Times New Roman" w:cs="Times New Roman"/>
                <w:i/>
                <w:iCs/>
                <w:sz w:val="24"/>
                <w:szCs w:val="24"/>
                <w:lang w:val="uk-UA"/>
              </w:rPr>
              <w:t>Виконано</w:t>
            </w:r>
          </w:p>
        </w:tc>
        <w:tc>
          <w:tcPr>
            <w:tcW w:w="4819" w:type="dxa"/>
            <w:shd w:val="clear" w:color="auto" w:fill="auto"/>
            <w:tcMar>
              <w:top w:w="100" w:type="dxa"/>
              <w:left w:w="100" w:type="dxa"/>
              <w:bottom w:w="100" w:type="dxa"/>
              <w:right w:w="100" w:type="dxa"/>
            </w:tcMar>
          </w:tcPr>
          <w:p w14:paraId="77FD6D86" w14:textId="77777777" w:rsidR="00FC720F" w:rsidRPr="00FC720F" w:rsidRDefault="00FC720F" w:rsidP="00FC720F">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Забезпечено функціонування мережі спеціальних класів відповідно до потреб громади</w:t>
            </w:r>
          </w:p>
          <w:p w14:paraId="505F99BA" w14:textId="77777777" w:rsidR="00FC720F" w:rsidRPr="00FC720F" w:rsidRDefault="00FC720F" w:rsidP="00FC720F">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w:t>
            </w:r>
            <w:hyperlink r:id="rId35" w:history="1">
              <w:r w:rsidRPr="00FC720F">
                <w:rPr>
                  <w:rStyle w:val="ab"/>
                  <w:rFonts w:ascii="Times New Roman" w:hAnsi="Times New Roman" w:cs="Times New Roman"/>
                  <w:i/>
                  <w:iCs/>
                  <w:color w:val="000000" w:themeColor="text1"/>
                  <w:sz w:val="24"/>
                  <w:szCs w:val="24"/>
                  <w:lang w:val="uk-UA"/>
                </w:rPr>
                <w:t>https://drive.google.com/drive/folders/1-hTb8hGI0b_DFImyim4OKPrpKHyjBuMG?usp=sharing</w:t>
              </w:r>
            </w:hyperlink>
            <w:r w:rsidRPr="00FC720F">
              <w:rPr>
                <w:rFonts w:ascii="Times New Roman" w:hAnsi="Times New Roman" w:cs="Times New Roman"/>
                <w:i/>
                <w:iCs/>
                <w:color w:val="000000" w:themeColor="text1"/>
                <w:sz w:val="24"/>
                <w:szCs w:val="24"/>
                <w:lang w:val="uk-UA"/>
              </w:rPr>
              <w:t>).</w:t>
            </w:r>
          </w:p>
          <w:p w14:paraId="7E994BB5" w14:textId="77777777" w:rsidR="00FC720F" w:rsidRPr="00FC720F" w:rsidRDefault="00FC720F" w:rsidP="00FC720F">
            <w:pPr>
              <w:ind w:left="120"/>
              <w:rPr>
                <w:rFonts w:ascii="Times New Roman" w:hAnsi="Times New Roman" w:cs="Times New Roman"/>
                <w:i/>
                <w:iCs/>
                <w:color w:val="000000" w:themeColor="text1"/>
                <w:sz w:val="24"/>
                <w:szCs w:val="24"/>
                <w:lang w:val="uk-UA"/>
              </w:rPr>
            </w:pPr>
          </w:p>
        </w:tc>
      </w:tr>
      <w:tr w:rsidR="00DC6C5A" w:rsidRPr="00347FF7" w14:paraId="24AD1ECA" w14:textId="77777777" w:rsidTr="00DC6C5A">
        <w:trPr>
          <w:trHeight w:val="450"/>
        </w:trPr>
        <w:tc>
          <w:tcPr>
            <w:tcW w:w="3114" w:type="dxa"/>
            <w:vMerge/>
            <w:shd w:val="clear" w:color="auto" w:fill="auto"/>
            <w:tcMar>
              <w:top w:w="100" w:type="dxa"/>
              <w:left w:w="100" w:type="dxa"/>
              <w:bottom w:w="100" w:type="dxa"/>
              <w:right w:w="100" w:type="dxa"/>
            </w:tcMar>
          </w:tcPr>
          <w:p w14:paraId="7686BE66" w14:textId="77777777" w:rsidR="00FC720F" w:rsidRPr="008B7523" w:rsidRDefault="00FC720F" w:rsidP="00FC720F">
            <w:pPr>
              <w:rPr>
                <w:rFonts w:ascii="Times New Roman" w:eastAsia="Times New Roman" w:hAnsi="Times New Roman" w:cs="Times New Roman"/>
                <w:i/>
                <w:color w:val="C00000"/>
                <w:sz w:val="24"/>
                <w:szCs w:val="24"/>
                <w:lang w:val="uk-UA"/>
              </w:rPr>
            </w:pPr>
          </w:p>
        </w:tc>
        <w:tc>
          <w:tcPr>
            <w:tcW w:w="1843" w:type="dxa"/>
            <w:shd w:val="clear" w:color="auto" w:fill="auto"/>
            <w:tcMar>
              <w:top w:w="100" w:type="dxa"/>
              <w:left w:w="100" w:type="dxa"/>
              <w:bottom w:w="100" w:type="dxa"/>
              <w:right w:w="100" w:type="dxa"/>
            </w:tcMar>
          </w:tcPr>
          <w:p w14:paraId="2A434418" w14:textId="77777777" w:rsidR="00FC720F" w:rsidRPr="003E77BC" w:rsidRDefault="00FC720F" w:rsidP="00FC720F">
            <w:pP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Відділ освіти, культури, молоді та спорту, керівники закладів освіти Заслучненської сільської ради</w:t>
            </w:r>
          </w:p>
        </w:tc>
        <w:tc>
          <w:tcPr>
            <w:tcW w:w="1275" w:type="dxa"/>
            <w:shd w:val="clear" w:color="auto" w:fill="auto"/>
            <w:tcMar>
              <w:top w:w="100" w:type="dxa"/>
              <w:left w:w="100" w:type="dxa"/>
              <w:bottom w:w="100" w:type="dxa"/>
              <w:right w:w="100" w:type="dxa"/>
            </w:tcMar>
          </w:tcPr>
          <w:p w14:paraId="71981C11" w14:textId="221AD53D" w:rsidR="00FC720F" w:rsidRPr="003E77BC" w:rsidRDefault="00FC720F" w:rsidP="00FC720F">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sidRPr="00CE587B">
              <w:rPr>
                <w:rFonts w:ascii="Times New Roman" w:eastAsia="Times New Roman" w:hAnsi="Times New Roman" w:cs="Times New Roman"/>
                <w:color w:val="000000"/>
                <w:sz w:val="24"/>
                <w:szCs w:val="24"/>
                <w:lang w:val="uk-UA"/>
              </w:rPr>
              <w:t>2023</w:t>
            </w:r>
          </w:p>
        </w:tc>
        <w:tc>
          <w:tcPr>
            <w:tcW w:w="1276" w:type="dxa"/>
            <w:shd w:val="clear" w:color="auto" w:fill="auto"/>
            <w:tcMar>
              <w:top w:w="100" w:type="dxa"/>
              <w:left w:w="100" w:type="dxa"/>
              <w:bottom w:w="100" w:type="dxa"/>
              <w:right w:w="100" w:type="dxa"/>
            </w:tcMar>
          </w:tcPr>
          <w:p w14:paraId="73799FB9" w14:textId="33B91FBE" w:rsidR="00FC720F" w:rsidRPr="003E77BC" w:rsidRDefault="00FC720F" w:rsidP="00FC720F">
            <w:pPr>
              <w:ind w:left="180"/>
              <w:jc w:val="center"/>
              <w:rPr>
                <w:rFonts w:ascii="Times New Roman" w:eastAsia="Times New Roman" w:hAnsi="Times New Roman" w:cs="Times New Roman"/>
                <w:sz w:val="24"/>
                <w:szCs w:val="24"/>
                <w:lang w:val="uk-UA"/>
              </w:rPr>
            </w:pPr>
            <w:r w:rsidRPr="00CE587B">
              <w:rPr>
                <w:rFonts w:ascii="Times New Roman" w:eastAsia="Times New Roman" w:hAnsi="Times New Roman" w:cs="Times New Roman"/>
                <w:color w:val="000000"/>
                <w:sz w:val="24"/>
                <w:szCs w:val="24"/>
                <w:lang w:val="uk-UA"/>
              </w:rPr>
              <w:t>2023</w:t>
            </w:r>
          </w:p>
        </w:tc>
        <w:tc>
          <w:tcPr>
            <w:tcW w:w="1985" w:type="dxa"/>
            <w:shd w:val="clear" w:color="auto" w:fill="auto"/>
            <w:tcMar>
              <w:top w:w="100" w:type="dxa"/>
              <w:left w:w="100" w:type="dxa"/>
              <w:bottom w:w="100" w:type="dxa"/>
              <w:right w:w="100" w:type="dxa"/>
            </w:tcMar>
          </w:tcPr>
          <w:p w14:paraId="1BF17D9C" w14:textId="77777777" w:rsidR="00FC720F" w:rsidRPr="00FC720F" w:rsidRDefault="00FC720F" w:rsidP="00FC720F">
            <w:pPr>
              <w:ind w:left="140" w:right="140"/>
              <w:jc w:val="center"/>
              <w:rPr>
                <w:rFonts w:ascii="Times New Roman" w:eastAsia="Times New Roman" w:hAnsi="Times New Roman" w:cs="Times New Roman"/>
                <w:i/>
                <w:iCs/>
                <w:sz w:val="24"/>
                <w:szCs w:val="24"/>
                <w:lang w:val="uk-UA"/>
              </w:rPr>
            </w:pPr>
            <w:r w:rsidRPr="00FC720F">
              <w:rPr>
                <w:rFonts w:ascii="Times New Roman" w:eastAsia="Times New Roman" w:hAnsi="Times New Roman" w:cs="Times New Roman"/>
                <w:i/>
                <w:iCs/>
                <w:sz w:val="24"/>
                <w:szCs w:val="24"/>
                <w:lang w:val="uk-UA"/>
              </w:rPr>
              <w:t>Виконано</w:t>
            </w:r>
          </w:p>
        </w:tc>
        <w:tc>
          <w:tcPr>
            <w:tcW w:w="4819" w:type="dxa"/>
            <w:shd w:val="clear" w:color="auto" w:fill="auto"/>
            <w:tcMar>
              <w:top w:w="100" w:type="dxa"/>
              <w:left w:w="100" w:type="dxa"/>
              <w:bottom w:w="100" w:type="dxa"/>
              <w:right w:w="100" w:type="dxa"/>
            </w:tcMar>
          </w:tcPr>
          <w:p w14:paraId="1A6C97D3" w14:textId="77777777" w:rsidR="00FC720F" w:rsidRPr="00FC720F" w:rsidRDefault="00FC720F" w:rsidP="00FC720F">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 xml:space="preserve">Організовано навчання у 2 і 6 класах </w:t>
            </w:r>
            <w:proofErr w:type="spellStart"/>
            <w:r w:rsidRPr="00FC720F">
              <w:rPr>
                <w:rFonts w:ascii="Times New Roman" w:hAnsi="Times New Roman" w:cs="Times New Roman"/>
                <w:i/>
                <w:iCs/>
                <w:color w:val="000000" w:themeColor="text1"/>
                <w:sz w:val="24"/>
                <w:szCs w:val="24"/>
                <w:lang w:val="uk-UA"/>
              </w:rPr>
              <w:t>Великозозулинецької</w:t>
            </w:r>
            <w:proofErr w:type="spellEnd"/>
            <w:r w:rsidRPr="00FC720F">
              <w:rPr>
                <w:rFonts w:ascii="Times New Roman" w:hAnsi="Times New Roman" w:cs="Times New Roman"/>
                <w:i/>
                <w:iCs/>
                <w:color w:val="000000" w:themeColor="text1"/>
                <w:sz w:val="24"/>
                <w:szCs w:val="24"/>
                <w:lang w:val="uk-UA"/>
              </w:rPr>
              <w:t xml:space="preserve"> ЗОШ І-ІІІ ступенів та у 3 класі </w:t>
            </w:r>
            <w:proofErr w:type="spellStart"/>
            <w:r w:rsidRPr="00FC720F">
              <w:rPr>
                <w:rFonts w:ascii="Times New Roman" w:hAnsi="Times New Roman" w:cs="Times New Roman"/>
                <w:i/>
                <w:iCs/>
                <w:color w:val="000000" w:themeColor="text1"/>
                <w:sz w:val="24"/>
                <w:szCs w:val="24"/>
                <w:lang w:val="uk-UA"/>
              </w:rPr>
              <w:t>Заслучненського</w:t>
            </w:r>
            <w:proofErr w:type="spellEnd"/>
            <w:r w:rsidRPr="00FC720F">
              <w:rPr>
                <w:rFonts w:ascii="Times New Roman" w:hAnsi="Times New Roman" w:cs="Times New Roman"/>
                <w:i/>
                <w:iCs/>
                <w:color w:val="000000" w:themeColor="text1"/>
                <w:sz w:val="24"/>
                <w:szCs w:val="24"/>
                <w:lang w:val="uk-UA"/>
              </w:rPr>
              <w:t xml:space="preserve"> ліцею </w:t>
            </w:r>
            <w:proofErr w:type="spellStart"/>
            <w:r w:rsidRPr="00FC720F">
              <w:rPr>
                <w:rFonts w:ascii="Times New Roman" w:hAnsi="Times New Roman" w:cs="Times New Roman"/>
                <w:i/>
                <w:iCs/>
                <w:color w:val="000000" w:themeColor="text1"/>
                <w:sz w:val="24"/>
                <w:szCs w:val="24"/>
                <w:lang w:val="uk-UA"/>
              </w:rPr>
              <w:t>ім.О.Іщука</w:t>
            </w:r>
            <w:proofErr w:type="spellEnd"/>
            <w:r w:rsidRPr="00FC720F">
              <w:rPr>
                <w:rFonts w:ascii="Times New Roman" w:hAnsi="Times New Roman" w:cs="Times New Roman"/>
                <w:i/>
                <w:iCs/>
                <w:color w:val="000000" w:themeColor="text1"/>
                <w:sz w:val="24"/>
                <w:szCs w:val="24"/>
                <w:lang w:val="uk-UA"/>
              </w:rPr>
              <w:t xml:space="preserve"> за інклюзивною формою</w:t>
            </w:r>
          </w:p>
          <w:p w14:paraId="53093E70" w14:textId="77777777" w:rsidR="00FC720F" w:rsidRPr="00FC720F" w:rsidRDefault="00FC720F" w:rsidP="00FC720F">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w:t>
            </w:r>
            <w:hyperlink r:id="rId36" w:history="1">
              <w:r w:rsidRPr="00FC720F">
                <w:rPr>
                  <w:rStyle w:val="ab"/>
                  <w:rFonts w:ascii="Times New Roman" w:hAnsi="Times New Roman" w:cs="Times New Roman"/>
                  <w:i/>
                  <w:iCs/>
                  <w:color w:val="000000" w:themeColor="text1"/>
                  <w:sz w:val="24"/>
                  <w:szCs w:val="24"/>
                  <w:lang w:val="uk-UA"/>
                </w:rPr>
                <w:t>https://drive.google.com/drive/folders/1-hTb8hGI0b_DFImyim4OKPrpKHyjBuMG?usp=sharing</w:t>
              </w:r>
            </w:hyperlink>
            <w:r w:rsidRPr="00FC720F">
              <w:rPr>
                <w:rFonts w:ascii="Times New Roman" w:hAnsi="Times New Roman" w:cs="Times New Roman"/>
                <w:i/>
                <w:iCs/>
                <w:color w:val="000000" w:themeColor="text1"/>
                <w:sz w:val="24"/>
                <w:szCs w:val="24"/>
                <w:lang w:val="uk-UA"/>
              </w:rPr>
              <w:t>).</w:t>
            </w:r>
          </w:p>
        </w:tc>
      </w:tr>
      <w:tr w:rsidR="00DC6C5A" w:rsidRPr="00347FF7" w14:paraId="632A70CA" w14:textId="77777777" w:rsidTr="00DC6C5A">
        <w:trPr>
          <w:trHeight w:val="450"/>
        </w:trPr>
        <w:tc>
          <w:tcPr>
            <w:tcW w:w="3114" w:type="dxa"/>
            <w:vMerge/>
            <w:shd w:val="clear" w:color="auto" w:fill="auto"/>
            <w:tcMar>
              <w:top w:w="100" w:type="dxa"/>
              <w:left w:w="100" w:type="dxa"/>
              <w:bottom w:w="100" w:type="dxa"/>
              <w:right w:w="100" w:type="dxa"/>
            </w:tcMar>
          </w:tcPr>
          <w:p w14:paraId="2082E588" w14:textId="77777777" w:rsidR="00FC720F" w:rsidRPr="008B7523" w:rsidRDefault="00FC720F" w:rsidP="00FC720F">
            <w:pPr>
              <w:rPr>
                <w:rFonts w:ascii="Times New Roman" w:eastAsia="Times New Roman" w:hAnsi="Times New Roman" w:cs="Times New Roman"/>
                <w:i/>
                <w:color w:val="C00000"/>
                <w:sz w:val="24"/>
                <w:szCs w:val="24"/>
                <w:lang w:val="uk-UA"/>
              </w:rPr>
            </w:pPr>
          </w:p>
        </w:tc>
        <w:tc>
          <w:tcPr>
            <w:tcW w:w="1843" w:type="dxa"/>
            <w:shd w:val="clear" w:color="auto" w:fill="auto"/>
            <w:tcMar>
              <w:top w:w="100" w:type="dxa"/>
              <w:left w:w="100" w:type="dxa"/>
              <w:bottom w:w="100" w:type="dxa"/>
              <w:right w:w="100" w:type="dxa"/>
            </w:tcMar>
          </w:tcPr>
          <w:p w14:paraId="58AC4415" w14:textId="77777777" w:rsidR="00FC720F" w:rsidRPr="003E77BC" w:rsidRDefault="00FC720F" w:rsidP="00FC720F">
            <w:pPr>
              <w:rPr>
                <w:rFonts w:ascii="Times New Roman" w:eastAsia="Times New Roman" w:hAnsi="Times New Roman" w:cs="Times New Roman"/>
                <w:sz w:val="24"/>
                <w:szCs w:val="24"/>
                <w:lang w:val="uk-UA"/>
              </w:rPr>
            </w:pPr>
            <w:r w:rsidRPr="003E77BC">
              <w:rPr>
                <w:rFonts w:ascii="Times New Roman" w:eastAsia="Times New Roman" w:hAnsi="Times New Roman" w:cs="Times New Roman"/>
                <w:sz w:val="24"/>
                <w:szCs w:val="24"/>
                <w:lang w:val="uk-UA"/>
              </w:rPr>
              <w:t xml:space="preserve">Виконавчий комітет Гуківської </w:t>
            </w:r>
            <w:r w:rsidRPr="003E77BC">
              <w:rPr>
                <w:rFonts w:ascii="Times New Roman" w:eastAsia="Times New Roman" w:hAnsi="Times New Roman" w:cs="Times New Roman"/>
                <w:sz w:val="24"/>
                <w:szCs w:val="24"/>
                <w:lang w:val="uk-UA"/>
              </w:rPr>
              <w:lastRenderedPageBreak/>
              <w:t>сільської ради, відділ освіти, культури, молоді та спорту Гуківської сільської ради</w:t>
            </w:r>
          </w:p>
        </w:tc>
        <w:tc>
          <w:tcPr>
            <w:tcW w:w="1275" w:type="dxa"/>
            <w:shd w:val="clear" w:color="auto" w:fill="auto"/>
            <w:tcMar>
              <w:top w:w="100" w:type="dxa"/>
              <w:left w:w="100" w:type="dxa"/>
              <w:bottom w:w="100" w:type="dxa"/>
              <w:right w:w="100" w:type="dxa"/>
            </w:tcMar>
          </w:tcPr>
          <w:p w14:paraId="63BCC3E0" w14:textId="34EB4D60" w:rsidR="00FC720F" w:rsidRPr="003E77BC" w:rsidRDefault="00FC720F" w:rsidP="00FC720F">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sidRPr="00CE587B">
              <w:rPr>
                <w:rFonts w:ascii="Times New Roman" w:eastAsia="Times New Roman" w:hAnsi="Times New Roman" w:cs="Times New Roman"/>
                <w:color w:val="000000"/>
                <w:sz w:val="24"/>
                <w:szCs w:val="24"/>
                <w:lang w:val="uk-UA"/>
              </w:rPr>
              <w:lastRenderedPageBreak/>
              <w:t>2023</w:t>
            </w:r>
          </w:p>
        </w:tc>
        <w:tc>
          <w:tcPr>
            <w:tcW w:w="1276" w:type="dxa"/>
            <w:shd w:val="clear" w:color="auto" w:fill="auto"/>
            <w:tcMar>
              <w:top w:w="100" w:type="dxa"/>
              <w:left w:w="100" w:type="dxa"/>
              <w:bottom w:w="100" w:type="dxa"/>
              <w:right w:w="100" w:type="dxa"/>
            </w:tcMar>
          </w:tcPr>
          <w:p w14:paraId="5BB357F1" w14:textId="04EF4D15" w:rsidR="00FC720F" w:rsidRPr="003E77BC" w:rsidRDefault="00FC720F" w:rsidP="00FC720F">
            <w:pPr>
              <w:ind w:left="180"/>
              <w:jc w:val="center"/>
              <w:rPr>
                <w:rFonts w:ascii="Times New Roman" w:eastAsia="Times New Roman" w:hAnsi="Times New Roman" w:cs="Times New Roman"/>
                <w:sz w:val="24"/>
                <w:szCs w:val="24"/>
                <w:lang w:val="uk-UA"/>
              </w:rPr>
            </w:pPr>
            <w:r w:rsidRPr="00CE587B">
              <w:rPr>
                <w:rFonts w:ascii="Times New Roman" w:eastAsia="Times New Roman" w:hAnsi="Times New Roman" w:cs="Times New Roman"/>
                <w:color w:val="000000"/>
                <w:sz w:val="24"/>
                <w:szCs w:val="24"/>
                <w:lang w:val="uk-UA"/>
              </w:rPr>
              <w:t>2023</w:t>
            </w:r>
          </w:p>
        </w:tc>
        <w:tc>
          <w:tcPr>
            <w:tcW w:w="1985" w:type="dxa"/>
            <w:shd w:val="clear" w:color="auto" w:fill="auto"/>
            <w:tcMar>
              <w:top w:w="100" w:type="dxa"/>
              <w:left w:w="100" w:type="dxa"/>
              <w:bottom w:w="100" w:type="dxa"/>
              <w:right w:w="100" w:type="dxa"/>
            </w:tcMar>
          </w:tcPr>
          <w:p w14:paraId="0A41A427" w14:textId="77777777" w:rsidR="00FC720F" w:rsidRPr="00FC720F" w:rsidRDefault="00FC720F" w:rsidP="00FC720F">
            <w:pPr>
              <w:ind w:left="140" w:right="140"/>
              <w:jc w:val="center"/>
              <w:rPr>
                <w:rFonts w:ascii="Times New Roman" w:eastAsia="Times New Roman" w:hAnsi="Times New Roman" w:cs="Times New Roman"/>
                <w:i/>
                <w:iCs/>
                <w:sz w:val="24"/>
                <w:szCs w:val="24"/>
                <w:lang w:val="uk-UA"/>
              </w:rPr>
            </w:pPr>
            <w:r w:rsidRPr="00FC720F">
              <w:rPr>
                <w:rFonts w:ascii="Times New Roman" w:eastAsia="Times New Roman" w:hAnsi="Times New Roman" w:cs="Times New Roman"/>
                <w:i/>
                <w:iCs/>
                <w:sz w:val="24"/>
                <w:szCs w:val="24"/>
                <w:lang w:val="uk-UA"/>
              </w:rPr>
              <w:t>Виконано</w:t>
            </w:r>
          </w:p>
        </w:tc>
        <w:tc>
          <w:tcPr>
            <w:tcW w:w="4819" w:type="dxa"/>
            <w:shd w:val="clear" w:color="auto" w:fill="auto"/>
            <w:tcMar>
              <w:top w:w="100" w:type="dxa"/>
              <w:left w:w="100" w:type="dxa"/>
              <w:bottom w:w="100" w:type="dxa"/>
              <w:right w:w="100" w:type="dxa"/>
            </w:tcMar>
          </w:tcPr>
          <w:p w14:paraId="1343195A" w14:textId="77777777" w:rsidR="00FC720F" w:rsidRPr="00FC720F" w:rsidRDefault="00FC720F" w:rsidP="00FC720F">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Функціонує 2 заклади, де є класи з інклюзивним навчанням</w:t>
            </w:r>
          </w:p>
          <w:p w14:paraId="1030597B" w14:textId="77777777" w:rsidR="00FC720F" w:rsidRPr="00FC720F" w:rsidRDefault="00FC720F" w:rsidP="00FC720F">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lastRenderedPageBreak/>
              <w:t>(</w:t>
            </w:r>
            <w:hyperlink r:id="rId37" w:history="1">
              <w:r w:rsidRPr="00FC720F">
                <w:rPr>
                  <w:rStyle w:val="ab"/>
                  <w:rFonts w:ascii="Times New Roman" w:hAnsi="Times New Roman" w:cs="Times New Roman"/>
                  <w:i/>
                  <w:iCs/>
                  <w:color w:val="000000" w:themeColor="text1"/>
                  <w:sz w:val="24"/>
                  <w:szCs w:val="24"/>
                  <w:lang w:val="uk-UA"/>
                </w:rPr>
                <w:t>https://drive.google.com/drive/folders/1-hTb8hGI0b_DFImyim4OKPrpKHyjBuMG?usp=sharing</w:t>
              </w:r>
            </w:hyperlink>
            <w:r w:rsidRPr="00FC720F">
              <w:rPr>
                <w:rFonts w:ascii="Times New Roman" w:hAnsi="Times New Roman" w:cs="Times New Roman"/>
                <w:i/>
                <w:iCs/>
                <w:color w:val="000000" w:themeColor="text1"/>
                <w:sz w:val="24"/>
                <w:szCs w:val="24"/>
                <w:lang w:val="uk-UA"/>
              </w:rPr>
              <w:t>).</w:t>
            </w:r>
          </w:p>
          <w:p w14:paraId="29E5779C" w14:textId="77777777" w:rsidR="00FC720F" w:rsidRPr="00FC720F" w:rsidRDefault="00FC720F" w:rsidP="00FC720F">
            <w:pPr>
              <w:ind w:left="120"/>
              <w:rPr>
                <w:rFonts w:ascii="Times New Roman" w:hAnsi="Times New Roman" w:cs="Times New Roman"/>
                <w:i/>
                <w:iCs/>
                <w:color w:val="000000" w:themeColor="text1"/>
                <w:sz w:val="24"/>
                <w:szCs w:val="24"/>
                <w:lang w:val="uk-UA"/>
              </w:rPr>
            </w:pPr>
          </w:p>
        </w:tc>
      </w:tr>
      <w:tr w:rsidR="00DC6C5A" w:rsidRPr="00887A87" w14:paraId="31DD4907" w14:textId="77777777" w:rsidTr="00DC6C5A">
        <w:trPr>
          <w:trHeight w:val="450"/>
        </w:trPr>
        <w:tc>
          <w:tcPr>
            <w:tcW w:w="3114" w:type="dxa"/>
            <w:vMerge/>
            <w:shd w:val="clear" w:color="auto" w:fill="auto"/>
            <w:tcMar>
              <w:top w:w="100" w:type="dxa"/>
              <w:left w:w="100" w:type="dxa"/>
              <w:bottom w:w="100" w:type="dxa"/>
              <w:right w:w="100" w:type="dxa"/>
            </w:tcMar>
          </w:tcPr>
          <w:p w14:paraId="6E35DC68" w14:textId="77777777" w:rsidR="00FC720F" w:rsidRPr="008B7523" w:rsidRDefault="00FC720F" w:rsidP="00FC720F">
            <w:pPr>
              <w:rPr>
                <w:rFonts w:ascii="Times New Roman" w:eastAsia="Times New Roman" w:hAnsi="Times New Roman" w:cs="Times New Roman"/>
                <w:i/>
                <w:color w:val="C00000"/>
                <w:sz w:val="24"/>
                <w:szCs w:val="24"/>
                <w:lang w:val="uk-UA"/>
              </w:rPr>
            </w:pPr>
          </w:p>
        </w:tc>
        <w:tc>
          <w:tcPr>
            <w:tcW w:w="1843" w:type="dxa"/>
            <w:shd w:val="clear" w:color="auto" w:fill="auto"/>
            <w:tcMar>
              <w:top w:w="100" w:type="dxa"/>
              <w:left w:w="100" w:type="dxa"/>
              <w:bottom w:w="100" w:type="dxa"/>
              <w:right w:w="100" w:type="dxa"/>
            </w:tcMar>
          </w:tcPr>
          <w:p w14:paraId="2355789F" w14:textId="77777777" w:rsidR="00FC720F" w:rsidRPr="003E77BC" w:rsidRDefault="00FC720F" w:rsidP="00FC720F">
            <w:pPr>
              <w:rPr>
                <w:rFonts w:ascii="Times New Roman" w:eastAsia="Times New Roman" w:hAnsi="Times New Roman" w:cs="Times New Roman"/>
                <w:sz w:val="24"/>
                <w:szCs w:val="24"/>
                <w:lang w:val="uk-UA"/>
              </w:rPr>
            </w:pPr>
            <w:r w:rsidRPr="000D7AFC">
              <w:rPr>
                <w:rFonts w:ascii="Times New Roman" w:eastAsia="Times New Roman" w:hAnsi="Times New Roman" w:cs="Times New Roman"/>
                <w:sz w:val="24"/>
                <w:szCs w:val="24"/>
                <w:lang w:val="uk-UA"/>
              </w:rPr>
              <w:t>Директор, вихователь-методист закладу освіти Нетішинської міської ради</w:t>
            </w:r>
          </w:p>
        </w:tc>
        <w:tc>
          <w:tcPr>
            <w:tcW w:w="1275" w:type="dxa"/>
            <w:shd w:val="clear" w:color="auto" w:fill="auto"/>
            <w:tcMar>
              <w:top w:w="100" w:type="dxa"/>
              <w:left w:w="100" w:type="dxa"/>
              <w:bottom w:w="100" w:type="dxa"/>
              <w:right w:w="100" w:type="dxa"/>
            </w:tcMar>
          </w:tcPr>
          <w:p w14:paraId="21012289" w14:textId="05F990D7" w:rsidR="00FC720F" w:rsidRPr="003E77BC" w:rsidRDefault="00FC720F" w:rsidP="00FC720F">
            <w:pPr>
              <w:pBdr>
                <w:top w:val="nil"/>
                <w:left w:val="nil"/>
                <w:bottom w:val="nil"/>
                <w:right w:val="nil"/>
                <w:between w:val="nil"/>
              </w:pBdr>
              <w:spacing w:before="120" w:line="240" w:lineRule="auto"/>
              <w:ind w:right="57" w:hanging="3"/>
              <w:jc w:val="center"/>
              <w:rPr>
                <w:rFonts w:ascii="Times New Roman" w:eastAsia="Times New Roman" w:hAnsi="Times New Roman" w:cs="Times New Roman"/>
                <w:color w:val="000000"/>
                <w:sz w:val="24"/>
                <w:szCs w:val="24"/>
                <w:lang w:val="uk-UA"/>
              </w:rPr>
            </w:pPr>
            <w:r w:rsidRPr="008657F2">
              <w:rPr>
                <w:rFonts w:ascii="Times New Roman" w:eastAsia="Times New Roman" w:hAnsi="Times New Roman" w:cs="Times New Roman"/>
                <w:color w:val="000000"/>
                <w:sz w:val="24"/>
                <w:szCs w:val="24"/>
                <w:lang w:val="uk-UA"/>
              </w:rPr>
              <w:t>2023</w:t>
            </w:r>
          </w:p>
        </w:tc>
        <w:tc>
          <w:tcPr>
            <w:tcW w:w="1276" w:type="dxa"/>
            <w:shd w:val="clear" w:color="auto" w:fill="auto"/>
            <w:tcMar>
              <w:top w:w="100" w:type="dxa"/>
              <w:left w:w="100" w:type="dxa"/>
              <w:bottom w:w="100" w:type="dxa"/>
              <w:right w:w="100" w:type="dxa"/>
            </w:tcMar>
          </w:tcPr>
          <w:p w14:paraId="4396B324" w14:textId="081F57B5" w:rsidR="00FC720F" w:rsidRPr="003E77BC" w:rsidRDefault="00FC720F" w:rsidP="00FC720F">
            <w:pPr>
              <w:ind w:left="180"/>
              <w:jc w:val="center"/>
              <w:rPr>
                <w:rFonts w:ascii="Times New Roman" w:eastAsia="Times New Roman" w:hAnsi="Times New Roman" w:cs="Times New Roman"/>
                <w:sz w:val="24"/>
                <w:szCs w:val="24"/>
                <w:lang w:val="uk-UA"/>
              </w:rPr>
            </w:pPr>
            <w:r w:rsidRPr="008657F2">
              <w:rPr>
                <w:rFonts w:ascii="Times New Roman" w:eastAsia="Times New Roman" w:hAnsi="Times New Roman" w:cs="Times New Roman"/>
                <w:color w:val="000000"/>
                <w:sz w:val="24"/>
                <w:szCs w:val="24"/>
                <w:lang w:val="uk-UA"/>
              </w:rPr>
              <w:t>2023</w:t>
            </w:r>
          </w:p>
        </w:tc>
        <w:tc>
          <w:tcPr>
            <w:tcW w:w="1985" w:type="dxa"/>
            <w:shd w:val="clear" w:color="auto" w:fill="auto"/>
            <w:tcMar>
              <w:top w:w="100" w:type="dxa"/>
              <w:left w:w="100" w:type="dxa"/>
              <w:bottom w:w="100" w:type="dxa"/>
              <w:right w:w="100" w:type="dxa"/>
            </w:tcMar>
          </w:tcPr>
          <w:p w14:paraId="07634FF6" w14:textId="77777777" w:rsidR="00FC720F" w:rsidRPr="00FC720F" w:rsidRDefault="00FC720F" w:rsidP="00FC720F">
            <w:pPr>
              <w:ind w:left="140" w:right="140"/>
              <w:jc w:val="center"/>
              <w:rPr>
                <w:rFonts w:ascii="Times New Roman" w:eastAsia="Times New Roman" w:hAnsi="Times New Roman" w:cs="Times New Roman"/>
                <w:i/>
                <w:iCs/>
                <w:sz w:val="24"/>
                <w:szCs w:val="24"/>
                <w:lang w:val="uk-UA"/>
              </w:rPr>
            </w:pPr>
            <w:r w:rsidRPr="00FC720F">
              <w:rPr>
                <w:rFonts w:ascii="Times New Roman" w:eastAsia="Times New Roman" w:hAnsi="Times New Roman" w:cs="Times New Roman"/>
                <w:i/>
                <w:iCs/>
                <w:sz w:val="24"/>
                <w:szCs w:val="24"/>
                <w:lang w:val="uk-UA"/>
              </w:rPr>
              <w:t>Виконано</w:t>
            </w:r>
          </w:p>
        </w:tc>
        <w:tc>
          <w:tcPr>
            <w:tcW w:w="4819" w:type="dxa"/>
            <w:shd w:val="clear" w:color="auto" w:fill="auto"/>
            <w:tcMar>
              <w:top w:w="100" w:type="dxa"/>
              <w:left w:w="100" w:type="dxa"/>
              <w:bottom w:w="100" w:type="dxa"/>
              <w:right w:w="100" w:type="dxa"/>
            </w:tcMar>
          </w:tcPr>
          <w:p w14:paraId="07FF48B8" w14:textId="77777777" w:rsidR="00FC720F" w:rsidRPr="00FC720F" w:rsidRDefault="00FC720F" w:rsidP="00FC720F">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Забезпечується відповідно до потреби щорічне проведення курсів підвищення кваліфікації педагогічних кадрів для роботи з дітьми з</w:t>
            </w:r>
          </w:p>
          <w:p w14:paraId="67955EBB" w14:textId="77777777" w:rsidR="00FC720F" w:rsidRPr="00FC720F" w:rsidRDefault="00FC720F" w:rsidP="00FC720F">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особливостями психофізичного розвитку в умовах інклюзивного</w:t>
            </w:r>
          </w:p>
          <w:p w14:paraId="68602C5C" w14:textId="77777777" w:rsidR="00FC720F" w:rsidRPr="00FC720F" w:rsidRDefault="00FC720F" w:rsidP="00FC720F">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навчання в ЗДО</w:t>
            </w:r>
          </w:p>
          <w:p w14:paraId="4C92AC00" w14:textId="77777777" w:rsidR="00FC720F" w:rsidRPr="00FC720F" w:rsidRDefault="00FC720F" w:rsidP="00FC720F">
            <w:pPr>
              <w:ind w:left="120"/>
              <w:rPr>
                <w:rFonts w:ascii="Times New Roman" w:hAnsi="Times New Roman" w:cs="Times New Roman"/>
                <w:i/>
                <w:iCs/>
                <w:color w:val="000000" w:themeColor="text1"/>
                <w:sz w:val="24"/>
                <w:szCs w:val="24"/>
                <w:lang w:val="uk-UA"/>
              </w:rPr>
            </w:pPr>
            <w:r w:rsidRPr="00FC720F">
              <w:rPr>
                <w:rFonts w:ascii="Times New Roman" w:hAnsi="Times New Roman" w:cs="Times New Roman"/>
                <w:i/>
                <w:iCs/>
                <w:color w:val="000000" w:themeColor="text1"/>
                <w:sz w:val="24"/>
                <w:szCs w:val="24"/>
                <w:lang w:val="uk-UA"/>
              </w:rPr>
              <w:t>(</w:t>
            </w:r>
            <w:hyperlink r:id="rId38" w:history="1">
              <w:r w:rsidRPr="00FC720F">
                <w:rPr>
                  <w:rStyle w:val="ab"/>
                  <w:rFonts w:ascii="Times New Roman" w:hAnsi="Times New Roman" w:cs="Times New Roman"/>
                  <w:i/>
                  <w:iCs/>
                  <w:color w:val="000000" w:themeColor="text1"/>
                  <w:sz w:val="24"/>
                  <w:szCs w:val="24"/>
                  <w:lang w:val="uk-UA"/>
                </w:rPr>
                <w:t>https://drive.google.com/drive/folders/1-hTb8hGI0b_DFImyim4OKPrpKHyjBuMG?usp=sharing</w:t>
              </w:r>
            </w:hyperlink>
            <w:r w:rsidRPr="00FC720F">
              <w:rPr>
                <w:rFonts w:ascii="Times New Roman" w:hAnsi="Times New Roman" w:cs="Times New Roman"/>
                <w:i/>
                <w:iCs/>
                <w:color w:val="000000" w:themeColor="text1"/>
                <w:sz w:val="24"/>
                <w:szCs w:val="24"/>
                <w:lang w:val="uk-UA"/>
              </w:rPr>
              <w:t>).</w:t>
            </w:r>
          </w:p>
        </w:tc>
      </w:tr>
    </w:tbl>
    <w:tbl>
      <w:tblPr>
        <w:tblStyle w:val="a5"/>
        <w:tblW w:w="1431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4"/>
        <w:gridCol w:w="1843"/>
        <w:gridCol w:w="1275"/>
        <w:gridCol w:w="1276"/>
        <w:gridCol w:w="1985"/>
        <w:gridCol w:w="4819"/>
      </w:tblGrid>
      <w:tr w:rsidR="00917369" w:rsidRPr="00AB5B38" w14:paraId="2C4B17AE" w14:textId="77777777" w:rsidTr="00917369">
        <w:trPr>
          <w:trHeight w:val="450"/>
        </w:trPr>
        <w:tc>
          <w:tcPr>
            <w:tcW w:w="14312" w:type="dxa"/>
            <w:gridSpan w:val="6"/>
          </w:tcPr>
          <w:p w14:paraId="1B74E80B" w14:textId="19A0C1B4" w:rsidR="00917369" w:rsidRPr="00AB5B38" w:rsidRDefault="00917369" w:rsidP="00917369">
            <w:pPr>
              <w:ind w:left="120"/>
              <w:jc w:val="center"/>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Завдання 109. Забезпечення можливості здобувачів вищої освіти отримувати інформацію в найзручніший спосіб у закладах освіти</w:t>
            </w:r>
          </w:p>
        </w:tc>
      </w:tr>
      <w:tr w:rsidR="00F8110C" w:rsidRPr="00F8110C" w14:paraId="3E027ABD" w14:textId="77777777" w:rsidTr="003A7CA2">
        <w:trPr>
          <w:trHeight w:val="450"/>
        </w:trPr>
        <w:tc>
          <w:tcPr>
            <w:tcW w:w="3114" w:type="dxa"/>
            <w:shd w:val="clear" w:color="auto" w:fill="auto"/>
            <w:tcMar>
              <w:top w:w="100" w:type="dxa"/>
              <w:left w:w="100" w:type="dxa"/>
              <w:bottom w:w="100" w:type="dxa"/>
              <w:right w:w="100" w:type="dxa"/>
            </w:tcMar>
          </w:tcPr>
          <w:p w14:paraId="40BDE3F9" w14:textId="280E2538" w:rsidR="00917369" w:rsidRPr="00F8110C" w:rsidRDefault="00917369" w:rsidP="00917369">
            <w:pPr>
              <w:rPr>
                <w:rFonts w:ascii="Times New Roman" w:hAnsi="Times New Roman" w:cs="Times New Roman"/>
                <w:i/>
                <w:iCs/>
                <w:color w:val="000000" w:themeColor="text1"/>
                <w:sz w:val="24"/>
                <w:szCs w:val="24"/>
                <w:lang w:val="uk-UA"/>
              </w:rPr>
            </w:pPr>
            <w:r w:rsidRPr="00F8110C">
              <w:rPr>
                <w:rFonts w:ascii="Times New Roman" w:hAnsi="Times New Roman" w:cs="Times New Roman"/>
                <w:i/>
                <w:iCs/>
                <w:color w:val="000000" w:themeColor="text1"/>
                <w:sz w:val="24"/>
                <w:szCs w:val="24"/>
                <w:lang w:val="uk-UA"/>
              </w:rPr>
              <w:t>Продовження створення та наповнення цифрових фондів навчальної, наукової і художньої літератури у бібліотеках закладів вищої освіти</w:t>
            </w:r>
          </w:p>
        </w:tc>
        <w:tc>
          <w:tcPr>
            <w:tcW w:w="1843" w:type="dxa"/>
            <w:shd w:val="clear" w:color="auto" w:fill="auto"/>
            <w:tcMar>
              <w:top w:w="100" w:type="dxa"/>
              <w:left w:w="100" w:type="dxa"/>
              <w:bottom w:w="100" w:type="dxa"/>
              <w:right w:w="100" w:type="dxa"/>
            </w:tcMar>
          </w:tcPr>
          <w:p w14:paraId="4FDF9AA0" w14:textId="172F5E13" w:rsidR="00917369" w:rsidRPr="00F8110C" w:rsidRDefault="00917369" w:rsidP="00917369">
            <w:pPr>
              <w:rPr>
                <w:rFonts w:ascii="Times New Roman" w:eastAsia="Times New Roman" w:hAnsi="Times New Roman" w:cs="Times New Roman"/>
                <w:color w:val="000000" w:themeColor="text1"/>
                <w:sz w:val="24"/>
                <w:szCs w:val="24"/>
                <w:lang w:val="uk-UA"/>
              </w:rPr>
            </w:pPr>
            <w:r w:rsidRPr="00F8110C">
              <w:rPr>
                <w:rFonts w:ascii="Times New Roman" w:eastAsia="Times New Roman" w:hAnsi="Times New Roman" w:cs="Times New Roman"/>
                <w:color w:val="000000" w:themeColor="text1"/>
                <w:sz w:val="24"/>
                <w:szCs w:val="24"/>
                <w:lang w:val="uk-UA"/>
              </w:rPr>
              <w:t>Департамент освіти і науки Хмельницької ОВА</w:t>
            </w:r>
          </w:p>
        </w:tc>
        <w:tc>
          <w:tcPr>
            <w:tcW w:w="1275" w:type="dxa"/>
            <w:shd w:val="clear" w:color="auto" w:fill="auto"/>
            <w:tcMar>
              <w:top w:w="100" w:type="dxa"/>
              <w:left w:w="100" w:type="dxa"/>
              <w:bottom w:w="100" w:type="dxa"/>
              <w:right w:w="100" w:type="dxa"/>
            </w:tcMar>
          </w:tcPr>
          <w:p w14:paraId="503BDDCA" w14:textId="1B46E2ED" w:rsidR="00917369" w:rsidRPr="00F8110C" w:rsidRDefault="005C0A12" w:rsidP="00917369">
            <w:pPr>
              <w:ind w:left="180"/>
              <w:jc w:val="center"/>
              <w:rPr>
                <w:rFonts w:ascii="Times New Roman" w:hAnsi="Times New Roman" w:cs="Times New Roman"/>
                <w:color w:val="000000" w:themeColor="text1"/>
                <w:sz w:val="24"/>
                <w:szCs w:val="24"/>
                <w:lang w:val="uk-UA"/>
              </w:rPr>
            </w:pPr>
            <w:r w:rsidRPr="00F8110C">
              <w:rPr>
                <w:rFonts w:ascii="Times New Roman" w:hAnsi="Times New Roman" w:cs="Times New Roman"/>
                <w:color w:val="000000" w:themeColor="text1"/>
                <w:sz w:val="24"/>
                <w:szCs w:val="24"/>
                <w:lang w:val="uk-UA"/>
              </w:rPr>
              <w:t>2024</w:t>
            </w:r>
          </w:p>
        </w:tc>
        <w:tc>
          <w:tcPr>
            <w:tcW w:w="1276" w:type="dxa"/>
            <w:shd w:val="clear" w:color="auto" w:fill="auto"/>
            <w:tcMar>
              <w:top w:w="100" w:type="dxa"/>
              <w:left w:w="100" w:type="dxa"/>
              <w:bottom w:w="100" w:type="dxa"/>
              <w:right w:w="100" w:type="dxa"/>
            </w:tcMar>
          </w:tcPr>
          <w:p w14:paraId="23B87D47" w14:textId="4288F600" w:rsidR="00917369" w:rsidRPr="00F8110C" w:rsidRDefault="006B21F3" w:rsidP="00917369">
            <w:pPr>
              <w:ind w:left="180"/>
              <w:jc w:val="center"/>
              <w:rPr>
                <w:rFonts w:ascii="Times New Roman" w:hAnsi="Times New Roman" w:cs="Times New Roman"/>
                <w:color w:val="000000" w:themeColor="text1"/>
                <w:sz w:val="24"/>
                <w:szCs w:val="24"/>
                <w:lang w:val="uk-UA"/>
              </w:rPr>
            </w:pPr>
            <w:r w:rsidRPr="00F8110C">
              <w:rPr>
                <w:rFonts w:ascii="Times New Roman" w:hAnsi="Times New Roman" w:cs="Times New Roman"/>
                <w:color w:val="000000" w:themeColor="text1"/>
                <w:sz w:val="24"/>
                <w:szCs w:val="24"/>
                <w:lang w:val="uk-UA"/>
              </w:rPr>
              <w:t>2024</w:t>
            </w:r>
          </w:p>
        </w:tc>
        <w:tc>
          <w:tcPr>
            <w:tcW w:w="1985" w:type="dxa"/>
            <w:shd w:val="clear" w:color="auto" w:fill="auto"/>
            <w:tcMar>
              <w:top w:w="100" w:type="dxa"/>
              <w:left w:w="100" w:type="dxa"/>
              <w:bottom w:w="100" w:type="dxa"/>
              <w:right w:w="100" w:type="dxa"/>
            </w:tcMar>
          </w:tcPr>
          <w:p w14:paraId="77AAE009" w14:textId="22079834" w:rsidR="00F8110C" w:rsidRPr="00533895" w:rsidRDefault="006B21F3" w:rsidP="00533895">
            <w:pPr>
              <w:ind w:left="140" w:right="140"/>
              <w:jc w:val="center"/>
              <w:rPr>
                <w:rFonts w:ascii="Times New Roman" w:eastAsia="Times New Roman" w:hAnsi="Times New Roman" w:cs="Times New Roman"/>
                <w:i/>
                <w:iCs/>
                <w:color w:val="000000" w:themeColor="text1"/>
                <w:sz w:val="24"/>
                <w:szCs w:val="24"/>
                <w:lang w:val="uk-UA"/>
              </w:rPr>
            </w:pPr>
            <w:r w:rsidRPr="00F8110C">
              <w:rPr>
                <w:rFonts w:ascii="Times New Roman" w:eastAsia="Times New Roman" w:hAnsi="Times New Roman" w:cs="Times New Roman"/>
                <w:i/>
                <w:iCs/>
                <w:color w:val="000000" w:themeColor="text1"/>
                <w:sz w:val="24"/>
                <w:szCs w:val="24"/>
                <w:lang w:val="uk-UA"/>
              </w:rPr>
              <w:t>Виконано</w:t>
            </w:r>
          </w:p>
        </w:tc>
        <w:tc>
          <w:tcPr>
            <w:tcW w:w="4819" w:type="dxa"/>
            <w:shd w:val="clear" w:color="auto" w:fill="auto"/>
            <w:tcMar>
              <w:top w:w="100" w:type="dxa"/>
              <w:left w:w="100" w:type="dxa"/>
              <w:bottom w:w="100" w:type="dxa"/>
              <w:right w:w="100" w:type="dxa"/>
            </w:tcMar>
          </w:tcPr>
          <w:p w14:paraId="3900C91C" w14:textId="77777777" w:rsidR="0082000E" w:rsidRPr="00F8110C" w:rsidRDefault="0082000E" w:rsidP="00917369">
            <w:pPr>
              <w:ind w:left="120"/>
              <w:rPr>
                <w:rFonts w:ascii="Times New Roman" w:hAnsi="Times New Roman" w:cs="Times New Roman"/>
                <w:i/>
                <w:iCs/>
                <w:color w:val="000000" w:themeColor="text1"/>
                <w:sz w:val="24"/>
                <w:szCs w:val="24"/>
                <w:lang w:val="uk-UA"/>
              </w:rPr>
            </w:pPr>
            <w:r w:rsidRPr="00F8110C">
              <w:rPr>
                <w:rFonts w:ascii="Times New Roman" w:hAnsi="Times New Roman" w:cs="Times New Roman"/>
                <w:i/>
                <w:iCs/>
                <w:color w:val="000000" w:themeColor="text1"/>
                <w:sz w:val="24"/>
                <w:szCs w:val="24"/>
                <w:lang w:val="uk-UA"/>
              </w:rPr>
              <w:t xml:space="preserve">У закладах фахової передвищої та вищої освіти області функціонує 25 електронних бібліотек. Електронні бібліотеки чотирьох закладів фахової передвищої та вищої освіти (Хмельницька гуманітарно-педагогічна академія, Хмельницький університет управління та права імені Л. Юзькова, Кам’янець-Подільський фаховий коледж будівництва, архітектури та дизайну, Кам’янець-Подільський фаховий коледж індустрії, бізнесу та </w:t>
            </w:r>
            <w:r w:rsidRPr="00F8110C">
              <w:rPr>
                <w:rFonts w:ascii="Times New Roman" w:hAnsi="Times New Roman" w:cs="Times New Roman"/>
                <w:i/>
                <w:iCs/>
                <w:color w:val="000000" w:themeColor="text1"/>
                <w:sz w:val="24"/>
                <w:szCs w:val="24"/>
                <w:lang w:val="uk-UA"/>
              </w:rPr>
              <w:lastRenderedPageBreak/>
              <w:t>інформаційних технологій), які фінансуються з обласного бюджету, забезпечені 11 комп’ютерами. Додаткова потреба для ефективного функціонування електронних бібліотек у закладах освіти, які фінансуються з обласного бюджету, становить 46 комп’ютерів.</w:t>
            </w:r>
          </w:p>
          <w:p w14:paraId="4C403919" w14:textId="6E3010B5" w:rsidR="0082000E" w:rsidRPr="00F8110C" w:rsidRDefault="0082000E" w:rsidP="00917369">
            <w:pPr>
              <w:ind w:left="120"/>
              <w:rPr>
                <w:rFonts w:ascii="Times New Roman" w:hAnsi="Times New Roman" w:cs="Times New Roman"/>
                <w:i/>
                <w:iCs/>
                <w:color w:val="000000" w:themeColor="text1"/>
                <w:sz w:val="24"/>
                <w:szCs w:val="24"/>
                <w:lang w:val="uk-UA"/>
              </w:rPr>
            </w:pPr>
            <w:r w:rsidRPr="00F8110C">
              <w:rPr>
                <w:rFonts w:ascii="Times New Roman" w:hAnsi="Times New Roman" w:cs="Times New Roman"/>
                <w:i/>
                <w:iCs/>
                <w:color w:val="000000" w:themeColor="text1"/>
                <w:sz w:val="24"/>
                <w:szCs w:val="24"/>
                <w:lang w:val="uk-UA"/>
              </w:rPr>
              <w:t xml:space="preserve">Електронні бібліотеки закладів фахової передвищої та вищої освіти області складаються з впорядкованого фонду електронних ресурсів, каталогів та комплексів апаратно-програмних засобів, що підтримують стабільне функціонування пошукової системи у закладах освіти й дають можливість оперативного поповнення, реєстрації, довготривалого зберігання фонду електронних бібліотек та розподіленого доступу до них через мережу Інтернет. </w:t>
            </w:r>
          </w:p>
          <w:p w14:paraId="3B6DC806" w14:textId="76739C4D" w:rsidR="0082000E" w:rsidRPr="00F8110C" w:rsidRDefault="0082000E" w:rsidP="00917369">
            <w:pPr>
              <w:ind w:left="120"/>
              <w:rPr>
                <w:rFonts w:ascii="Times New Roman" w:hAnsi="Times New Roman" w:cs="Times New Roman"/>
                <w:i/>
                <w:iCs/>
                <w:color w:val="000000" w:themeColor="text1"/>
                <w:sz w:val="24"/>
                <w:szCs w:val="24"/>
                <w:lang w:val="uk-UA"/>
              </w:rPr>
            </w:pPr>
            <w:r w:rsidRPr="00F8110C">
              <w:rPr>
                <w:rFonts w:ascii="Times New Roman" w:hAnsi="Times New Roman" w:cs="Times New Roman"/>
                <w:i/>
                <w:iCs/>
                <w:color w:val="000000" w:themeColor="text1"/>
                <w:sz w:val="24"/>
                <w:szCs w:val="24"/>
                <w:lang w:val="uk-UA"/>
              </w:rPr>
              <w:t xml:space="preserve">Електронні колекції бібліотек закладів освіти складаються із мережевих ресурсів, ресурсів на змінних носіях та ресурсів віддаленого доступу, а саме: </w:t>
            </w:r>
          </w:p>
          <w:p w14:paraId="66F07ECA" w14:textId="77777777" w:rsidR="0082000E" w:rsidRPr="00F8110C" w:rsidRDefault="0082000E" w:rsidP="00917369">
            <w:pPr>
              <w:ind w:left="120"/>
              <w:rPr>
                <w:rFonts w:ascii="Times New Roman" w:hAnsi="Times New Roman" w:cs="Times New Roman"/>
                <w:i/>
                <w:iCs/>
                <w:color w:val="000000" w:themeColor="text1"/>
                <w:sz w:val="24"/>
                <w:szCs w:val="24"/>
                <w:lang w:val="uk-UA"/>
              </w:rPr>
            </w:pPr>
            <w:r w:rsidRPr="00F8110C">
              <w:rPr>
                <w:rFonts w:ascii="Times New Roman" w:hAnsi="Times New Roman" w:cs="Times New Roman"/>
                <w:i/>
                <w:iCs/>
                <w:color w:val="000000" w:themeColor="text1"/>
                <w:sz w:val="24"/>
                <w:szCs w:val="24"/>
                <w:lang w:val="uk-UA"/>
              </w:rPr>
              <w:t xml:space="preserve">1. Бібліотеки електронних книг та періодики. </w:t>
            </w:r>
          </w:p>
          <w:p w14:paraId="44773341" w14:textId="77777777" w:rsidR="0082000E" w:rsidRPr="00F8110C" w:rsidRDefault="0082000E" w:rsidP="00917369">
            <w:pPr>
              <w:ind w:left="120"/>
              <w:rPr>
                <w:rFonts w:ascii="Times New Roman" w:hAnsi="Times New Roman" w:cs="Times New Roman"/>
                <w:i/>
                <w:iCs/>
                <w:color w:val="000000" w:themeColor="text1"/>
                <w:sz w:val="24"/>
                <w:szCs w:val="24"/>
                <w:lang w:val="uk-UA"/>
              </w:rPr>
            </w:pPr>
            <w:r w:rsidRPr="00F8110C">
              <w:rPr>
                <w:rFonts w:ascii="Times New Roman" w:hAnsi="Times New Roman" w:cs="Times New Roman"/>
                <w:i/>
                <w:iCs/>
                <w:color w:val="000000" w:themeColor="text1"/>
                <w:sz w:val="24"/>
                <w:szCs w:val="24"/>
                <w:lang w:val="uk-UA"/>
              </w:rPr>
              <w:t xml:space="preserve">2. Навчально-методичне забезпечення. </w:t>
            </w:r>
          </w:p>
          <w:p w14:paraId="1DA486AD" w14:textId="77777777" w:rsidR="0082000E" w:rsidRPr="00F8110C" w:rsidRDefault="0082000E" w:rsidP="00917369">
            <w:pPr>
              <w:ind w:left="120"/>
              <w:rPr>
                <w:rFonts w:ascii="Times New Roman" w:hAnsi="Times New Roman" w:cs="Times New Roman"/>
                <w:i/>
                <w:iCs/>
                <w:color w:val="000000" w:themeColor="text1"/>
                <w:sz w:val="24"/>
                <w:szCs w:val="24"/>
                <w:lang w:val="uk-UA"/>
              </w:rPr>
            </w:pPr>
            <w:r w:rsidRPr="00F8110C">
              <w:rPr>
                <w:rFonts w:ascii="Times New Roman" w:hAnsi="Times New Roman" w:cs="Times New Roman"/>
                <w:i/>
                <w:iCs/>
                <w:color w:val="000000" w:themeColor="text1"/>
                <w:sz w:val="24"/>
                <w:szCs w:val="24"/>
                <w:lang w:val="uk-UA"/>
              </w:rPr>
              <w:t xml:space="preserve">3. Праці науково-педагогічних працівників закладів освіти. </w:t>
            </w:r>
          </w:p>
          <w:p w14:paraId="6B80D1DF" w14:textId="77777777" w:rsidR="0082000E" w:rsidRPr="00F8110C" w:rsidRDefault="0082000E" w:rsidP="00917369">
            <w:pPr>
              <w:ind w:left="120"/>
              <w:rPr>
                <w:rFonts w:ascii="Times New Roman" w:hAnsi="Times New Roman" w:cs="Times New Roman"/>
                <w:i/>
                <w:iCs/>
                <w:color w:val="000000" w:themeColor="text1"/>
                <w:sz w:val="24"/>
                <w:szCs w:val="24"/>
                <w:lang w:val="uk-UA"/>
              </w:rPr>
            </w:pPr>
            <w:r w:rsidRPr="00F8110C">
              <w:rPr>
                <w:rFonts w:ascii="Times New Roman" w:hAnsi="Times New Roman" w:cs="Times New Roman"/>
                <w:i/>
                <w:iCs/>
                <w:color w:val="000000" w:themeColor="text1"/>
                <w:sz w:val="24"/>
                <w:szCs w:val="24"/>
                <w:lang w:val="uk-UA"/>
              </w:rPr>
              <w:t xml:space="preserve">4. Конференції та наукові записки. </w:t>
            </w:r>
          </w:p>
          <w:p w14:paraId="508A049F" w14:textId="77777777" w:rsidR="0082000E" w:rsidRPr="00F8110C" w:rsidRDefault="0082000E" w:rsidP="00917369">
            <w:pPr>
              <w:ind w:left="120"/>
              <w:rPr>
                <w:rFonts w:ascii="Times New Roman" w:hAnsi="Times New Roman" w:cs="Times New Roman"/>
                <w:i/>
                <w:iCs/>
                <w:color w:val="000000" w:themeColor="text1"/>
                <w:sz w:val="24"/>
                <w:szCs w:val="24"/>
                <w:lang w:val="uk-UA"/>
              </w:rPr>
            </w:pPr>
            <w:r w:rsidRPr="00F8110C">
              <w:rPr>
                <w:rFonts w:ascii="Times New Roman" w:hAnsi="Times New Roman" w:cs="Times New Roman"/>
                <w:i/>
                <w:iCs/>
                <w:color w:val="000000" w:themeColor="text1"/>
                <w:sz w:val="24"/>
                <w:szCs w:val="24"/>
                <w:lang w:val="uk-UA"/>
              </w:rPr>
              <w:t xml:space="preserve">6. Електронний архів публікацій про заклади освіти. </w:t>
            </w:r>
          </w:p>
          <w:p w14:paraId="09DCDB6F" w14:textId="77777777" w:rsidR="0082000E" w:rsidRPr="00F8110C" w:rsidRDefault="0082000E" w:rsidP="00917369">
            <w:pPr>
              <w:ind w:left="120"/>
              <w:rPr>
                <w:rFonts w:ascii="Times New Roman" w:hAnsi="Times New Roman" w:cs="Times New Roman"/>
                <w:i/>
                <w:iCs/>
                <w:color w:val="000000" w:themeColor="text1"/>
                <w:sz w:val="24"/>
                <w:szCs w:val="24"/>
                <w:lang w:val="uk-UA"/>
              </w:rPr>
            </w:pPr>
            <w:r w:rsidRPr="00F8110C">
              <w:rPr>
                <w:rFonts w:ascii="Times New Roman" w:hAnsi="Times New Roman" w:cs="Times New Roman"/>
                <w:i/>
                <w:iCs/>
                <w:color w:val="000000" w:themeColor="text1"/>
                <w:sz w:val="24"/>
                <w:szCs w:val="24"/>
                <w:lang w:val="uk-UA"/>
              </w:rPr>
              <w:lastRenderedPageBreak/>
              <w:t xml:space="preserve">7. Інтернет-ресурси у вільному доступі. </w:t>
            </w:r>
          </w:p>
          <w:p w14:paraId="030F210D" w14:textId="77777777" w:rsidR="0082000E" w:rsidRPr="00F8110C" w:rsidRDefault="0082000E" w:rsidP="00917369">
            <w:pPr>
              <w:ind w:left="120"/>
              <w:rPr>
                <w:rFonts w:ascii="Times New Roman" w:hAnsi="Times New Roman" w:cs="Times New Roman"/>
                <w:i/>
                <w:iCs/>
                <w:color w:val="000000" w:themeColor="text1"/>
                <w:sz w:val="24"/>
                <w:szCs w:val="24"/>
                <w:lang w:val="uk-UA"/>
              </w:rPr>
            </w:pPr>
            <w:r w:rsidRPr="00F8110C">
              <w:rPr>
                <w:rFonts w:ascii="Times New Roman" w:hAnsi="Times New Roman" w:cs="Times New Roman"/>
                <w:i/>
                <w:iCs/>
                <w:color w:val="000000" w:themeColor="text1"/>
                <w:sz w:val="24"/>
                <w:szCs w:val="24"/>
                <w:lang w:val="uk-UA"/>
              </w:rPr>
              <w:t xml:space="preserve">8. Сайти з відкритим доступом до наукових періодичних видань. </w:t>
            </w:r>
          </w:p>
          <w:p w14:paraId="4BF2D5D7" w14:textId="78DAF5A8" w:rsidR="00917369" w:rsidRPr="00F8110C" w:rsidRDefault="0082000E" w:rsidP="00917369">
            <w:pPr>
              <w:ind w:left="120"/>
              <w:rPr>
                <w:rFonts w:ascii="Times New Roman" w:hAnsi="Times New Roman" w:cs="Times New Roman"/>
                <w:i/>
                <w:iCs/>
                <w:color w:val="000000" w:themeColor="text1"/>
                <w:sz w:val="24"/>
                <w:szCs w:val="24"/>
                <w:lang w:val="uk-UA"/>
              </w:rPr>
            </w:pPr>
            <w:r w:rsidRPr="00F8110C">
              <w:rPr>
                <w:rFonts w:ascii="Times New Roman" w:hAnsi="Times New Roman" w:cs="Times New Roman"/>
                <w:i/>
                <w:iCs/>
                <w:color w:val="000000" w:themeColor="text1"/>
                <w:sz w:val="24"/>
                <w:szCs w:val="24"/>
                <w:lang w:val="uk-UA"/>
              </w:rPr>
              <w:t>9. Українські наукові журнали.</w:t>
            </w:r>
          </w:p>
        </w:tc>
      </w:tr>
      <w:tr w:rsidR="00917369" w:rsidRPr="00AB5B38" w14:paraId="1D961A9C" w14:textId="77777777" w:rsidTr="00917369">
        <w:trPr>
          <w:trHeight w:val="450"/>
        </w:trPr>
        <w:tc>
          <w:tcPr>
            <w:tcW w:w="14312" w:type="dxa"/>
            <w:gridSpan w:val="6"/>
          </w:tcPr>
          <w:p w14:paraId="00F4B35F" w14:textId="28C5673D" w:rsidR="00917369" w:rsidRPr="00AB5B38" w:rsidRDefault="00EB2920" w:rsidP="00917369">
            <w:pPr>
              <w:ind w:left="120"/>
              <w:jc w:val="center"/>
              <w:rPr>
                <w:rFonts w:ascii="Times New Roman" w:hAnsi="Times New Roman" w:cs="Times New Roman"/>
                <w:i/>
                <w:iCs/>
                <w:color w:val="000000" w:themeColor="text1"/>
                <w:sz w:val="24"/>
                <w:szCs w:val="24"/>
                <w:lang w:val="uk-UA"/>
              </w:rPr>
            </w:pPr>
            <w:r w:rsidRPr="00F62A42">
              <w:rPr>
                <w:rFonts w:ascii="Times New Roman" w:eastAsia="Times New Roman" w:hAnsi="Times New Roman" w:cs="Times New Roman"/>
                <w:i/>
                <w:color w:val="000000" w:themeColor="text1"/>
                <w:sz w:val="24"/>
                <w:szCs w:val="24"/>
                <w:lang w:val="uk-UA"/>
              </w:rPr>
              <w:lastRenderedPageBreak/>
              <w:t xml:space="preserve">Стратегічна ціль: </w:t>
            </w:r>
            <w:r>
              <w:rPr>
                <w:rFonts w:ascii="Times New Roman" w:hAnsi="Times New Roman" w:cs="Times New Roman"/>
                <w:i/>
                <w:iCs/>
                <w:color w:val="000000" w:themeColor="text1"/>
                <w:sz w:val="24"/>
                <w:szCs w:val="24"/>
                <w:lang w:val="uk-UA"/>
              </w:rPr>
              <w:t>п</w:t>
            </w:r>
            <w:r w:rsidR="00917369" w:rsidRPr="00AB5B38">
              <w:rPr>
                <w:rFonts w:ascii="Times New Roman" w:hAnsi="Times New Roman" w:cs="Times New Roman"/>
                <w:i/>
                <w:iCs/>
                <w:color w:val="000000" w:themeColor="text1"/>
                <w:sz w:val="24"/>
                <w:szCs w:val="24"/>
                <w:lang w:val="uk-UA"/>
              </w:rPr>
              <w:t>отенціал кожної особи розкривається завдяки інклюзивній освіті</w:t>
            </w:r>
          </w:p>
        </w:tc>
      </w:tr>
      <w:tr w:rsidR="00917369" w:rsidRPr="00AB5B38" w14:paraId="162D7FD4" w14:textId="77777777" w:rsidTr="00917369">
        <w:trPr>
          <w:trHeight w:val="450"/>
        </w:trPr>
        <w:tc>
          <w:tcPr>
            <w:tcW w:w="14312" w:type="dxa"/>
            <w:gridSpan w:val="6"/>
          </w:tcPr>
          <w:p w14:paraId="6B244C47" w14:textId="20701017" w:rsidR="00917369" w:rsidRPr="00AB5B38" w:rsidRDefault="00917369" w:rsidP="00917369">
            <w:pPr>
              <w:ind w:left="120"/>
              <w:jc w:val="center"/>
              <w:rPr>
                <w:rFonts w:ascii="Times New Roman" w:hAnsi="Times New Roman" w:cs="Times New Roman"/>
                <w:i/>
                <w:iCs/>
                <w:color w:val="000000" w:themeColor="text1"/>
                <w:sz w:val="24"/>
                <w:szCs w:val="24"/>
                <w:lang w:val="uk-UA"/>
              </w:rPr>
            </w:pPr>
            <w:r w:rsidRPr="00AB5B38">
              <w:rPr>
                <w:rFonts w:ascii="Times New Roman" w:hAnsi="Times New Roman" w:cs="Times New Roman"/>
                <w:i/>
                <w:iCs/>
                <w:color w:val="000000" w:themeColor="text1"/>
                <w:sz w:val="24"/>
                <w:szCs w:val="24"/>
                <w:lang w:val="uk-UA"/>
              </w:rPr>
              <w:t>Завдання 113. Забезпечення розвитку мережі та підтримка інклюзивно- ресурсних центрів</w:t>
            </w:r>
          </w:p>
        </w:tc>
      </w:tr>
      <w:tr w:rsidR="00C31174" w:rsidRPr="00C31174" w14:paraId="551328DF" w14:textId="77777777" w:rsidTr="003A7CA2">
        <w:trPr>
          <w:trHeight w:val="450"/>
        </w:trPr>
        <w:tc>
          <w:tcPr>
            <w:tcW w:w="3114" w:type="dxa"/>
            <w:shd w:val="clear" w:color="auto" w:fill="auto"/>
            <w:tcMar>
              <w:top w:w="100" w:type="dxa"/>
              <w:left w:w="100" w:type="dxa"/>
              <w:bottom w:w="100" w:type="dxa"/>
              <w:right w:w="100" w:type="dxa"/>
            </w:tcMar>
          </w:tcPr>
          <w:p w14:paraId="4E5B2EE6" w14:textId="2F95779E" w:rsidR="00556653" w:rsidRPr="00C31174" w:rsidRDefault="00556653" w:rsidP="00556653">
            <w:pPr>
              <w:rPr>
                <w:rFonts w:ascii="Times New Roman" w:hAnsi="Times New Roman" w:cs="Times New Roman"/>
                <w:i/>
                <w:iCs/>
                <w:color w:val="000000" w:themeColor="text1"/>
                <w:sz w:val="24"/>
                <w:szCs w:val="24"/>
                <w:lang w:val="uk-UA"/>
              </w:rPr>
            </w:pPr>
            <w:r w:rsidRPr="00C31174">
              <w:rPr>
                <w:rFonts w:ascii="Times New Roman" w:hAnsi="Times New Roman" w:cs="Times New Roman"/>
                <w:i/>
                <w:iCs/>
                <w:color w:val="000000" w:themeColor="text1"/>
                <w:sz w:val="24"/>
                <w:szCs w:val="24"/>
                <w:lang w:val="uk-UA"/>
              </w:rPr>
              <w:t>Продовження процесу формування мережі інклюзивно-ресурсних центрів, забезпечення функціонування інклюзивно-ресурсних центрів відповідно до нормативів</w:t>
            </w:r>
          </w:p>
        </w:tc>
        <w:tc>
          <w:tcPr>
            <w:tcW w:w="1843" w:type="dxa"/>
            <w:shd w:val="clear" w:color="auto" w:fill="auto"/>
            <w:tcMar>
              <w:top w:w="100" w:type="dxa"/>
              <w:left w:w="100" w:type="dxa"/>
              <w:bottom w:w="100" w:type="dxa"/>
              <w:right w:w="100" w:type="dxa"/>
            </w:tcMar>
          </w:tcPr>
          <w:p w14:paraId="1B231DA6" w14:textId="09C42D4B" w:rsidR="00556653" w:rsidRPr="00C31174" w:rsidRDefault="00556653" w:rsidP="00556653">
            <w:pPr>
              <w:rPr>
                <w:rFonts w:ascii="Times New Roman" w:eastAsia="Times New Roman" w:hAnsi="Times New Roman" w:cs="Times New Roman"/>
                <w:color w:val="000000" w:themeColor="text1"/>
                <w:sz w:val="24"/>
                <w:szCs w:val="24"/>
                <w:lang w:val="uk-UA"/>
              </w:rPr>
            </w:pPr>
            <w:r w:rsidRPr="00C31174">
              <w:rPr>
                <w:rFonts w:ascii="Times New Roman" w:eastAsia="Times New Roman" w:hAnsi="Times New Roman" w:cs="Times New Roman"/>
                <w:color w:val="000000" w:themeColor="text1"/>
                <w:sz w:val="24"/>
                <w:szCs w:val="24"/>
                <w:lang w:val="uk-UA"/>
              </w:rPr>
              <w:t>Департамент освіти і науки Хмельницької ОВА</w:t>
            </w:r>
          </w:p>
        </w:tc>
        <w:tc>
          <w:tcPr>
            <w:tcW w:w="1275" w:type="dxa"/>
            <w:shd w:val="clear" w:color="auto" w:fill="auto"/>
            <w:tcMar>
              <w:top w:w="100" w:type="dxa"/>
              <w:left w:w="100" w:type="dxa"/>
              <w:bottom w:w="100" w:type="dxa"/>
              <w:right w:w="100" w:type="dxa"/>
            </w:tcMar>
          </w:tcPr>
          <w:p w14:paraId="2D3538F4" w14:textId="71384665" w:rsidR="00556653" w:rsidRPr="00C31174" w:rsidRDefault="00556653" w:rsidP="00556653">
            <w:pPr>
              <w:ind w:left="180"/>
              <w:jc w:val="center"/>
              <w:rPr>
                <w:rFonts w:ascii="Times New Roman" w:hAnsi="Times New Roman" w:cs="Times New Roman"/>
                <w:color w:val="000000" w:themeColor="text1"/>
                <w:sz w:val="24"/>
                <w:szCs w:val="24"/>
                <w:lang w:val="uk-UA"/>
              </w:rPr>
            </w:pPr>
            <w:r w:rsidRPr="00C31174">
              <w:rPr>
                <w:rFonts w:ascii="Times New Roman" w:hAnsi="Times New Roman" w:cs="Times New Roman"/>
                <w:color w:val="000000" w:themeColor="text1"/>
                <w:sz w:val="24"/>
                <w:szCs w:val="24"/>
                <w:lang w:val="uk-UA"/>
              </w:rPr>
              <w:t>2024</w:t>
            </w:r>
          </w:p>
        </w:tc>
        <w:tc>
          <w:tcPr>
            <w:tcW w:w="1276" w:type="dxa"/>
            <w:shd w:val="clear" w:color="auto" w:fill="auto"/>
            <w:tcMar>
              <w:top w:w="100" w:type="dxa"/>
              <w:left w:w="100" w:type="dxa"/>
              <w:bottom w:w="100" w:type="dxa"/>
              <w:right w:w="100" w:type="dxa"/>
            </w:tcMar>
          </w:tcPr>
          <w:p w14:paraId="6DD6C5B3" w14:textId="015A7F17" w:rsidR="00556653" w:rsidRPr="00C31174" w:rsidRDefault="00556653" w:rsidP="00556653">
            <w:pPr>
              <w:ind w:left="180"/>
              <w:jc w:val="center"/>
              <w:rPr>
                <w:rFonts w:ascii="Times New Roman" w:hAnsi="Times New Roman" w:cs="Times New Roman"/>
                <w:color w:val="000000" w:themeColor="text1"/>
                <w:sz w:val="24"/>
                <w:szCs w:val="24"/>
                <w:lang w:val="uk-UA"/>
              </w:rPr>
            </w:pPr>
            <w:r w:rsidRPr="00C31174">
              <w:rPr>
                <w:rFonts w:ascii="Times New Roman" w:hAnsi="Times New Roman" w:cs="Times New Roman"/>
                <w:color w:val="000000" w:themeColor="text1"/>
                <w:sz w:val="24"/>
                <w:szCs w:val="24"/>
                <w:lang w:val="uk-UA"/>
              </w:rPr>
              <w:t>2024</w:t>
            </w:r>
          </w:p>
        </w:tc>
        <w:tc>
          <w:tcPr>
            <w:tcW w:w="1985" w:type="dxa"/>
            <w:shd w:val="clear" w:color="auto" w:fill="auto"/>
            <w:tcMar>
              <w:top w:w="100" w:type="dxa"/>
              <w:left w:w="100" w:type="dxa"/>
              <w:bottom w:w="100" w:type="dxa"/>
              <w:right w:w="100" w:type="dxa"/>
            </w:tcMar>
          </w:tcPr>
          <w:p w14:paraId="636B54CB" w14:textId="78791684" w:rsidR="00556653" w:rsidRPr="00533895" w:rsidRDefault="00556653" w:rsidP="00533895">
            <w:pPr>
              <w:ind w:left="140" w:right="140"/>
              <w:jc w:val="center"/>
              <w:rPr>
                <w:rFonts w:ascii="Times New Roman" w:eastAsia="Times New Roman" w:hAnsi="Times New Roman" w:cs="Times New Roman"/>
                <w:i/>
                <w:iCs/>
                <w:color w:val="000000" w:themeColor="text1"/>
                <w:sz w:val="24"/>
                <w:szCs w:val="24"/>
                <w:lang w:val="uk-UA"/>
              </w:rPr>
            </w:pPr>
            <w:r w:rsidRPr="00C31174">
              <w:rPr>
                <w:rFonts w:ascii="Times New Roman" w:eastAsia="Times New Roman" w:hAnsi="Times New Roman" w:cs="Times New Roman"/>
                <w:i/>
                <w:iCs/>
                <w:color w:val="000000" w:themeColor="text1"/>
                <w:sz w:val="24"/>
                <w:szCs w:val="24"/>
                <w:lang w:val="uk-UA"/>
              </w:rPr>
              <w:t>Виконано</w:t>
            </w:r>
          </w:p>
        </w:tc>
        <w:tc>
          <w:tcPr>
            <w:tcW w:w="4819" w:type="dxa"/>
            <w:shd w:val="clear" w:color="auto" w:fill="auto"/>
            <w:tcMar>
              <w:top w:w="100" w:type="dxa"/>
              <w:left w:w="100" w:type="dxa"/>
              <w:bottom w:w="100" w:type="dxa"/>
              <w:right w:w="100" w:type="dxa"/>
            </w:tcMar>
          </w:tcPr>
          <w:p w14:paraId="7E2CF6A6" w14:textId="77777777" w:rsidR="00556653" w:rsidRPr="00C31174" w:rsidRDefault="00402B8C" w:rsidP="00556653">
            <w:pPr>
              <w:ind w:left="120"/>
              <w:rPr>
                <w:rFonts w:ascii="Times New Roman" w:hAnsi="Times New Roman" w:cs="Times New Roman"/>
                <w:i/>
                <w:iCs/>
                <w:color w:val="000000" w:themeColor="text1"/>
                <w:sz w:val="24"/>
                <w:szCs w:val="24"/>
                <w:lang w:val="uk-UA"/>
              </w:rPr>
            </w:pPr>
            <w:r w:rsidRPr="00C31174">
              <w:rPr>
                <w:rFonts w:ascii="Times New Roman" w:hAnsi="Times New Roman" w:cs="Times New Roman"/>
                <w:i/>
                <w:iCs/>
                <w:color w:val="000000" w:themeColor="text1"/>
                <w:sz w:val="24"/>
                <w:szCs w:val="24"/>
                <w:lang w:val="uk-UA"/>
              </w:rPr>
              <w:t>Для забезпечення психолого-педагогічного супроводу дітей з особливими освітніми потребами, в області утворено та наразі функціонують 27 інклюзивно-ресурсних центрів. Існує потреба в утворенні ще 3 інклюзивно-ресурсних центрів (2 – м. Хмельницький, 1- м. Кам'янець-Подільський), відповідно до кількості дитячого населення від 0 до 18 років (62 510 – м. Хмельницький (31 254 – на обслуговуванні інклюзивно-ресурсного центру № 1; 31256 – на обслуговуванні інклюзивно-ресурсного центру № 2) та 18 323 – м. Кам’янець-Подільський).</w:t>
            </w:r>
          </w:p>
          <w:p w14:paraId="60847897" w14:textId="69FA5E9D" w:rsidR="00C31174" w:rsidRPr="00C31174" w:rsidRDefault="004F2E2E" w:rsidP="00C31174">
            <w:pPr>
              <w:ind w:left="120"/>
              <w:rPr>
                <w:rFonts w:ascii="Times New Roman" w:hAnsi="Times New Roman" w:cs="Times New Roman"/>
                <w:i/>
                <w:iCs/>
                <w:color w:val="000000" w:themeColor="text1"/>
                <w:sz w:val="24"/>
                <w:szCs w:val="24"/>
                <w:lang w:val="uk-UA"/>
              </w:rPr>
            </w:pPr>
            <w:hyperlink r:id="rId39" w:history="1">
              <w:r w:rsidR="00C31174" w:rsidRPr="00C31174">
                <w:rPr>
                  <w:rStyle w:val="ab"/>
                  <w:rFonts w:ascii="Times New Roman" w:hAnsi="Times New Roman" w:cs="Times New Roman"/>
                  <w:i/>
                  <w:iCs/>
                  <w:color w:val="000000" w:themeColor="text1"/>
                  <w:sz w:val="24"/>
                  <w:szCs w:val="24"/>
                  <w:lang w:val="uk-UA"/>
                </w:rPr>
                <w:t>https://drive.google.com/file/d/1F5GhW8u3fle2YYa5PB0RaDg1BAu0pfxO/view?usp=sharing</w:t>
              </w:r>
            </w:hyperlink>
          </w:p>
        </w:tc>
      </w:tr>
    </w:tbl>
    <w:p w14:paraId="0F0C05C4" w14:textId="7D4A0C0F" w:rsidR="003D4AAF" w:rsidRPr="000C5A00" w:rsidRDefault="003D4AAF" w:rsidP="00047F2A">
      <w:pPr>
        <w:rPr>
          <w:rFonts w:ascii="Times New Roman" w:eastAsia="Times New Roman" w:hAnsi="Times New Roman" w:cs="Times New Roman"/>
          <w:b/>
          <w:color w:val="0B5394"/>
          <w:sz w:val="24"/>
          <w:szCs w:val="24"/>
          <w:lang w:val="uk-UA"/>
        </w:rPr>
      </w:pPr>
    </w:p>
    <w:sectPr w:rsidR="003D4AAF" w:rsidRPr="000C5A00" w:rsidSect="00917369">
      <w:pgSz w:w="16834" w:h="11909" w:orient="landscape"/>
      <w:pgMar w:top="850" w:right="850" w:bottom="850" w:left="141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5D364" w14:textId="77777777" w:rsidR="004F2E2E" w:rsidRDefault="004F2E2E">
      <w:pPr>
        <w:spacing w:line="240" w:lineRule="auto"/>
      </w:pPr>
      <w:r>
        <w:separator/>
      </w:r>
    </w:p>
  </w:endnote>
  <w:endnote w:type="continuationSeparator" w:id="0">
    <w:p w14:paraId="118A140F" w14:textId="77777777" w:rsidR="004F2E2E" w:rsidRDefault="004F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65187" w14:textId="77777777" w:rsidR="004F2E2E" w:rsidRDefault="004F2E2E">
      <w:pPr>
        <w:spacing w:line="240" w:lineRule="auto"/>
      </w:pPr>
      <w:r>
        <w:separator/>
      </w:r>
    </w:p>
  </w:footnote>
  <w:footnote w:type="continuationSeparator" w:id="0">
    <w:p w14:paraId="42368DCF" w14:textId="77777777" w:rsidR="004F2E2E" w:rsidRDefault="004F2E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AAF"/>
    <w:rsid w:val="00001970"/>
    <w:rsid w:val="00021BFC"/>
    <w:rsid w:val="00021C0F"/>
    <w:rsid w:val="00027695"/>
    <w:rsid w:val="00033F16"/>
    <w:rsid w:val="0004562C"/>
    <w:rsid w:val="00047688"/>
    <w:rsid w:val="00047F2A"/>
    <w:rsid w:val="0005186A"/>
    <w:rsid w:val="0005233B"/>
    <w:rsid w:val="0008501F"/>
    <w:rsid w:val="0009440B"/>
    <w:rsid w:val="000B03CB"/>
    <w:rsid w:val="000C5A00"/>
    <w:rsid w:val="000C73CF"/>
    <w:rsid w:val="000D1EC2"/>
    <w:rsid w:val="000E1421"/>
    <w:rsid w:val="000E7B39"/>
    <w:rsid w:val="000F232E"/>
    <w:rsid w:val="000F4265"/>
    <w:rsid w:val="000F631F"/>
    <w:rsid w:val="00115A7D"/>
    <w:rsid w:val="001321D5"/>
    <w:rsid w:val="00141736"/>
    <w:rsid w:val="001518FD"/>
    <w:rsid w:val="001543E8"/>
    <w:rsid w:val="00154A98"/>
    <w:rsid w:val="00164D41"/>
    <w:rsid w:val="0017799A"/>
    <w:rsid w:val="0018414E"/>
    <w:rsid w:val="0019388E"/>
    <w:rsid w:val="00194391"/>
    <w:rsid w:val="001968E1"/>
    <w:rsid w:val="001A10BE"/>
    <w:rsid w:val="001B0F25"/>
    <w:rsid w:val="001B6262"/>
    <w:rsid w:val="001D0BEB"/>
    <w:rsid w:val="001D4864"/>
    <w:rsid w:val="001F278B"/>
    <w:rsid w:val="0021206C"/>
    <w:rsid w:val="0021261D"/>
    <w:rsid w:val="00215D68"/>
    <w:rsid w:val="00220480"/>
    <w:rsid w:val="0022313F"/>
    <w:rsid w:val="0024560E"/>
    <w:rsid w:val="00264F29"/>
    <w:rsid w:val="00274D19"/>
    <w:rsid w:val="0027658C"/>
    <w:rsid w:val="00290D4A"/>
    <w:rsid w:val="002A7255"/>
    <w:rsid w:val="002A7C25"/>
    <w:rsid w:val="002B2C45"/>
    <w:rsid w:val="002B4B6C"/>
    <w:rsid w:val="002E3B54"/>
    <w:rsid w:val="002E5140"/>
    <w:rsid w:val="002E51FE"/>
    <w:rsid w:val="002E7B74"/>
    <w:rsid w:val="003045BB"/>
    <w:rsid w:val="003067C6"/>
    <w:rsid w:val="0030767A"/>
    <w:rsid w:val="00317674"/>
    <w:rsid w:val="003277C2"/>
    <w:rsid w:val="00347E55"/>
    <w:rsid w:val="0037131D"/>
    <w:rsid w:val="003914FA"/>
    <w:rsid w:val="003A7CA2"/>
    <w:rsid w:val="003C13D6"/>
    <w:rsid w:val="003D3CA2"/>
    <w:rsid w:val="003D4AAF"/>
    <w:rsid w:val="003D5DC8"/>
    <w:rsid w:val="003F3437"/>
    <w:rsid w:val="00402B8C"/>
    <w:rsid w:val="004053A0"/>
    <w:rsid w:val="00406A63"/>
    <w:rsid w:val="00432D33"/>
    <w:rsid w:val="00435AF2"/>
    <w:rsid w:val="00452FCE"/>
    <w:rsid w:val="00460169"/>
    <w:rsid w:val="0046748D"/>
    <w:rsid w:val="00474186"/>
    <w:rsid w:val="00476269"/>
    <w:rsid w:val="004841A5"/>
    <w:rsid w:val="00487F44"/>
    <w:rsid w:val="004A69A7"/>
    <w:rsid w:val="004B7040"/>
    <w:rsid w:val="004C2FF5"/>
    <w:rsid w:val="004C3839"/>
    <w:rsid w:val="004D0814"/>
    <w:rsid w:val="004F2E2E"/>
    <w:rsid w:val="004F50A3"/>
    <w:rsid w:val="00525810"/>
    <w:rsid w:val="005262F8"/>
    <w:rsid w:val="00533895"/>
    <w:rsid w:val="005407FE"/>
    <w:rsid w:val="00544B79"/>
    <w:rsid w:val="00556653"/>
    <w:rsid w:val="00564E24"/>
    <w:rsid w:val="0057484B"/>
    <w:rsid w:val="00595259"/>
    <w:rsid w:val="005A2012"/>
    <w:rsid w:val="005B3BA1"/>
    <w:rsid w:val="005B50CB"/>
    <w:rsid w:val="005B5515"/>
    <w:rsid w:val="005B6BAD"/>
    <w:rsid w:val="005C0A12"/>
    <w:rsid w:val="005D5AB3"/>
    <w:rsid w:val="005E29D6"/>
    <w:rsid w:val="005E5696"/>
    <w:rsid w:val="005E7B8E"/>
    <w:rsid w:val="005F0C28"/>
    <w:rsid w:val="0060169A"/>
    <w:rsid w:val="00601D31"/>
    <w:rsid w:val="0062656A"/>
    <w:rsid w:val="00630642"/>
    <w:rsid w:val="00634AF5"/>
    <w:rsid w:val="0065601E"/>
    <w:rsid w:val="0066001B"/>
    <w:rsid w:val="006619F7"/>
    <w:rsid w:val="00697710"/>
    <w:rsid w:val="006B21F3"/>
    <w:rsid w:val="006B3360"/>
    <w:rsid w:val="006C470D"/>
    <w:rsid w:val="006D028A"/>
    <w:rsid w:val="006D1020"/>
    <w:rsid w:val="006D2704"/>
    <w:rsid w:val="006D7597"/>
    <w:rsid w:val="006E4515"/>
    <w:rsid w:val="00716C53"/>
    <w:rsid w:val="007224A0"/>
    <w:rsid w:val="007240A9"/>
    <w:rsid w:val="00724E88"/>
    <w:rsid w:val="00735184"/>
    <w:rsid w:val="007409BD"/>
    <w:rsid w:val="00745303"/>
    <w:rsid w:val="00753F11"/>
    <w:rsid w:val="00773CD4"/>
    <w:rsid w:val="00783DF4"/>
    <w:rsid w:val="007874AB"/>
    <w:rsid w:val="00791BBC"/>
    <w:rsid w:val="007C7822"/>
    <w:rsid w:val="007E2215"/>
    <w:rsid w:val="007E7DD9"/>
    <w:rsid w:val="007F3020"/>
    <w:rsid w:val="007F3850"/>
    <w:rsid w:val="00810792"/>
    <w:rsid w:val="008145F3"/>
    <w:rsid w:val="0082000E"/>
    <w:rsid w:val="008220F6"/>
    <w:rsid w:val="00856A4E"/>
    <w:rsid w:val="0088001F"/>
    <w:rsid w:val="008848E4"/>
    <w:rsid w:val="008C514E"/>
    <w:rsid w:val="008C6CDA"/>
    <w:rsid w:val="008D0D6D"/>
    <w:rsid w:val="008D1660"/>
    <w:rsid w:val="008D2CE9"/>
    <w:rsid w:val="008D34E9"/>
    <w:rsid w:val="008F027A"/>
    <w:rsid w:val="008F4F9E"/>
    <w:rsid w:val="009053D8"/>
    <w:rsid w:val="00913A8D"/>
    <w:rsid w:val="00915BEC"/>
    <w:rsid w:val="0091684A"/>
    <w:rsid w:val="009169C2"/>
    <w:rsid w:val="00917369"/>
    <w:rsid w:val="009175B1"/>
    <w:rsid w:val="0091794B"/>
    <w:rsid w:val="00934BC1"/>
    <w:rsid w:val="00950CC8"/>
    <w:rsid w:val="009525C6"/>
    <w:rsid w:val="00952EA9"/>
    <w:rsid w:val="0095669E"/>
    <w:rsid w:val="00963F6F"/>
    <w:rsid w:val="0097234C"/>
    <w:rsid w:val="009840E6"/>
    <w:rsid w:val="00995065"/>
    <w:rsid w:val="009A22B1"/>
    <w:rsid w:val="009B735C"/>
    <w:rsid w:val="009E24F6"/>
    <w:rsid w:val="00A12B4B"/>
    <w:rsid w:val="00A26115"/>
    <w:rsid w:val="00A30CFB"/>
    <w:rsid w:val="00A40138"/>
    <w:rsid w:val="00A83F6E"/>
    <w:rsid w:val="00AB5B38"/>
    <w:rsid w:val="00AC5746"/>
    <w:rsid w:val="00AD209E"/>
    <w:rsid w:val="00AD4B5A"/>
    <w:rsid w:val="00AD62D1"/>
    <w:rsid w:val="00AD7E81"/>
    <w:rsid w:val="00AE53AA"/>
    <w:rsid w:val="00AE5442"/>
    <w:rsid w:val="00B14EE7"/>
    <w:rsid w:val="00B174A4"/>
    <w:rsid w:val="00B22B9D"/>
    <w:rsid w:val="00B234CC"/>
    <w:rsid w:val="00B25646"/>
    <w:rsid w:val="00B273B5"/>
    <w:rsid w:val="00B318EA"/>
    <w:rsid w:val="00B35E8B"/>
    <w:rsid w:val="00B53A20"/>
    <w:rsid w:val="00B543E4"/>
    <w:rsid w:val="00B55BBF"/>
    <w:rsid w:val="00B76C7B"/>
    <w:rsid w:val="00BB2F49"/>
    <w:rsid w:val="00BB4526"/>
    <w:rsid w:val="00BC7048"/>
    <w:rsid w:val="00BD6556"/>
    <w:rsid w:val="00BD7FED"/>
    <w:rsid w:val="00BF1C10"/>
    <w:rsid w:val="00C033E6"/>
    <w:rsid w:val="00C16291"/>
    <w:rsid w:val="00C27B01"/>
    <w:rsid w:val="00C31174"/>
    <w:rsid w:val="00C32497"/>
    <w:rsid w:val="00C3565D"/>
    <w:rsid w:val="00C44B90"/>
    <w:rsid w:val="00C47E5A"/>
    <w:rsid w:val="00C50FFF"/>
    <w:rsid w:val="00C5439C"/>
    <w:rsid w:val="00C61FD6"/>
    <w:rsid w:val="00C72073"/>
    <w:rsid w:val="00C848E5"/>
    <w:rsid w:val="00C9405B"/>
    <w:rsid w:val="00CA4485"/>
    <w:rsid w:val="00CA7E34"/>
    <w:rsid w:val="00CF0E9D"/>
    <w:rsid w:val="00D03F53"/>
    <w:rsid w:val="00D11A6A"/>
    <w:rsid w:val="00D12627"/>
    <w:rsid w:val="00D134BB"/>
    <w:rsid w:val="00D265A1"/>
    <w:rsid w:val="00D326A4"/>
    <w:rsid w:val="00D4107F"/>
    <w:rsid w:val="00D410E2"/>
    <w:rsid w:val="00D575A9"/>
    <w:rsid w:val="00D74918"/>
    <w:rsid w:val="00D96441"/>
    <w:rsid w:val="00DB0599"/>
    <w:rsid w:val="00DB3BFF"/>
    <w:rsid w:val="00DC1215"/>
    <w:rsid w:val="00DC44EE"/>
    <w:rsid w:val="00DC6751"/>
    <w:rsid w:val="00DC6C5A"/>
    <w:rsid w:val="00DF7E1E"/>
    <w:rsid w:val="00E0411C"/>
    <w:rsid w:val="00E11B48"/>
    <w:rsid w:val="00E33B8D"/>
    <w:rsid w:val="00E448AA"/>
    <w:rsid w:val="00E55B22"/>
    <w:rsid w:val="00E570E7"/>
    <w:rsid w:val="00E61561"/>
    <w:rsid w:val="00E924F8"/>
    <w:rsid w:val="00EB0144"/>
    <w:rsid w:val="00EB2920"/>
    <w:rsid w:val="00EB546F"/>
    <w:rsid w:val="00EB7402"/>
    <w:rsid w:val="00EC753C"/>
    <w:rsid w:val="00ED0746"/>
    <w:rsid w:val="00ED4D64"/>
    <w:rsid w:val="00F07996"/>
    <w:rsid w:val="00F52F22"/>
    <w:rsid w:val="00F61CBC"/>
    <w:rsid w:val="00F70A63"/>
    <w:rsid w:val="00F8110C"/>
    <w:rsid w:val="00F86462"/>
    <w:rsid w:val="00FA5F78"/>
    <w:rsid w:val="00FC15A3"/>
    <w:rsid w:val="00FC338C"/>
    <w:rsid w:val="00FC720F"/>
    <w:rsid w:val="00FD5FC4"/>
    <w:rsid w:val="00FE16FD"/>
    <w:rsid w:val="00FE63EF"/>
    <w:rsid w:val="00FE74E1"/>
    <w:rsid w:val="00FF3A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059D"/>
  <w15:docId w15:val="{E29022DB-F1F9-4C03-A2E2-346BDEDB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C9405B"/>
    <w:pPr>
      <w:tabs>
        <w:tab w:val="center" w:pos="4513"/>
        <w:tab w:val="right" w:pos="9026"/>
      </w:tabs>
      <w:spacing w:line="240" w:lineRule="auto"/>
    </w:pPr>
  </w:style>
  <w:style w:type="character" w:customStyle="1" w:styleId="a8">
    <w:name w:val="Верхній колонтитул Знак"/>
    <w:basedOn w:val="a0"/>
    <w:link w:val="a7"/>
    <w:uiPriority w:val="99"/>
    <w:rsid w:val="00C9405B"/>
  </w:style>
  <w:style w:type="paragraph" w:styleId="a9">
    <w:name w:val="footer"/>
    <w:basedOn w:val="a"/>
    <w:link w:val="aa"/>
    <w:uiPriority w:val="99"/>
    <w:unhideWhenUsed/>
    <w:rsid w:val="00C9405B"/>
    <w:pPr>
      <w:tabs>
        <w:tab w:val="center" w:pos="4513"/>
        <w:tab w:val="right" w:pos="9026"/>
      </w:tabs>
      <w:spacing w:line="240" w:lineRule="auto"/>
    </w:pPr>
  </w:style>
  <w:style w:type="character" w:customStyle="1" w:styleId="aa">
    <w:name w:val="Нижній колонтитул Знак"/>
    <w:basedOn w:val="a0"/>
    <w:link w:val="a9"/>
    <w:uiPriority w:val="99"/>
    <w:rsid w:val="00C9405B"/>
  </w:style>
  <w:style w:type="character" w:styleId="ab">
    <w:name w:val="Hyperlink"/>
    <w:basedOn w:val="a0"/>
    <w:uiPriority w:val="99"/>
    <w:unhideWhenUsed/>
    <w:rsid w:val="004053A0"/>
    <w:rPr>
      <w:color w:val="0000FF" w:themeColor="hyperlink"/>
      <w:u w:val="single"/>
    </w:rPr>
  </w:style>
  <w:style w:type="character" w:styleId="ac">
    <w:name w:val="Unresolved Mention"/>
    <w:basedOn w:val="a0"/>
    <w:uiPriority w:val="99"/>
    <w:semiHidden/>
    <w:unhideWhenUsed/>
    <w:rsid w:val="004053A0"/>
    <w:rPr>
      <w:color w:val="605E5C"/>
      <w:shd w:val="clear" w:color="auto" w:fill="E1DFDD"/>
    </w:rPr>
  </w:style>
  <w:style w:type="character" w:styleId="ad">
    <w:name w:val="FollowedHyperlink"/>
    <w:basedOn w:val="a0"/>
    <w:uiPriority w:val="99"/>
    <w:semiHidden/>
    <w:unhideWhenUsed/>
    <w:rsid w:val="004053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91627">
      <w:bodyDiv w:val="1"/>
      <w:marLeft w:val="0"/>
      <w:marRight w:val="0"/>
      <w:marTop w:val="0"/>
      <w:marBottom w:val="0"/>
      <w:divBdr>
        <w:top w:val="none" w:sz="0" w:space="0" w:color="auto"/>
        <w:left w:val="none" w:sz="0" w:space="0" w:color="auto"/>
        <w:bottom w:val="none" w:sz="0" w:space="0" w:color="auto"/>
        <w:right w:val="none" w:sz="0" w:space="0" w:color="auto"/>
      </w:divBdr>
    </w:div>
    <w:div w:id="869758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omada.org.ua/gromada/bilogirska/bezbarernist-09-20-53-01-04-2024/" TargetMode="External"/><Relationship Id="rId18" Type="http://schemas.openxmlformats.org/officeDocument/2006/relationships/hyperlink" Target="https://myrolubne-rada.gov.ua/news/1711622147/" TargetMode="External"/><Relationship Id="rId26" Type="http://schemas.openxmlformats.org/officeDocument/2006/relationships/hyperlink" Target="https://drive.google.com/file/d/1r7leOxhgWuW4EU0tyEIn9oOEGaJ213Km/view?usp=sharing" TargetMode="External"/><Relationship Id="rId39" Type="http://schemas.openxmlformats.org/officeDocument/2006/relationships/hyperlink" Target="https://drive.google.com/file/d/1F5GhW8u3fle2YYa5PB0RaDg1BAu0pfxO/view?usp=sharing" TargetMode="External"/><Relationship Id="rId21" Type="http://schemas.openxmlformats.org/officeDocument/2006/relationships/hyperlink" Target="https://zinkivrada-km.department.org.ua/ua/news/88" TargetMode="External"/><Relationship Id="rId34" Type="http://schemas.openxmlformats.org/officeDocument/2006/relationships/hyperlink" Target="https://drive.google.com/drive/folders/1-hTb8hGI0b_DFImyim4OKPrpKHyjBuMG?usp=sharing" TargetMode="External"/><Relationship Id="rId7" Type="http://schemas.openxmlformats.org/officeDocument/2006/relationships/hyperlink" Target="https://drive.google.com/drive/folders/1UK0a7QW767CQdCuBPOkpQVRddLS9gqry?usp=sharing" TargetMode="External"/><Relationship Id="rId2" Type="http://schemas.openxmlformats.org/officeDocument/2006/relationships/styles" Target="styles.xml"/><Relationship Id="rId16" Type="http://schemas.openxmlformats.org/officeDocument/2006/relationships/hyperlink" Target="https://medzhybizka-gromada.gov.ua/" TargetMode="External"/><Relationship Id="rId20" Type="http://schemas.openxmlformats.org/officeDocument/2006/relationships/hyperlink" Target="https://gromada.org.ua/gromada/krupecka/news/1711627287/" TargetMode="External"/><Relationship Id="rId29" Type="http://schemas.openxmlformats.org/officeDocument/2006/relationships/hyperlink" Target="https://rada.info/upload/users_files/04404556/d197486c533dceb89d987c53bd62c109.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rive.google.com/drive/folders/1kgnTnmqFRAIT2WgLfVWbrcCjduKyxqB3?usp=sharing" TargetMode="External"/><Relationship Id="rId24" Type="http://schemas.openxmlformats.org/officeDocument/2006/relationships/hyperlink" Target="https://drive.google.com/file/d/1ym7av2_XrRXzd9uHC9owqIk_EBpDUIeJ/view" TargetMode="External"/><Relationship Id="rId32" Type="http://schemas.openxmlformats.org/officeDocument/2006/relationships/hyperlink" Target="https://drive.google.com/drive/folders/1-hTb8hGI0b_DFImyim4OKPrpKHyjBuMG?usp=sharing" TargetMode="External"/><Relationship Id="rId37" Type="http://schemas.openxmlformats.org/officeDocument/2006/relationships/hyperlink" Target="https://drive.google.com/drive/folders/1-hTb8hGI0b_DFImyim4OKPrpKHyjBuMG?usp=sharing"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akivska-gromada.gov.ua/news/1711437177/" TargetMode="External"/><Relationship Id="rId23" Type="http://schemas.openxmlformats.org/officeDocument/2006/relationships/hyperlink" Target="https://drive.google.com/file/d/1l3EjVzLaoEp8x4lPfHQ2xQ4LFrJ9emGl/view?usp=sharing" TargetMode="External"/><Relationship Id="rId28" Type="http://schemas.openxmlformats.org/officeDocument/2006/relationships/hyperlink" Target="https://drive.google.com/drive/folders/13ahakx_eKWc0MIiDHQpQ3MQcGFK-Lo0d?usp=sharing" TargetMode="External"/><Relationship Id="rId36" Type="http://schemas.openxmlformats.org/officeDocument/2006/relationships/hyperlink" Target="https://drive.google.com/drive/folders/1-hTb8hGI0b_DFImyim4OKPrpKHyjBuMG?usp=sharing" TargetMode="External"/><Relationship Id="rId10" Type="http://schemas.openxmlformats.org/officeDocument/2006/relationships/hyperlink" Target="https://drive.google.com/drive/folders/1GtMxLwnTxZRyfPOYgAPiJilzFSaUr6ha?usp=sharing" TargetMode="External"/><Relationship Id="rId19" Type="http://schemas.openxmlformats.org/officeDocument/2006/relationships/hyperlink" Target="https://gromada.org.ua/gromada/viytovecka/news/1711635521/" TargetMode="External"/><Relationship Id="rId31" Type="http://schemas.openxmlformats.org/officeDocument/2006/relationships/hyperlink" Target="https://drive.google.com/drive/folders/1-hTb8hGI0b_DFImyim4OKPrpKHyjBuMG?usp=sharing" TargetMode="External"/><Relationship Id="rId4" Type="http://schemas.openxmlformats.org/officeDocument/2006/relationships/webSettings" Target="webSettings.xml"/><Relationship Id="rId9" Type="http://schemas.openxmlformats.org/officeDocument/2006/relationships/hyperlink" Target="https://drive.google.com/drive/folders/1UK0a7QW767CQdCuBPOkpQVRddLS9gqry?usp=sharing" TargetMode="External"/><Relationship Id="rId14" Type="http://schemas.openxmlformats.org/officeDocument/2006/relationships/hyperlink" Target="https://www.facebook.com/share/p/22ESpW6XHiBmEmQL/" TargetMode="External"/><Relationship Id="rId22" Type="http://schemas.openxmlformats.org/officeDocument/2006/relationships/hyperlink" Target="https://teofipol-gromada.gov.ua/dii-u-razi-nadzvichajnoi-situacii-14-46-28-18-02-2022/" TargetMode="External"/><Relationship Id="rId27" Type="http://schemas.openxmlformats.org/officeDocument/2006/relationships/hyperlink" Target="https://docs.google.com/spreadsheets/d/1TKqqOf_awt8x8v1JWWcZJz2xFE5fvNt3/edit?usp=sharing&amp;ouid=114218933812987658082&amp;rtpof=true&amp;sd=true" TargetMode="External"/><Relationship Id="rId30" Type="http://schemas.openxmlformats.org/officeDocument/2006/relationships/hyperlink" Target="https://starosynjavska-gromada.gov.ua/docs/1433265/" TargetMode="External"/><Relationship Id="rId35" Type="http://schemas.openxmlformats.org/officeDocument/2006/relationships/hyperlink" Target="https://drive.google.com/drive/folders/1-hTb8hGI0b_DFImyim4OKPrpKHyjBuMG?usp=sharing" TargetMode="External"/><Relationship Id="rId8" Type="http://schemas.openxmlformats.org/officeDocument/2006/relationships/hyperlink" Target="https://www.adm-km.gov.ua/wp-content/uploads/2023/05/275-2023.pdf" TargetMode="External"/><Relationship Id="rId3" Type="http://schemas.openxmlformats.org/officeDocument/2006/relationships/settings" Target="settings.xml"/><Relationship Id="rId12" Type="http://schemas.openxmlformats.org/officeDocument/2006/relationships/hyperlink" Target="https://krasyliv-rada.gov.ua/news/1711967471/" TargetMode="External"/><Relationship Id="rId17" Type="http://schemas.openxmlformats.org/officeDocument/2006/relationships/hyperlink" Target="https://zakupnenska-gromada.gov.ua/news/1711611332/" TargetMode="External"/><Relationship Id="rId25" Type="http://schemas.openxmlformats.org/officeDocument/2006/relationships/hyperlink" Target="https://drive.google.com/file/d/1wL-CkHI1ZeX1VtAqK7Z9DfdGNC5cS6ce/view?usp=drive_link" TargetMode="External"/><Relationship Id="rId33" Type="http://schemas.openxmlformats.org/officeDocument/2006/relationships/hyperlink" Target="https://drive.google.com/drive/folders/1-hTb8hGI0b_DFImyim4OKPrpKHyjBuMG?usp=sharing" TargetMode="External"/><Relationship Id="rId38" Type="http://schemas.openxmlformats.org/officeDocument/2006/relationships/hyperlink" Target="https://drive.google.com/drive/folders/1-hTb8hGI0b_DFImyim4OKPrpKHyjBuMG?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9CA4B-8F11-4977-B80C-610EE351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22</Pages>
  <Words>20125</Words>
  <Characters>11472</Characters>
  <Application>Microsoft Office Word</Application>
  <DocSecurity>0</DocSecurity>
  <Lines>95</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Mariia Plaksenko</dc:creator>
  <cp:lastModifiedBy>Vips</cp:lastModifiedBy>
  <cp:revision>310</cp:revision>
  <dcterms:created xsi:type="dcterms:W3CDTF">2023-08-30T09:42:00Z</dcterms:created>
  <dcterms:modified xsi:type="dcterms:W3CDTF">2024-12-19T12:54:00Z</dcterms:modified>
</cp:coreProperties>
</file>