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860F" w14:textId="01D51EF8" w:rsidR="00317CCE" w:rsidRPr="00140D5F" w:rsidRDefault="00317CCE" w:rsidP="003D423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A232BC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Pr="005E6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537" w:rsidRPr="00AF4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555" w:rsidRPr="00816555">
        <w:rPr>
          <w:rFonts w:ascii="Times New Roman" w:hAnsi="Times New Roman" w:cs="Times New Roman"/>
          <w:b/>
          <w:sz w:val="24"/>
          <w:szCs w:val="24"/>
        </w:rPr>
        <w:t>UA-2025-05-09-011439-a</w:t>
      </w:r>
      <w:r w:rsidRPr="005E6E6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17CCE" w:rsidRPr="00E124D5" w14:paraId="370B56BB" w14:textId="77777777" w:rsidTr="00F351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BB2E9" w14:textId="77777777" w:rsidR="00317CCE" w:rsidRPr="00E124D5" w:rsidRDefault="00317CCE" w:rsidP="003D42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0B25B7" w14:textId="77777777" w:rsidR="00317CCE" w:rsidRDefault="00317CCE" w:rsidP="003D42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Найменування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замовника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Хмельницька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5C7A1763" w14:textId="77777777" w:rsidR="00816555" w:rsidRDefault="00317CCE" w:rsidP="008165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Найменування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 w:rsidRPr="00140D5F">
        <w:rPr>
          <w:rFonts w:ascii="Times New Roman" w:hAnsi="Times New Roman" w:cs="Times New Roman"/>
          <w:sz w:val="28"/>
          <w:szCs w:val="28"/>
        </w:rPr>
        <w:t>:</w:t>
      </w:r>
      <w:r w:rsidR="00AF45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555" w:rsidRPr="00816555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укриття та частини приміщень підвалу навчального корпусу Кам'янець-Подільського ліцею з посиленою військово-фізичною підготовкою Хмельницької області під споруду подвійного призначення із захисними властивостями протирадіаційного укриття за </w:t>
      </w:r>
      <w:proofErr w:type="spellStart"/>
      <w:r w:rsidR="00816555" w:rsidRPr="0081655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16555" w:rsidRPr="00816555">
        <w:rPr>
          <w:rFonts w:ascii="Times New Roman" w:hAnsi="Times New Roman" w:cs="Times New Roman"/>
          <w:sz w:val="28"/>
          <w:szCs w:val="28"/>
          <w:lang w:val="uk-UA"/>
        </w:rPr>
        <w:t>: проспект Грушевського, 41-в, м. Кам'янець-Подільський, Хмельницька область</w:t>
      </w:r>
    </w:p>
    <w:p w14:paraId="226BF3BF" w14:textId="0C3EB388" w:rsidR="00317CCE" w:rsidRDefault="00317CCE" w:rsidP="008165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національного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класифікатора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5B2">
        <w:rPr>
          <w:rFonts w:ascii="Times New Roman" w:hAnsi="Times New Roman" w:cs="Times New Roman"/>
          <w:b/>
          <w:sz w:val="28"/>
          <w:szCs w:val="28"/>
        </w:rPr>
        <w:t xml:space="preserve">код ДК 021-2015 – </w:t>
      </w:r>
      <w:r w:rsidRPr="002F05B2">
        <w:rPr>
          <w:rFonts w:ascii="Times New Roman" w:hAnsi="Times New Roman" w:cs="Times New Roman"/>
          <w:sz w:val="28"/>
          <w:szCs w:val="28"/>
        </w:rPr>
        <w:t xml:space="preserve">45000000-7: </w:t>
      </w:r>
      <w:proofErr w:type="spellStart"/>
      <w:r w:rsidRPr="002F05B2">
        <w:rPr>
          <w:rFonts w:ascii="Times New Roman" w:hAnsi="Times New Roman" w:cs="Times New Roman"/>
          <w:sz w:val="28"/>
          <w:szCs w:val="28"/>
        </w:rPr>
        <w:t>Будівельні</w:t>
      </w:r>
      <w:proofErr w:type="spellEnd"/>
      <w:r w:rsidRPr="002F0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5B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F05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5B2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2F05B2">
        <w:rPr>
          <w:rFonts w:ascii="Times New Roman" w:hAnsi="Times New Roman" w:cs="Times New Roman"/>
          <w:sz w:val="28"/>
          <w:szCs w:val="28"/>
        </w:rPr>
        <w:t xml:space="preserve"> ремонт</w:t>
      </w:r>
      <w:r w:rsidRPr="002F05B2">
        <w:rPr>
          <w:rFonts w:ascii="Times New Roman" w:hAnsi="Times New Roman" w:cs="Times New Roman"/>
          <w:b/>
          <w:sz w:val="28"/>
          <w:szCs w:val="28"/>
        </w:rPr>
        <w:t>.</w:t>
      </w:r>
    </w:p>
    <w:p w14:paraId="2272B5F6" w14:textId="77777777" w:rsidR="00317CCE" w:rsidRPr="00FA132D" w:rsidRDefault="00317CCE" w:rsidP="003D423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якісних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характеристики предмета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ДБН В.2.2-40:2018, ДБН Б.2.2-12:2019, ДСТУ Б Б.2.2-10.2016, ДБН А.2.1</w:t>
      </w:r>
      <w:r w:rsidRPr="0093152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-2008, ДБН В.</w:t>
      </w:r>
      <w:r w:rsidRPr="00FA132D">
        <w:rPr>
          <w:rFonts w:ascii="Times New Roman" w:hAnsi="Times New Roman" w:cs="Times New Roman"/>
          <w:sz w:val="28"/>
          <w:szCs w:val="28"/>
        </w:rPr>
        <w:t>1.1.7-2016, ДБН В.1.2-14-2018.</w:t>
      </w:r>
    </w:p>
    <w:p w14:paraId="5CA9D1B9" w14:textId="77777777" w:rsidR="003D4239" w:rsidRDefault="00317CCE" w:rsidP="003D423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очікуваної</w:t>
      </w:r>
      <w:proofErr w:type="spellEnd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вартості</w:t>
      </w:r>
      <w:proofErr w:type="spellEnd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предмета </w:t>
      </w: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закупівлі</w:t>
      </w:r>
      <w:proofErr w:type="spellEnd"/>
      <w:r w:rsidRPr="00A232BC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44AE564" w14:textId="77777777" w:rsidR="003D4239" w:rsidRDefault="003D4239" w:rsidP="003D423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Закупівля здійснюється в рамках виконання заходів Плану України, що схвалений для реалізації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фінансування Європейського Союзу для України згідно з інструментом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Ukraine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Facility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(далі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–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інструмент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Ukraine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Facility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), передбаченого Рамковою Угодою укладеною між Україною та Європейським Союзом щодо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спеціальних механізмів реалізації фінансування Союзу для України згідно з інструментом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Ukraine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Facility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ратифікованою Законом України від 06.06.2024 № 3786-IX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14:paraId="25BB7476" w14:textId="5273E2D2" w:rsidR="00317CCE" w:rsidRPr="0028518D" w:rsidRDefault="003D4239" w:rsidP="003D423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</w:t>
      </w:r>
      <w:r w:rsidR="00317CCE" w:rsidRPr="003D42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чікувана вартість визначена </w:t>
      </w:r>
      <w:r w:rsidR="00317CCE" w:rsidRPr="005E6E6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вимог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317CCE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Мінрегіону</w:t>
      </w:r>
      <w:proofErr w:type="spellEnd"/>
      <w:r w:rsidR="00317CCE">
        <w:rPr>
          <w:rFonts w:ascii="Times New Roman" w:hAnsi="Times New Roman" w:cs="Times New Roman"/>
          <w:color w:val="000000"/>
          <w:sz w:val="28"/>
          <w:szCs w:val="28"/>
          <w:lang w:val="uk-UA"/>
        </w:rPr>
        <w:t>) від 01.11.2021 №281</w:t>
      </w:r>
      <w:r w:rsidR="00317CCE" w:rsidRPr="003D42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17CCE" w:rsidRPr="003D42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="00317CCE" w:rsidRPr="003852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складає: </w:t>
      </w:r>
      <w:r w:rsidR="00816555" w:rsidRPr="00816555">
        <w:rPr>
          <w:rStyle w:val="value"/>
          <w:rFonts w:ascii="Times New Roman" w:hAnsi="Times New Roman" w:cs="Times New Roman"/>
          <w:sz w:val="28"/>
          <w:szCs w:val="28"/>
          <w:lang w:val="uk-UA"/>
        </w:rPr>
        <w:tab/>
        <w:t>17</w:t>
      </w:r>
      <w:r w:rsidR="00816555">
        <w:rPr>
          <w:rStyle w:val="valu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555" w:rsidRPr="00816555">
        <w:rPr>
          <w:rStyle w:val="value"/>
          <w:rFonts w:ascii="Times New Roman" w:hAnsi="Times New Roman" w:cs="Times New Roman"/>
          <w:sz w:val="28"/>
          <w:szCs w:val="28"/>
          <w:lang w:val="uk-UA"/>
        </w:rPr>
        <w:t>668</w:t>
      </w:r>
      <w:r w:rsidR="00816555">
        <w:rPr>
          <w:rStyle w:val="valu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555" w:rsidRPr="00816555">
        <w:rPr>
          <w:rStyle w:val="value"/>
          <w:rFonts w:ascii="Times New Roman" w:hAnsi="Times New Roman" w:cs="Times New Roman"/>
          <w:sz w:val="28"/>
          <w:szCs w:val="28"/>
          <w:lang w:val="uk-UA"/>
        </w:rPr>
        <w:t>717.00</w:t>
      </w:r>
      <w:r w:rsidR="00816555">
        <w:rPr>
          <w:rStyle w:val="valu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18D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>г</w:t>
      </w:r>
      <w:r w:rsidR="0028518D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>рив</w:t>
      </w:r>
      <w:r w:rsidR="00385253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>ень</w:t>
      </w:r>
    </w:p>
    <w:p w14:paraId="236FA165" w14:textId="25DDDE87" w:rsidR="00317CCE" w:rsidRPr="00051773" w:rsidRDefault="00317CCE" w:rsidP="003D423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Технічні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якісні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очікувана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вартість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предмета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закупівлі</w:t>
      </w:r>
      <w:proofErr w:type="spellEnd"/>
      <w:r w:rsidR="001A5B1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підтверджені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розробленою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проектно-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кошторисною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документацією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затверджені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експертним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звітом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.</w:t>
      </w:r>
    </w:p>
    <w:p w14:paraId="2272A2AF" w14:textId="77777777" w:rsidR="003D4239" w:rsidRPr="003D4239" w:rsidRDefault="003D4239" w:rsidP="003D4239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/>
          <w:sz w:val="28"/>
          <w:szCs w:val="28"/>
          <w:lang w:val="uk-UA" w:eastAsia="uk-UA"/>
        </w:rPr>
      </w:pPr>
      <w:r w:rsidRPr="003D4239">
        <w:rPr>
          <w:rFonts w:ascii="Times New Roman" w:eastAsia="Malgun Gothic" w:hAnsi="Times New Roman" w:cs="Times New Roman"/>
          <w:b/>
          <w:sz w:val="28"/>
          <w:szCs w:val="28"/>
          <w:lang w:val="uk-UA" w:eastAsia="uk-UA"/>
        </w:rPr>
        <w:t>Нормативно-правові акти, що формують підстави застосування процедури відкритих торгів з особливостями:</w:t>
      </w:r>
    </w:p>
    <w:p w14:paraId="22D7D0A5" w14:textId="77777777" w:rsidR="003D4239" w:rsidRPr="003D4239" w:rsidRDefault="003D4239" w:rsidP="003D4239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val="uk-UA" w:eastAsia="uk-UA"/>
        </w:rPr>
      </w:pPr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>1.Закон України “Про публічні закупівлі” №922-VIII від 25.12.2015 року  зі змінами.</w:t>
      </w:r>
    </w:p>
    <w:p w14:paraId="4C6BFED7" w14:textId="77777777" w:rsidR="003D4239" w:rsidRPr="003D4239" w:rsidRDefault="003D4239" w:rsidP="003D4239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val="uk-UA" w:eastAsia="uk-UA"/>
        </w:rPr>
      </w:pPr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>2. Постанова Кабінету Міністрів України від 12 жовтня 2022 р. № 1178 «Про</w:t>
      </w:r>
    </w:p>
    <w:p w14:paraId="7387527F" w14:textId="0AD8DF71" w:rsidR="00317CCE" w:rsidRPr="003D4239" w:rsidRDefault="003D4239" w:rsidP="00385253">
      <w:pPr>
        <w:spacing w:after="0" w:line="240" w:lineRule="auto"/>
        <w:jc w:val="both"/>
        <w:rPr>
          <w:lang w:val="uk-UA"/>
        </w:rPr>
      </w:pPr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 xml:space="preserve">затвердження особливостей здійснення публічних </w:t>
      </w:r>
      <w:proofErr w:type="spellStart"/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974B485" w14:textId="77777777" w:rsidR="00317CCE" w:rsidRPr="003D4239" w:rsidRDefault="00317CCE" w:rsidP="003D4239">
      <w:pPr>
        <w:spacing w:line="240" w:lineRule="auto"/>
        <w:rPr>
          <w:lang w:val="uk-UA"/>
        </w:rPr>
      </w:pPr>
    </w:p>
    <w:p w14:paraId="7D3E18D2" w14:textId="77777777" w:rsidR="00DC3B2E" w:rsidRPr="003D4239" w:rsidRDefault="00DC3B2E" w:rsidP="003D4239">
      <w:pPr>
        <w:spacing w:line="240" w:lineRule="auto"/>
        <w:rPr>
          <w:lang w:val="uk-UA"/>
        </w:rPr>
      </w:pPr>
    </w:p>
    <w:sectPr w:rsidR="00DC3B2E" w:rsidRPr="003D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B61"/>
    <w:rsid w:val="001733B6"/>
    <w:rsid w:val="00186568"/>
    <w:rsid w:val="001A5B1D"/>
    <w:rsid w:val="0028518D"/>
    <w:rsid w:val="00317CCE"/>
    <w:rsid w:val="00385253"/>
    <w:rsid w:val="003D4239"/>
    <w:rsid w:val="00816555"/>
    <w:rsid w:val="008479DB"/>
    <w:rsid w:val="00AF4537"/>
    <w:rsid w:val="00D30B61"/>
    <w:rsid w:val="00D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8411"/>
  <w15:chartTrackingRefBased/>
  <w15:docId w15:val="{B59FE436-5110-434E-9982-5388FCDA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317CCE"/>
  </w:style>
  <w:style w:type="character" w:customStyle="1" w:styleId="small">
    <w:name w:val="small"/>
    <w:basedOn w:val="a0"/>
    <w:rsid w:val="0031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2025-06-05T11:55:00Z</dcterms:created>
  <dcterms:modified xsi:type="dcterms:W3CDTF">2025-06-05T11:55:00Z</dcterms:modified>
</cp:coreProperties>
</file>