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546F9" w14:textId="77777777" w:rsidR="00C6134C" w:rsidRDefault="00C6134C" w:rsidP="00C6134C">
      <w:pPr>
        <w:jc w:val="center"/>
        <w:rPr>
          <w:sz w:val="26"/>
          <w:lang w:val="uk-UA"/>
        </w:rPr>
      </w:pPr>
      <w:bookmarkStart w:id="0" w:name="_Hlk129787679"/>
      <w:bookmarkStart w:id="1" w:name="_Hlk129791308"/>
    </w:p>
    <w:p w14:paraId="62B0A435" w14:textId="77777777" w:rsidR="00C6134C" w:rsidRDefault="00C6134C" w:rsidP="00C6134C">
      <w:pPr>
        <w:rPr>
          <w:sz w:val="26"/>
          <w:lang w:val="uk-UA"/>
        </w:rPr>
      </w:pPr>
    </w:p>
    <w:p w14:paraId="2D9878B8" w14:textId="77777777" w:rsidR="00C6134C" w:rsidRDefault="00C6134C" w:rsidP="00C6134C">
      <w:pPr>
        <w:rPr>
          <w:sz w:val="26"/>
          <w:lang w:val="uk-UA"/>
        </w:rPr>
      </w:pPr>
    </w:p>
    <w:p w14:paraId="4D5C0129" w14:textId="77777777" w:rsidR="00C6134C" w:rsidRDefault="00C6134C" w:rsidP="00C6134C">
      <w:pPr>
        <w:rPr>
          <w:sz w:val="26"/>
          <w:lang w:val="uk-UA"/>
        </w:rPr>
      </w:pPr>
    </w:p>
    <w:p w14:paraId="5DA56553" w14:textId="77777777" w:rsidR="00C6134C" w:rsidRDefault="00C6134C" w:rsidP="00C6134C">
      <w:pPr>
        <w:rPr>
          <w:sz w:val="26"/>
          <w:lang w:val="uk-UA"/>
        </w:rPr>
      </w:pPr>
    </w:p>
    <w:p w14:paraId="2D2CFC6B" w14:textId="77777777" w:rsidR="00C6134C" w:rsidRDefault="00C6134C" w:rsidP="00C6134C">
      <w:pPr>
        <w:rPr>
          <w:sz w:val="26"/>
          <w:lang w:val="uk-UA"/>
        </w:rPr>
      </w:pPr>
    </w:p>
    <w:p w14:paraId="31DC517D" w14:textId="77777777" w:rsidR="00C6134C" w:rsidRDefault="00C6134C" w:rsidP="00C6134C">
      <w:pPr>
        <w:rPr>
          <w:sz w:val="26"/>
          <w:lang w:val="uk-UA"/>
        </w:rPr>
      </w:pPr>
    </w:p>
    <w:p w14:paraId="6C2F0039" w14:textId="77777777" w:rsidR="00C6134C" w:rsidRDefault="00C6134C" w:rsidP="00C6134C">
      <w:pPr>
        <w:rPr>
          <w:sz w:val="26"/>
          <w:lang w:val="uk-UA"/>
        </w:rPr>
      </w:pPr>
    </w:p>
    <w:p w14:paraId="62288669" w14:textId="77777777" w:rsidR="00C6134C" w:rsidRDefault="00C6134C" w:rsidP="00C6134C">
      <w:pPr>
        <w:rPr>
          <w:sz w:val="26"/>
          <w:lang w:val="uk-UA"/>
        </w:rPr>
      </w:pPr>
    </w:p>
    <w:p w14:paraId="47B96627" w14:textId="77777777" w:rsidR="00C6134C" w:rsidRDefault="00C6134C" w:rsidP="00C6134C">
      <w:pPr>
        <w:rPr>
          <w:sz w:val="26"/>
          <w:lang w:val="uk-UA"/>
        </w:rPr>
      </w:pPr>
    </w:p>
    <w:p w14:paraId="2E90B13F" w14:textId="77777777" w:rsidR="00C6134C" w:rsidRDefault="00C6134C" w:rsidP="00C6134C">
      <w:pPr>
        <w:rPr>
          <w:sz w:val="26"/>
          <w:lang w:val="uk-UA"/>
        </w:rPr>
      </w:pPr>
    </w:p>
    <w:p w14:paraId="7FEC97DF" w14:textId="77777777" w:rsidR="00C6134C" w:rsidRDefault="00C6134C" w:rsidP="00C6134C">
      <w:pPr>
        <w:rPr>
          <w:sz w:val="28"/>
          <w:szCs w:val="28"/>
          <w:lang w:val="uk-UA"/>
        </w:rPr>
      </w:pPr>
    </w:p>
    <w:p w14:paraId="328B4BFC" w14:textId="77777777" w:rsidR="00C6134C" w:rsidRDefault="00C6134C" w:rsidP="00C6134C">
      <w:pPr>
        <w:rPr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6134C" w:rsidRPr="000E074D" w14:paraId="793C22A3" w14:textId="77777777" w:rsidTr="00936AE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ED3B2" w14:textId="68DC43A3" w:rsidR="00C6134C" w:rsidRDefault="00C6134C">
            <w:pPr>
              <w:spacing w:after="80"/>
              <w:rPr>
                <w:i/>
                <w:iCs/>
                <w:sz w:val="28"/>
                <w:szCs w:val="28"/>
                <w:lang w:val="uk-UA" w:eastAsia="uk-UA"/>
              </w:rPr>
            </w:pPr>
            <w:r>
              <w:rPr>
                <w:b/>
                <w:spacing w:val="-6"/>
                <w:sz w:val="28"/>
                <w:szCs w:val="28"/>
                <w:lang w:val="uk-UA"/>
              </w:rPr>
              <w:t xml:space="preserve">Про </w:t>
            </w:r>
            <w:r w:rsidR="00936AEC" w:rsidRPr="005F06A8">
              <w:rPr>
                <w:b/>
                <w:bCs/>
                <w:spacing w:val="-4"/>
                <w:sz w:val="28"/>
                <w:szCs w:val="28"/>
                <w:lang w:val="uk-UA"/>
              </w:rPr>
              <w:t xml:space="preserve">встановлення вартості безоплатного харчування в закладах загальної середньої освіти та інших закладах освіти, </w:t>
            </w:r>
            <w:r w:rsidR="00936AEC" w:rsidRPr="005F06A8">
              <w:rPr>
                <w:rStyle w:val="rvts0"/>
                <w:b/>
                <w:bCs/>
                <w:sz w:val="28"/>
                <w:szCs w:val="28"/>
                <w:lang w:val="uk-UA"/>
              </w:rPr>
              <w:t>що провадять освітню діяльність на певному рівні (рівнях) повної загальної середньої освіти,</w:t>
            </w:r>
            <w:r w:rsidR="00936AEC" w:rsidRPr="005F06A8">
              <w:rPr>
                <w:b/>
                <w:bCs/>
                <w:spacing w:val="-4"/>
                <w:sz w:val="28"/>
                <w:szCs w:val="28"/>
                <w:lang w:val="uk-UA"/>
              </w:rPr>
              <w:t xml:space="preserve"> які фінансуються за рахунок коштів обласного бюджету, на </w:t>
            </w:r>
            <w:r w:rsidR="009501A9">
              <w:rPr>
                <w:b/>
                <w:bCs/>
                <w:spacing w:val="-4"/>
                <w:sz w:val="28"/>
                <w:szCs w:val="28"/>
                <w:lang w:val="uk-UA"/>
              </w:rPr>
              <w:t>2026</w:t>
            </w:r>
            <w:r w:rsidR="00936AEC" w:rsidRPr="005F06A8">
              <w:rPr>
                <w:b/>
                <w:bCs/>
                <w:spacing w:val="-4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14:paraId="1309B24A" w14:textId="77777777" w:rsidR="00C6134C" w:rsidRDefault="00C6134C" w:rsidP="00936AEC">
      <w:pPr>
        <w:tabs>
          <w:tab w:val="left" w:pos="5245"/>
          <w:tab w:val="left" w:pos="7088"/>
        </w:tabs>
        <w:spacing w:line="360" w:lineRule="auto"/>
        <w:rPr>
          <w:sz w:val="28"/>
          <w:szCs w:val="28"/>
          <w:lang w:val="uk-UA"/>
        </w:rPr>
      </w:pPr>
    </w:p>
    <w:bookmarkEnd w:id="0"/>
    <w:bookmarkEnd w:id="1"/>
    <w:p w14:paraId="743C2FCC" w14:textId="5CD7AE25" w:rsidR="00936AEC" w:rsidRDefault="00936AEC" w:rsidP="00936AEC">
      <w:pPr>
        <w:tabs>
          <w:tab w:val="left" w:pos="1244"/>
          <w:tab w:val="left" w:pos="2191"/>
          <w:tab w:val="left" w:pos="4153"/>
          <w:tab w:val="left" w:pos="6060"/>
          <w:tab w:val="left" w:pos="7281"/>
          <w:tab w:val="left" w:pos="8948"/>
        </w:tabs>
        <w:ind w:firstLine="567"/>
        <w:rPr>
          <w:sz w:val="28"/>
          <w:szCs w:val="28"/>
          <w:lang w:val="uk-UA"/>
        </w:rPr>
      </w:pPr>
      <w:r w:rsidRPr="00466CC9">
        <w:rPr>
          <w:sz w:val="28"/>
          <w:szCs w:val="28"/>
          <w:lang w:val="uk-UA"/>
        </w:rPr>
        <w:t>Відповідно до Закону України “Про правовий режим воєнного стану”,</w:t>
      </w:r>
      <w:r>
        <w:rPr>
          <w:sz w:val="28"/>
          <w:szCs w:val="28"/>
          <w:lang w:val="uk-UA"/>
        </w:rPr>
        <w:t xml:space="preserve"> </w:t>
      </w:r>
      <w:r w:rsidRPr="00466CC9">
        <w:rPr>
          <w:sz w:val="28"/>
          <w:szCs w:val="28"/>
          <w:lang w:val="uk-UA"/>
        </w:rPr>
        <w:t xml:space="preserve">статей 6, 39 Закону України </w:t>
      </w:r>
      <w:r w:rsidRPr="005828AB">
        <w:rPr>
          <w:sz w:val="28"/>
          <w:szCs w:val="28"/>
          <w:lang w:val="uk-UA"/>
        </w:rPr>
        <w:t>“</w:t>
      </w:r>
      <w:r w:rsidRPr="00466CC9">
        <w:rPr>
          <w:sz w:val="28"/>
          <w:szCs w:val="28"/>
          <w:lang w:val="uk-UA"/>
        </w:rPr>
        <w:t>Про місцеві державні адміністрації</w:t>
      </w:r>
      <w:r w:rsidRPr="005828AB">
        <w:rPr>
          <w:sz w:val="28"/>
          <w:szCs w:val="28"/>
          <w:lang w:val="uk-UA"/>
        </w:rPr>
        <w:t>”</w:t>
      </w:r>
      <w:r w:rsidRPr="00466CC9">
        <w:rPr>
          <w:sz w:val="28"/>
          <w:szCs w:val="28"/>
          <w:lang w:val="uk-UA"/>
        </w:rPr>
        <w:t>, указів Президента України від 24</w:t>
      </w:r>
      <w:r>
        <w:rPr>
          <w:sz w:val="28"/>
          <w:szCs w:val="28"/>
          <w:lang w:val="uk-UA"/>
        </w:rPr>
        <w:t xml:space="preserve"> лютого </w:t>
      </w:r>
      <w:r w:rsidRPr="00466CC9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року</w:t>
      </w:r>
      <w:r w:rsidRPr="00466CC9">
        <w:rPr>
          <w:sz w:val="28"/>
          <w:szCs w:val="28"/>
          <w:lang w:val="uk-UA"/>
        </w:rPr>
        <w:t xml:space="preserve"> № 64/2022 “Про введення воєнного стану в Україні”, </w:t>
      </w:r>
      <w:r>
        <w:rPr>
          <w:sz w:val="28"/>
          <w:szCs w:val="28"/>
          <w:lang w:val="uk-UA"/>
        </w:rPr>
        <w:t xml:space="preserve">від </w:t>
      </w:r>
      <w:r w:rsidRPr="002C2FA2">
        <w:rPr>
          <w:color w:val="000000"/>
          <w:sz w:val="28"/>
          <w:szCs w:val="28"/>
          <w:lang w:val="uk-UA"/>
        </w:rPr>
        <w:t>24 лютого 2022 року №</w:t>
      </w:r>
      <w:r>
        <w:rPr>
          <w:color w:val="000000"/>
          <w:sz w:val="28"/>
          <w:szCs w:val="28"/>
        </w:rPr>
        <w:t> </w:t>
      </w:r>
      <w:r w:rsidRPr="002C2FA2">
        <w:rPr>
          <w:color w:val="000000"/>
          <w:sz w:val="28"/>
          <w:szCs w:val="28"/>
          <w:lang w:val="uk-UA"/>
        </w:rPr>
        <w:t xml:space="preserve">68/2022 </w:t>
      </w:r>
      <w:r w:rsidRPr="00466CC9">
        <w:rPr>
          <w:sz w:val="28"/>
          <w:szCs w:val="28"/>
          <w:lang w:val="uk-UA"/>
        </w:rPr>
        <w:t>“Про утворення військових адміністрацій”, пункту 8</w:t>
      </w:r>
      <w:r w:rsidRPr="00466CC9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Порядку організації харчування </w:t>
      </w:r>
      <w:r w:rsidRPr="00466CC9">
        <w:rPr>
          <w:sz w:val="28"/>
          <w:szCs w:val="28"/>
          <w:lang w:val="uk-UA"/>
        </w:rPr>
        <w:t>у закладах освіти та дитячих закладах оздоровлення та відпочинку,</w:t>
      </w:r>
      <w:r>
        <w:rPr>
          <w:sz w:val="28"/>
          <w:szCs w:val="28"/>
          <w:lang w:val="uk-UA"/>
        </w:rPr>
        <w:t xml:space="preserve"> </w:t>
      </w:r>
      <w:r w:rsidRPr="00466CC9">
        <w:rPr>
          <w:sz w:val="28"/>
          <w:szCs w:val="28"/>
          <w:lang w:val="uk-UA"/>
        </w:rPr>
        <w:t>затвердженого постановою Кабінету Міністрів України від 24</w:t>
      </w:r>
      <w:r>
        <w:rPr>
          <w:sz w:val="28"/>
          <w:szCs w:val="28"/>
          <w:lang w:val="uk-UA"/>
        </w:rPr>
        <w:t xml:space="preserve"> березня </w:t>
      </w:r>
      <w:r w:rsidRPr="00466CC9">
        <w:rPr>
          <w:sz w:val="28"/>
          <w:szCs w:val="28"/>
          <w:lang w:val="uk-UA"/>
        </w:rPr>
        <w:t>2021 року № 305, рішення сесії Хмельницької обласної ради від 22</w:t>
      </w:r>
      <w:r>
        <w:rPr>
          <w:sz w:val="28"/>
          <w:szCs w:val="28"/>
          <w:lang w:val="uk-UA"/>
        </w:rPr>
        <w:t xml:space="preserve"> грудня </w:t>
      </w:r>
      <w:r w:rsidRPr="00466CC9">
        <w:rPr>
          <w:sz w:val="28"/>
          <w:szCs w:val="28"/>
          <w:lang w:val="uk-UA"/>
        </w:rPr>
        <w:t>2021 року №</w:t>
      </w:r>
      <w:r>
        <w:rPr>
          <w:sz w:val="28"/>
          <w:szCs w:val="28"/>
          <w:lang w:val="uk-UA"/>
        </w:rPr>
        <w:t> </w:t>
      </w:r>
      <w:r w:rsidRPr="00466CC9">
        <w:rPr>
          <w:sz w:val="28"/>
          <w:szCs w:val="28"/>
          <w:lang w:val="uk-UA"/>
        </w:rPr>
        <w:t>40-7/2021 “Про делегування окремих повноважень Хмельницької обласної ради Хмельницькій обласній державній адміністрації”</w:t>
      </w:r>
      <w:r>
        <w:rPr>
          <w:sz w:val="28"/>
          <w:szCs w:val="28"/>
          <w:lang w:val="uk-UA"/>
        </w:rPr>
        <w:t xml:space="preserve">, </w:t>
      </w:r>
      <w:r w:rsidRPr="001029D7">
        <w:rPr>
          <w:sz w:val="28"/>
          <w:szCs w:val="28"/>
          <w:shd w:val="clear" w:color="auto" w:fill="FFFFFF"/>
          <w:lang w:val="uk-UA"/>
        </w:rPr>
        <w:t xml:space="preserve">з метою </w:t>
      </w:r>
      <w:r w:rsidRPr="00037816">
        <w:rPr>
          <w:sz w:val="28"/>
          <w:szCs w:val="28"/>
          <w:lang w:val="uk-UA"/>
        </w:rPr>
        <w:t xml:space="preserve">організації харчування дітей </w:t>
      </w:r>
      <w:r>
        <w:rPr>
          <w:sz w:val="28"/>
          <w:szCs w:val="28"/>
          <w:lang w:val="uk-UA"/>
        </w:rPr>
        <w:t>за</w:t>
      </w:r>
      <w:r w:rsidRPr="00037816">
        <w:rPr>
          <w:sz w:val="28"/>
          <w:szCs w:val="28"/>
          <w:lang w:val="uk-UA"/>
        </w:rPr>
        <w:t>лежно від категорії</w:t>
      </w:r>
    </w:p>
    <w:p w14:paraId="7850A2FB" w14:textId="77777777" w:rsidR="00936AEC" w:rsidRPr="001029D7" w:rsidRDefault="00936AEC" w:rsidP="00936AEC">
      <w:pPr>
        <w:tabs>
          <w:tab w:val="left" w:pos="1244"/>
          <w:tab w:val="left" w:pos="2191"/>
          <w:tab w:val="left" w:pos="4153"/>
          <w:tab w:val="left" w:pos="6060"/>
          <w:tab w:val="left" w:pos="7281"/>
          <w:tab w:val="left" w:pos="8948"/>
        </w:tabs>
        <w:ind w:firstLine="567"/>
        <w:rPr>
          <w:sz w:val="28"/>
          <w:szCs w:val="28"/>
          <w:lang w:val="uk-UA"/>
        </w:rPr>
      </w:pPr>
    </w:p>
    <w:p w14:paraId="4402937B" w14:textId="2DBA39A4" w:rsidR="00936AEC" w:rsidRDefault="00936AEC" w:rsidP="00936AEC">
      <w:pPr>
        <w:rPr>
          <w:b/>
          <w:sz w:val="28"/>
          <w:szCs w:val="28"/>
          <w:lang w:val="uk-UA"/>
        </w:rPr>
      </w:pPr>
      <w:r w:rsidRPr="007C34AE">
        <w:rPr>
          <w:b/>
          <w:sz w:val="28"/>
          <w:szCs w:val="28"/>
          <w:lang w:val="uk-UA"/>
        </w:rPr>
        <w:t>ЗОБОВ’ЯЗУЮ:</w:t>
      </w:r>
    </w:p>
    <w:p w14:paraId="5C420CE9" w14:textId="77777777" w:rsidR="00936AEC" w:rsidRPr="002C2FA2" w:rsidRDefault="00936AEC" w:rsidP="00936AEC">
      <w:pPr>
        <w:rPr>
          <w:b/>
          <w:sz w:val="28"/>
          <w:szCs w:val="28"/>
          <w:lang w:val="uk-UA"/>
        </w:rPr>
      </w:pPr>
    </w:p>
    <w:p w14:paraId="31E09E97" w14:textId="7495F6B0" w:rsidR="00936AEC" w:rsidRPr="00DC5EF2" w:rsidRDefault="00936AEC" w:rsidP="00936AEC">
      <w:pPr>
        <w:ind w:firstLine="567"/>
        <w:rPr>
          <w:sz w:val="28"/>
          <w:szCs w:val="28"/>
          <w:lang w:val="uk-UA"/>
        </w:rPr>
      </w:pPr>
      <w:r w:rsidRPr="008F628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8F628C">
        <w:rPr>
          <w:sz w:val="28"/>
          <w:szCs w:val="28"/>
          <w:lang w:val="uk-UA"/>
        </w:rPr>
        <w:t>Встановити вартість безоплатного харчування</w:t>
      </w:r>
      <w:r w:rsidRPr="008F628C">
        <w:rPr>
          <w:lang w:val="uk-UA"/>
        </w:rPr>
        <w:t xml:space="preserve"> </w:t>
      </w:r>
      <w:r w:rsidRPr="008F628C">
        <w:rPr>
          <w:rStyle w:val="rvts0"/>
          <w:sz w:val="28"/>
          <w:szCs w:val="28"/>
          <w:lang w:val="uk-UA"/>
        </w:rPr>
        <w:t xml:space="preserve">в закладах загальної середньої освіти та інших закладах освіти, що провадять освітню діяльність на певному рівні (рівнях) повної загальної середньої освіти, </w:t>
      </w:r>
      <w:r w:rsidRPr="008F628C">
        <w:rPr>
          <w:spacing w:val="-4"/>
          <w:sz w:val="28"/>
          <w:szCs w:val="28"/>
          <w:lang w:val="uk-UA"/>
        </w:rPr>
        <w:t>які фінансуються за рахунок коштів обласного бюджету,</w:t>
      </w:r>
      <w:r w:rsidRPr="008F628C">
        <w:rPr>
          <w:rStyle w:val="rvts0"/>
          <w:sz w:val="28"/>
          <w:szCs w:val="28"/>
          <w:lang w:val="uk-UA"/>
        </w:rPr>
        <w:t xml:space="preserve"> </w:t>
      </w:r>
      <w:r w:rsidRPr="008F628C">
        <w:rPr>
          <w:sz w:val="28"/>
          <w:szCs w:val="28"/>
          <w:lang w:val="uk-UA"/>
        </w:rPr>
        <w:t xml:space="preserve">відповідно до норм харчування з урахуванням режиму (кратності) харчування для дітей різних вікових груп на </w:t>
      </w:r>
      <w:r w:rsidRPr="00DC5EF2">
        <w:rPr>
          <w:sz w:val="28"/>
          <w:szCs w:val="28"/>
          <w:lang w:val="uk-UA"/>
        </w:rPr>
        <w:t>202</w:t>
      </w:r>
      <w:r w:rsidR="009501A9">
        <w:rPr>
          <w:sz w:val="28"/>
          <w:szCs w:val="28"/>
          <w:lang w:val="uk-UA"/>
        </w:rPr>
        <w:t>6</w:t>
      </w:r>
      <w:r w:rsidRPr="00DC5EF2">
        <w:rPr>
          <w:sz w:val="28"/>
          <w:szCs w:val="28"/>
          <w:lang w:val="uk-UA"/>
        </w:rPr>
        <w:t xml:space="preserve"> рік, а саме:</w:t>
      </w:r>
    </w:p>
    <w:p w14:paraId="1130D695" w14:textId="12ABF11C" w:rsidR="00936AEC" w:rsidRPr="00BE0E74" w:rsidRDefault="00936AEC" w:rsidP="005F5157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bookmarkStart w:id="2" w:name="_Hlk123219133"/>
      <w:r w:rsidRPr="00BE0E74">
        <w:rPr>
          <w:sz w:val="28"/>
          <w:szCs w:val="28"/>
          <w:lang w:val="uk-UA" w:eastAsia="uk-UA"/>
        </w:rPr>
        <w:t>для дітей вікової групи від 1 до 4 років у разі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</w:t>
      </w:r>
      <w:r>
        <w:rPr>
          <w:sz w:val="28"/>
          <w:szCs w:val="28"/>
          <w:lang w:val="uk-UA" w:eastAsia="uk-UA"/>
        </w:rPr>
        <w:t xml:space="preserve">разового харчування в сумі </w:t>
      </w:r>
      <w:r w:rsidR="005F5157">
        <w:rPr>
          <w:sz w:val="28"/>
          <w:szCs w:val="28"/>
          <w:lang w:val="uk-UA" w:eastAsia="uk-UA"/>
        </w:rPr>
        <w:t>124,98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19A4CFCC" w14:textId="3808DF56" w:rsidR="00936AEC" w:rsidRPr="00BE0E74" w:rsidRDefault="00936AEC" w:rsidP="005F5157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1 до 4 років (діти-сироти) у разі семиденного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</w:t>
      </w:r>
      <w:r>
        <w:rPr>
          <w:sz w:val="28"/>
          <w:szCs w:val="28"/>
          <w:lang w:val="uk-UA" w:eastAsia="uk-UA"/>
        </w:rPr>
        <w:t xml:space="preserve">разового харчування в сумі </w:t>
      </w:r>
      <w:r w:rsidR="005F5157">
        <w:rPr>
          <w:sz w:val="28"/>
          <w:szCs w:val="28"/>
          <w:lang w:val="uk-UA" w:eastAsia="uk-UA"/>
        </w:rPr>
        <w:t>130,36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62C48B64" w14:textId="305FAAD5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4 до 6 (7) років у разі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 xml:space="preserve">азового харчування в сумі </w:t>
      </w:r>
      <w:r w:rsidR="005F5157">
        <w:rPr>
          <w:sz w:val="28"/>
          <w:szCs w:val="28"/>
          <w:lang w:val="uk-UA" w:eastAsia="uk-UA"/>
        </w:rPr>
        <w:t>156,58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292463B4" w14:textId="0CA91565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lastRenderedPageBreak/>
        <w:t>для дітей вікової групи від 4 до 6 (7) років (діти-сироти) у разі семиденного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 xml:space="preserve">азового харчування в сумі </w:t>
      </w:r>
      <w:r w:rsidR="005F5157">
        <w:rPr>
          <w:sz w:val="28"/>
          <w:szCs w:val="28"/>
          <w:lang w:val="uk-UA" w:eastAsia="uk-UA"/>
        </w:rPr>
        <w:t>165,43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7411CB33" w14:textId="090DBD94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6 до 11 років у разі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 xml:space="preserve">азового харчування в сумі </w:t>
      </w:r>
      <w:r w:rsidR="005F5157">
        <w:rPr>
          <w:sz w:val="28"/>
          <w:szCs w:val="28"/>
          <w:lang w:val="uk-UA" w:eastAsia="uk-UA"/>
        </w:rPr>
        <w:t>193,09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69AD696C" w14:textId="66636ABD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6 до 11 років (діти-сироти) у разі семиденного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 xml:space="preserve">азового харчування в сумі </w:t>
      </w:r>
      <w:r w:rsidR="005F5157">
        <w:rPr>
          <w:sz w:val="28"/>
          <w:szCs w:val="28"/>
          <w:lang w:val="uk-UA" w:eastAsia="uk-UA"/>
        </w:rPr>
        <w:t>197,31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3CB244DA" w14:textId="0C5C11EA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11 до 14 років у разі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 xml:space="preserve">азового харчування в сумі </w:t>
      </w:r>
      <w:r w:rsidR="000E074D">
        <w:rPr>
          <w:sz w:val="28"/>
          <w:szCs w:val="28"/>
          <w:lang w:val="uk-UA" w:eastAsia="uk-UA"/>
        </w:rPr>
        <w:t>216,99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1E083943" w14:textId="19190090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11 до 14 років (діти-сироти) у разі семиденного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 xml:space="preserve">азового харчування в сумі </w:t>
      </w:r>
      <w:r w:rsidR="000E074D">
        <w:rPr>
          <w:sz w:val="28"/>
          <w:szCs w:val="28"/>
          <w:lang w:val="uk-UA" w:eastAsia="uk-UA"/>
        </w:rPr>
        <w:t>221,8</w:t>
      </w:r>
      <w:r w:rsidR="005F5157">
        <w:rPr>
          <w:sz w:val="28"/>
          <w:szCs w:val="28"/>
          <w:lang w:val="uk-UA" w:eastAsia="uk-UA"/>
        </w:rPr>
        <w:t>1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3C897F8E" w14:textId="7C5DA156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14 до 18 років у разі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 xml:space="preserve">азового харчування в сумі </w:t>
      </w:r>
      <w:r w:rsidR="000E074D">
        <w:rPr>
          <w:sz w:val="28"/>
          <w:szCs w:val="28"/>
          <w:lang w:val="uk-UA" w:eastAsia="uk-UA"/>
        </w:rPr>
        <w:t>227,1</w:t>
      </w:r>
      <w:r w:rsidR="005F5157">
        <w:rPr>
          <w:sz w:val="28"/>
          <w:szCs w:val="28"/>
          <w:lang w:val="uk-UA" w:eastAsia="uk-UA"/>
        </w:rPr>
        <w:t>6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01EF379E" w14:textId="0389E88D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14 до 18 років (діти-сироти) у разі семиденного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 xml:space="preserve">азового харчування в сумі </w:t>
      </w:r>
      <w:r w:rsidR="000E074D">
        <w:rPr>
          <w:sz w:val="28"/>
          <w:szCs w:val="28"/>
          <w:lang w:val="uk-UA" w:eastAsia="uk-UA"/>
        </w:rPr>
        <w:t>231,8</w:t>
      </w:r>
      <w:bookmarkStart w:id="3" w:name="_GoBack"/>
      <w:bookmarkEnd w:id="3"/>
      <w:r w:rsidR="005F5157">
        <w:rPr>
          <w:sz w:val="28"/>
          <w:szCs w:val="28"/>
          <w:lang w:val="uk-UA" w:eastAsia="uk-UA"/>
        </w:rPr>
        <w:t>8</w:t>
      </w:r>
      <w:r w:rsidR="00A15168">
        <w:rPr>
          <w:sz w:val="28"/>
          <w:szCs w:val="28"/>
          <w:lang w:val="uk-UA" w:eastAsia="uk-UA"/>
        </w:rPr>
        <w:t xml:space="preserve"> грн</w:t>
      </w:r>
      <w:r w:rsidRPr="00BE0E74">
        <w:rPr>
          <w:sz w:val="28"/>
          <w:szCs w:val="28"/>
          <w:lang w:val="uk-UA" w:eastAsia="uk-UA"/>
        </w:rPr>
        <w:t>.</w:t>
      </w:r>
      <w:bookmarkEnd w:id="2"/>
    </w:p>
    <w:p w14:paraId="1B2C3E10" w14:textId="77777777" w:rsidR="00936AEC" w:rsidRPr="00F65F3D" w:rsidRDefault="00936AEC" w:rsidP="00C27139">
      <w:pPr>
        <w:rPr>
          <w:sz w:val="28"/>
          <w:szCs w:val="28"/>
          <w:lang w:val="uk-UA"/>
        </w:rPr>
      </w:pPr>
    </w:p>
    <w:p w14:paraId="0B55A2E3" w14:textId="20DC5073" w:rsidR="00936AEC" w:rsidRPr="00FA5C9F" w:rsidRDefault="00C27139" w:rsidP="00936AEC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36AEC" w:rsidRPr="00F65F3D">
        <w:rPr>
          <w:rFonts w:ascii="Times New Roman" w:hAnsi="Times New Roman"/>
          <w:sz w:val="28"/>
          <w:szCs w:val="28"/>
        </w:rPr>
        <w:t>.</w:t>
      </w:r>
      <w:r w:rsidR="00936AEC">
        <w:rPr>
          <w:rFonts w:ascii="Times New Roman" w:hAnsi="Times New Roman"/>
          <w:sz w:val="28"/>
          <w:szCs w:val="28"/>
        </w:rPr>
        <w:t> </w:t>
      </w:r>
      <w:r w:rsidR="00936AEC" w:rsidRPr="00FA5C9F">
        <w:rPr>
          <w:rFonts w:ascii="Times New Roman" w:hAnsi="Times New Roman" w:cs="Times New Roman"/>
          <w:sz w:val="28"/>
          <w:szCs w:val="28"/>
        </w:rPr>
        <w:t xml:space="preserve">Це розпорядження набирає чинності </w:t>
      </w:r>
      <w:r w:rsidR="00936AEC">
        <w:rPr>
          <w:rFonts w:ascii="Times New Roman" w:hAnsi="Times New Roman" w:cs="Times New Roman"/>
          <w:sz w:val="28"/>
          <w:szCs w:val="28"/>
        </w:rPr>
        <w:t xml:space="preserve">після державної реєстрації </w:t>
      </w:r>
      <w:r w:rsidR="003406C2">
        <w:rPr>
          <w:rFonts w:ascii="Times New Roman" w:hAnsi="Times New Roman" w:cs="Times New Roman"/>
          <w:sz w:val="28"/>
          <w:szCs w:val="28"/>
        </w:rPr>
        <w:t>у</w:t>
      </w:r>
      <w:r w:rsidR="00936AEC">
        <w:rPr>
          <w:rFonts w:ascii="Times New Roman" w:hAnsi="Times New Roman" w:cs="Times New Roman"/>
          <w:sz w:val="28"/>
          <w:szCs w:val="28"/>
        </w:rPr>
        <w:t> </w:t>
      </w:r>
      <w:r w:rsidR="00A15168">
        <w:rPr>
          <w:rFonts w:ascii="Times New Roman" w:hAnsi="Times New Roman" w:cs="Times New Roman"/>
          <w:sz w:val="28"/>
          <w:szCs w:val="28"/>
        </w:rPr>
        <w:t xml:space="preserve">Хмельницькому </w:t>
      </w:r>
      <w:r w:rsidR="00936AEC">
        <w:rPr>
          <w:rFonts w:ascii="Times New Roman" w:hAnsi="Times New Roman" w:cs="Times New Roman"/>
          <w:sz w:val="28"/>
          <w:szCs w:val="28"/>
        </w:rPr>
        <w:t>міжрегіональному управлінні</w:t>
      </w:r>
      <w:r w:rsidR="00936AEC" w:rsidRPr="00FA5C9F">
        <w:rPr>
          <w:rFonts w:ascii="Times New Roman" w:hAnsi="Times New Roman" w:cs="Times New Roman"/>
          <w:sz w:val="28"/>
          <w:szCs w:val="28"/>
        </w:rPr>
        <w:t xml:space="preserve"> Міністерства юстиції</w:t>
      </w:r>
      <w:r w:rsidR="00A15168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936AEC" w:rsidRPr="00FA5C9F">
        <w:rPr>
          <w:rFonts w:ascii="Times New Roman" w:hAnsi="Times New Roman" w:cs="Times New Roman"/>
          <w:sz w:val="28"/>
          <w:szCs w:val="28"/>
        </w:rPr>
        <w:t xml:space="preserve"> </w:t>
      </w:r>
      <w:r w:rsidR="00936AEC">
        <w:rPr>
          <w:rFonts w:ascii="Times New Roman" w:hAnsi="Times New Roman" w:cs="Times New Roman"/>
          <w:sz w:val="28"/>
          <w:szCs w:val="28"/>
        </w:rPr>
        <w:t>з моменту його оприлюднення</w:t>
      </w:r>
      <w:r w:rsidR="00936AEC" w:rsidRPr="00FA5C9F">
        <w:rPr>
          <w:rFonts w:ascii="Times New Roman" w:hAnsi="Times New Roman" w:cs="Times New Roman"/>
          <w:sz w:val="28"/>
          <w:szCs w:val="28"/>
        </w:rPr>
        <w:t>.</w:t>
      </w:r>
    </w:p>
    <w:p w14:paraId="6F56A558" w14:textId="77777777" w:rsidR="00936AEC" w:rsidRPr="00F65F3D" w:rsidRDefault="00936AEC" w:rsidP="00936AEC">
      <w:pPr>
        <w:ind w:firstLine="566"/>
        <w:rPr>
          <w:sz w:val="28"/>
          <w:szCs w:val="28"/>
          <w:lang w:val="uk-UA"/>
        </w:rPr>
      </w:pPr>
    </w:p>
    <w:p w14:paraId="6A121ABA" w14:textId="0AE86D60" w:rsidR="00936AEC" w:rsidRPr="00F65F3D" w:rsidRDefault="00C27139" w:rsidP="00936AEC">
      <w:pPr>
        <w:ind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36AEC" w:rsidRPr="00F65F3D">
        <w:rPr>
          <w:sz w:val="28"/>
          <w:szCs w:val="28"/>
          <w:lang w:val="uk-UA"/>
        </w:rPr>
        <w:t xml:space="preserve">. Контроль за виконанням </w:t>
      </w:r>
      <w:r w:rsidR="00936AEC">
        <w:rPr>
          <w:sz w:val="28"/>
          <w:szCs w:val="28"/>
          <w:lang w:val="uk-UA"/>
        </w:rPr>
        <w:t>цього розпорядження залишаю за собою.</w:t>
      </w:r>
    </w:p>
    <w:p w14:paraId="64B5C153" w14:textId="77777777" w:rsidR="00936AEC" w:rsidRPr="00DA486A" w:rsidRDefault="00936AEC" w:rsidP="00936AEC">
      <w:pPr>
        <w:spacing w:line="360" w:lineRule="auto"/>
        <w:rPr>
          <w:sz w:val="28"/>
          <w:szCs w:val="28"/>
          <w:lang w:val="uk-UA"/>
        </w:rPr>
      </w:pPr>
      <w:bookmarkStart w:id="4" w:name="_Hlk169270861"/>
    </w:p>
    <w:p w14:paraId="76B48112" w14:textId="77777777" w:rsidR="00936AEC" w:rsidRPr="00DA486A" w:rsidRDefault="00936AEC" w:rsidP="00936AEC">
      <w:pPr>
        <w:rPr>
          <w:sz w:val="28"/>
          <w:szCs w:val="28"/>
          <w:lang w:val="uk-UA"/>
        </w:rPr>
      </w:pPr>
      <w:r w:rsidRPr="00DA486A">
        <w:rPr>
          <w:sz w:val="28"/>
          <w:szCs w:val="28"/>
          <w:lang w:val="uk-UA"/>
        </w:rPr>
        <w:t xml:space="preserve">Начальник Хмельницької обласної </w:t>
      </w:r>
    </w:p>
    <w:p w14:paraId="6B92ECB8" w14:textId="2680D682" w:rsidR="00936AEC" w:rsidRDefault="00936AEC" w:rsidP="009B50A7">
      <w:pPr>
        <w:jc w:val="left"/>
        <w:rPr>
          <w:caps/>
          <w:sz w:val="28"/>
          <w:szCs w:val="28"/>
          <w:lang w:val="uk-UA" w:eastAsia="uk-UA"/>
        </w:rPr>
      </w:pPr>
      <w:r w:rsidRPr="00DA486A">
        <w:rPr>
          <w:sz w:val="28"/>
          <w:szCs w:val="28"/>
          <w:lang w:val="uk-UA"/>
        </w:rPr>
        <w:t xml:space="preserve">військової адміністрації </w:t>
      </w:r>
      <w:r w:rsidRPr="00DA486A">
        <w:rPr>
          <w:sz w:val="28"/>
          <w:szCs w:val="28"/>
          <w:lang w:val="uk-UA"/>
        </w:rPr>
        <w:tab/>
      </w:r>
      <w:r w:rsidRPr="00DA486A">
        <w:rPr>
          <w:sz w:val="28"/>
          <w:szCs w:val="28"/>
          <w:lang w:val="uk-UA"/>
        </w:rPr>
        <w:tab/>
      </w:r>
      <w:r w:rsidRPr="00DA486A">
        <w:rPr>
          <w:sz w:val="28"/>
          <w:szCs w:val="28"/>
          <w:lang w:val="uk-UA"/>
        </w:rPr>
        <w:tab/>
      </w:r>
      <w:r w:rsidRPr="00DA486A">
        <w:rPr>
          <w:sz w:val="28"/>
          <w:szCs w:val="28"/>
          <w:lang w:val="uk-UA"/>
        </w:rPr>
        <w:tab/>
      </w:r>
      <w:r w:rsidRPr="00DA486A">
        <w:rPr>
          <w:sz w:val="28"/>
          <w:szCs w:val="28"/>
          <w:lang w:val="uk-UA"/>
        </w:rPr>
        <w:tab/>
      </w:r>
      <w:r w:rsidRPr="00DA486A">
        <w:rPr>
          <w:sz w:val="28"/>
          <w:szCs w:val="28"/>
          <w:lang w:val="uk-UA"/>
        </w:rPr>
        <w:tab/>
      </w:r>
      <w:r w:rsidR="009B50A7">
        <w:rPr>
          <w:sz w:val="28"/>
          <w:szCs w:val="28"/>
          <w:lang w:val="uk-UA"/>
        </w:rPr>
        <w:t xml:space="preserve">        </w:t>
      </w:r>
      <w:r w:rsidRPr="00DA486A">
        <w:rPr>
          <w:sz w:val="28"/>
          <w:szCs w:val="28"/>
          <w:lang w:val="uk-UA"/>
        </w:rPr>
        <w:t xml:space="preserve">   </w:t>
      </w:r>
      <w:r w:rsidR="009B50A7">
        <w:rPr>
          <w:sz w:val="28"/>
          <w:szCs w:val="28"/>
          <w:lang w:val="uk-UA" w:eastAsia="uk-UA"/>
        </w:rPr>
        <w:t xml:space="preserve">Сергій </w:t>
      </w:r>
      <w:r>
        <w:rPr>
          <w:caps/>
          <w:sz w:val="28"/>
          <w:szCs w:val="28"/>
          <w:lang w:val="uk-UA" w:eastAsia="uk-UA"/>
        </w:rPr>
        <w:t>ТЮРІН</w:t>
      </w:r>
      <w:bookmarkEnd w:id="4"/>
    </w:p>
    <w:p w14:paraId="1A4A4657" w14:textId="77777777" w:rsidR="00901EB5" w:rsidRDefault="00901EB5" w:rsidP="009B50A7">
      <w:pPr>
        <w:jc w:val="left"/>
        <w:rPr>
          <w:caps/>
          <w:sz w:val="28"/>
          <w:szCs w:val="28"/>
          <w:lang w:val="uk-UA" w:eastAsia="uk-UA"/>
        </w:rPr>
      </w:pPr>
    </w:p>
    <w:p w14:paraId="2E79284F" w14:textId="77777777" w:rsidR="00901EB5" w:rsidRDefault="00901EB5" w:rsidP="009B50A7">
      <w:pPr>
        <w:jc w:val="left"/>
        <w:rPr>
          <w:caps/>
          <w:sz w:val="28"/>
          <w:szCs w:val="28"/>
          <w:lang w:val="uk-UA" w:eastAsia="uk-UA"/>
        </w:rPr>
      </w:pPr>
    </w:p>
    <w:p w14:paraId="6C7AE381" w14:textId="77777777" w:rsidR="00901EB5" w:rsidRDefault="00901EB5" w:rsidP="009B50A7">
      <w:pPr>
        <w:jc w:val="left"/>
        <w:rPr>
          <w:caps/>
          <w:sz w:val="28"/>
          <w:szCs w:val="28"/>
          <w:lang w:val="uk-UA" w:eastAsia="uk-UA"/>
        </w:rPr>
      </w:pPr>
    </w:p>
    <w:p w14:paraId="7C928794" w14:textId="77777777" w:rsidR="00901EB5" w:rsidRDefault="00901EB5" w:rsidP="009B50A7">
      <w:pPr>
        <w:jc w:val="left"/>
        <w:rPr>
          <w:caps/>
          <w:sz w:val="28"/>
          <w:szCs w:val="28"/>
          <w:lang w:val="uk-UA" w:eastAsia="uk-UA"/>
        </w:rPr>
      </w:pPr>
    </w:p>
    <w:p w14:paraId="4571FEC6" w14:textId="77777777" w:rsidR="00901EB5" w:rsidRPr="00304300" w:rsidRDefault="00901EB5" w:rsidP="009B50A7">
      <w:pPr>
        <w:jc w:val="left"/>
        <w:rPr>
          <w:sz w:val="28"/>
          <w:szCs w:val="28"/>
          <w:lang w:val="uk-UA"/>
        </w:rPr>
        <w:sectPr w:rsidR="00901EB5" w:rsidRPr="00304300" w:rsidSect="00A15168">
          <w:headerReference w:type="default" r:id="rId7"/>
          <w:pgSz w:w="11907" w:h="16840" w:code="9"/>
          <w:pgMar w:top="1134" w:right="567" w:bottom="1077" w:left="1701" w:header="567" w:footer="567" w:gutter="0"/>
          <w:cols w:space="708"/>
          <w:titlePg/>
          <w:docGrid w:linePitch="381"/>
        </w:sectPr>
      </w:pPr>
    </w:p>
    <w:p w14:paraId="085584EF" w14:textId="77777777" w:rsidR="00936AEC" w:rsidRPr="00901EB5" w:rsidRDefault="00936AEC" w:rsidP="00901EB5">
      <w:pPr>
        <w:tabs>
          <w:tab w:val="left" w:pos="1200"/>
        </w:tabs>
        <w:rPr>
          <w:sz w:val="26"/>
          <w:lang w:val="uk-UA"/>
        </w:rPr>
      </w:pPr>
    </w:p>
    <w:sectPr w:rsidR="00936AEC" w:rsidRPr="00901EB5" w:rsidSect="005F1AC2">
      <w:pgSz w:w="11907" w:h="16840" w:code="9"/>
      <w:pgMar w:top="1134" w:right="567" w:bottom="107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535A2" w14:textId="77777777" w:rsidR="00777DDA" w:rsidRDefault="00777DDA" w:rsidP="00936AEC">
      <w:r>
        <w:separator/>
      </w:r>
    </w:p>
  </w:endnote>
  <w:endnote w:type="continuationSeparator" w:id="0">
    <w:p w14:paraId="34E6FFA7" w14:textId="77777777" w:rsidR="00777DDA" w:rsidRDefault="00777DDA" w:rsidP="0093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16240" w14:textId="77777777" w:rsidR="00777DDA" w:rsidRDefault="00777DDA" w:rsidP="00936AEC">
      <w:r>
        <w:separator/>
      </w:r>
    </w:p>
  </w:footnote>
  <w:footnote w:type="continuationSeparator" w:id="0">
    <w:p w14:paraId="3938E7DF" w14:textId="77777777" w:rsidR="00777DDA" w:rsidRDefault="00777DDA" w:rsidP="00936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948384"/>
      <w:docPartObj>
        <w:docPartGallery w:val="Page Numbers (Top of Page)"/>
        <w:docPartUnique/>
      </w:docPartObj>
    </w:sdtPr>
    <w:sdtEndPr/>
    <w:sdtContent>
      <w:p w14:paraId="2ED07FF1" w14:textId="2C7174C4" w:rsidR="00936AEC" w:rsidRDefault="00936A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74D" w:rsidRPr="000E074D">
          <w:rPr>
            <w:noProof/>
            <w:lang w:val="uk-UA"/>
          </w:rPr>
          <w:t>2</w:t>
        </w:r>
        <w:r>
          <w:fldChar w:fldCharType="end"/>
        </w:r>
      </w:p>
    </w:sdtContent>
  </w:sdt>
  <w:p w14:paraId="67BFC4F7" w14:textId="77777777" w:rsidR="00936AEC" w:rsidRDefault="00936A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30"/>
    <w:rsid w:val="000E074D"/>
    <w:rsid w:val="001425F1"/>
    <w:rsid w:val="002300CC"/>
    <w:rsid w:val="002C0630"/>
    <w:rsid w:val="003023AC"/>
    <w:rsid w:val="00304300"/>
    <w:rsid w:val="003406C2"/>
    <w:rsid w:val="003774C0"/>
    <w:rsid w:val="00524238"/>
    <w:rsid w:val="005F1AC2"/>
    <w:rsid w:val="005F5157"/>
    <w:rsid w:val="00777DDA"/>
    <w:rsid w:val="007B4007"/>
    <w:rsid w:val="00901EB5"/>
    <w:rsid w:val="00936AEC"/>
    <w:rsid w:val="009501A9"/>
    <w:rsid w:val="009B1678"/>
    <w:rsid w:val="009B50A7"/>
    <w:rsid w:val="00A15168"/>
    <w:rsid w:val="00A21F32"/>
    <w:rsid w:val="00A86B49"/>
    <w:rsid w:val="00A9138C"/>
    <w:rsid w:val="00B7624F"/>
    <w:rsid w:val="00B81275"/>
    <w:rsid w:val="00B85C0B"/>
    <w:rsid w:val="00C24A61"/>
    <w:rsid w:val="00C27139"/>
    <w:rsid w:val="00C6134C"/>
    <w:rsid w:val="00E857BA"/>
    <w:rsid w:val="00ED28FF"/>
    <w:rsid w:val="00ED5B50"/>
    <w:rsid w:val="00FC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F7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4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6AE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rvts0">
    <w:name w:val="rvts0"/>
    <w:basedOn w:val="a0"/>
    <w:rsid w:val="00936AEC"/>
  </w:style>
  <w:style w:type="paragraph" w:customStyle="1" w:styleId="1">
    <w:name w:val="Звичайний1"/>
    <w:rsid w:val="00936AEC"/>
    <w:pPr>
      <w:jc w:val="left"/>
    </w:pPr>
    <w:rPr>
      <w:rFonts w:ascii="Calibri" w:eastAsia="Times New Roman" w:hAnsi="Calibri" w:cs="Calibri"/>
      <w:kern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36A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6AE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36A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6AE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4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6AE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rvts0">
    <w:name w:val="rvts0"/>
    <w:basedOn w:val="a0"/>
    <w:rsid w:val="00936AEC"/>
  </w:style>
  <w:style w:type="paragraph" w:customStyle="1" w:styleId="1">
    <w:name w:val="Звичайний1"/>
    <w:rsid w:val="00936AEC"/>
    <w:pPr>
      <w:jc w:val="left"/>
    </w:pPr>
    <w:rPr>
      <w:rFonts w:ascii="Calibri" w:eastAsia="Times New Roman" w:hAnsi="Calibri" w:cs="Calibri"/>
      <w:kern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36A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6AE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36A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6AE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РОМАНЧУК, Галина</dc:creator>
  <cp:lastModifiedBy>GELIO</cp:lastModifiedBy>
  <cp:revision>6</cp:revision>
  <cp:lastPrinted>2025-01-09T13:22:00Z</cp:lastPrinted>
  <dcterms:created xsi:type="dcterms:W3CDTF">2025-12-24T11:33:00Z</dcterms:created>
  <dcterms:modified xsi:type="dcterms:W3CDTF">2026-02-02T09:01:00Z</dcterms:modified>
</cp:coreProperties>
</file>