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814" w14:textId="77777777" w:rsidR="00D27416" w:rsidRDefault="00D27416" w:rsidP="00F720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E3F8E6" w14:textId="138BCB6B" w:rsidR="00F720D5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Управління з питань ветеранської політики Хмельницької обласної державної адміністрації</w:t>
      </w:r>
      <w:r w:rsidR="00F720D5" w:rsidRPr="000152F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 w:rsidRPr="000152F6"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79A02DC5" w14:textId="3AF74484" w:rsidR="002A4EEC" w:rsidRPr="000152F6" w:rsidRDefault="00AF7ECA" w:rsidP="00F720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45582517</w:t>
      </w:r>
    </w:p>
    <w:p w14:paraId="35C0EE4B" w14:textId="534C5D14" w:rsidR="007A748E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29001, Хмельницька обл., місто Хмельницький, вул. Грушевського, будинок 87/2</w:t>
      </w:r>
    </w:p>
    <w:p w14:paraId="1CB2F92D" w14:textId="5FBF7921" w:rsidR="002A4EEC" w:rsidRPr="000152F6" w:rsidRDefault="00AF7ECA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6D5" w:rsidRPr="001B26D5">
        <w:rPr>
          <w:rFonts w:ascii="Times New Roman" w:eastAsia="Times New Roman" w:hAnsi="Times New Roman" w:cs="Times New Roman"/>
          <w:sz w:val="20"/>
          <w:szCs w:val="20"/>
        </w:rPr>
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</w:r>
    </w:p>
    <w:p w14:paraId="6DACDE13" w14:textId="77777777" w:rsidR="007A748E" w:rsidRPr="000152F6" w:rsidRDefault="007A748E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92EDD4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24BAAC8B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287A11C3" w14:textId="77777777" w:rsidR="002A4EEC" w:rsidRPr="000152F6" w:rsidRDefault="00AF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2F6"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6E082155" w14:textId="77777777" w:rsidR="002A4EEC" w:rsidRPr="000152F6" w:rsidRDefault="002A4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148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564"/>
        <w:gridCol w:w="1695"/>
        <w:gridCol w:w="1417"/>
        <w:gridCol w:w="5670"/>
        <w:gridCol w:w="2693"/>
        <w:gridCol w:w="66"/>
      </w:tblGrid>
      <w:tr w:rsidR="002A4EEC" w:rsidRPr="001B26D5" w14:paraId="6D38641E" w14:textId="77777777" w:rsidTr="00FE40DE">
        <w:trPr>
          <w:trHeight w:val="265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39C42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E7CD9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67BF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0FF3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8B283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91790E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DDC9BB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C90D4E3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43ED05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E8A984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8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F87B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2A4EEC" w:rsidRPr="001B26D5" w14:paraId="005FAE49" w14:textId="77777777" w:rsidTr="00FE40DE">
        <w:trPr>
          <w:gridAfter w:val="1"/>
          <w:wAfter w:w="66" w:type="dxa"/>
          <w:trHeight w:val="450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5C025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891EFE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7697B0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63B96" w14:textId="77777777" w:rsidR="002A4EEC" w:rsidRPr="001B26D5" w:rsidRDefault="002A4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E50D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EB6E" w14:textId="77777777" w:rsidR="002A4EEC" w:rsidRPr="001B26D5" w:rsidRDefault="00AF7E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2A4EEC" w:rsidRPr="001B26D5" w14:paraId="1C6307C3" w14:textId="77777777" w:rsidTr="00FE40DE">
        <w:trPr>
          <w:gridAfter w:val="1"/>
          <w:wAfter w:w="66" w:type="dxa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D965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DE58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85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B20" w14:textId="77777777" w:rsidR="002A4EEC" w:rsidRPr="001B26D5" w:rsidRDefault="002A4EE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90F1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19C2" w14:textId="77777777" w:rsidR="002A4EEC" w:rsidRPr="001B26D5" w:rsidRDefault="00AF7EC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0152F6" w:rsidRPr="001B26D5" w14:paraId="3263725F" w14:textId="77777777" w:rsidTr="00FE40DE">
        <w:trPr>
          <w:gridAfter w:val="1"/>
          <w:wAfter w:w="66" w:type="dxa"/>
          <w:trHeight w:val="122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86FA" w14:textId="77777777" w:rsidR="002A4EEC" w:rsidRPr="001B26D5" w:rsidRDefault="00AF7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F93D" w14:textId="6B64861C" w:rsidR="00FA6210" w:rsidRPr="00FA6210" w:rsidRDefault="001B26D5" w:rsidP="00FA6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bookmarkStart w:id="0" w:name="_Hlk224639084"/>
            <w:r w:rsidRPr="001B26D5">
              <w:rPr>
                <w:rFonts w:ascii="Times New Roman" w:hAnsi="Times New Roman"/>
                <w:b/>
                <w:sz w:val="20"/>
                <w:szCs w:val="20"/>
              </w:rPr>
              <w:t xml:space="preserve">«код Основного словника національного класифікатора України ДК 021:2015 «Єдиний закупівельний словник» </w:t>
            </w:r>
            <w:r w:rsidRPr="001B26D5"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  <w:t>–</w:t>
            </w:r>
            <w:bookmarkEnd w:id="0"/>
            <w:r w:rsidR="00FA6210">
              <w:rPr>
                <w:rFonts w:ascii="Times New Roman" w:eastAsia="Tahoma" w:hAnsi="Times New Roman"/>
                <w:b/>
                <w:sz w:val="20"/>
                <w:szCs w:val="20"/>
                <w:lang w:val="en-US" w:bidi="hi-IN"/>
              </w:rPr>
              <w:t xml:space="preserve"> </w:t>
            </w:r>
            <w:r w:rsidR="00FA6210" w:rsidRPr="001D1F3E">
              <w:rPr>
                <w:rFonts w:ascii="Times New Roman" w:eastAsia="Tahoma" w:hAnsi="Times New Roman"/>
                <w:b/>
                <w:lang w:bidi="hi-IN"/>
              </w:rPr>
              <w:t xml:space="preserve">63510000-7 – </w:t>
            </w:r>
            <w:r w:rsidR="00FA6210">
              <w:rPr>
                <w:rFonts w:ascii="Times New Roman" w:eastAsia="Tahoma" w:hAnsi="Times New Roman"/>
                <w:b/>
                <w:lang w:bidi="hi-IN"/>
              </w:rPr>
              <w:t>«</w:t>
            </w:r>
            <w:r w:rsidR="00FA6210" w:rsidRPr="001D1F3E">
              <w:rPr>
                <w:rFonts w:ascii="Times New Roman" w:eastAsia="Tahoma" w:hAnsi="Times New Roman"/>
                <w:b/>
                <w:lang w:bidi="hi-IN"/>
              </w:rPr>
              <w:t>Послуги туристичних агентств та подібні послуги</w:t>
            </w:r>
            <w:r w:rsidR="00FA6210">
              <w:rPr>
                <w:rFonts w:ascii="Times New Roman" w:eastAsia="Tahoma" w:hAnsi="Times New Roman"/>
                <w:b/>
                <w:lang w:bidi="hi-IN"/>
              </w:rPr>
              <w:t xml:space="preserve">»: </w:t>
            </w:r>
            <w:r w:rsidR="00FA6210" w:rsidRPr="00FA6210">
              <w:rPr>
                <w:rFonts w:ascii="Times New Roman" w:eastAsia="Tahoma" w:hAnsi="Times New Roman" w:cs="Times New Roman"/>
                <w:bCs/>
                <w:lang w:bidi="hi-IN"/>
              </w:rPr>
              <w:t>(</w:t>
            </w:r>
            <w:r w:rsidR="00FA6210" w:rsidRPr="00FA6210">
              <w:rPr>
                <w:rFonts w:ascii="Times New Roman" w:hAnsi="Times New Roman" w:cs="Times New Roman"/>
                <w:bCs/>
              </w:rPr>
              <w:t>Організація відпочинку для деяких категорій дітей)</w:t>
            </w:r>
          </w:p>
          <w:p w14:paraId="7BA54E0A" w14:textId="77777777" w:rsidR="00FA6210" w:rsidRDefault="00FA6210" w:rsidP="00FA6210">
            <w:pPr>
              <w:spacing w:after="0" w:line="240" w:lineRule="auto"/>
              <w:jc w:val="center"/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</w:pPr>
          </w:p>
          <w:p w14:paraId="2604E3A6" w14:textId="77777777" w:rsidR="006A37AB" w:rsidRDefault="006A37AB" w:rsidP="00FA6210">
            <w:pPr>
              <w:spacing w:after="0" w:line="240" w:lineRule="auto"/>
              <w:jc w:val="center"/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</w:pPr>
          </w:p>
          <w:p w14:paraId="62F5B3F1" w14:textId="77777777" w:rsidR="006A37AB" w:rsidRPr="006A37AB" w:rsidRDefault="006A37AB" w:rsidP="00FA6210">
            <w:pPr>
              <w:spacing w:after="0" w:line="240" w:lineRule="auto"/>
              <w:jc w:val="center"/>
              <w:rPr>
                <w:rFonts w:ascii="Times New Roman" w:eastAsia="Tahoma" w:hAnsi="Times New Roman"/>
                <w:b/>
                <w:sz w:val="20"/>
                <w:szCs w:val="20"/>
                <w:lang w:bidi="hi-IN"/>
              </w:rPr>
            </w:pPr>
          </w:p>
          <w:p w14:paraId="539FF511" w14:textId="1176AC3F" w:rsidR="00F720D5" w:rsidRPr="001B26D5" w:rsidRDefault="00F720D5" w:rsidP="00FA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Найбільш відповідний код ДК 021:2015: </w:t>
            </w:r>
            <w:r w:rsidR="00FA6210" w:rsidRPr="00FA6210">
              <w:rPr>
                <w:rFonts w:ascii="Times New Roman" w:eastAsia="Times New Roman" w:hAnsi="Times New Roman" w:cs="Times New Roman"/>
                <w:sz w:val="20"/>
                <w:szCs w:val="20"/>
              </w:rPr>
              <w:t>63515000-2 Туристичні послуги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7B9F" w14:textId="3F58FFEE" w:rsidR="002A4EEC" w:rsidRPr="001B26D5" w:rsidRDefault="00FA6210">
            <w:pPr>
              <w:tabs>
                <w:tab w:val="left" w:pos="276"/>
              </w:tabs>
              <w:spacing w:after="0" w:line="240" w:lineRule="auto"/>
              <w:ind w:right="108"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6210">
              <w:rPr>
                <w:rFonts w:ascii="Times New Roman" w:hAnsi="Times New Roman" w:cs="Times New Roman"/>
              </w:rPr>
              <w:t>2667417,00 (два мільйони шістсот шістдесят сім тисяч чотириста сімнадцять гривень 00 копійок)</w:t>
            </w:r>
            <w:r w:rsidRPr="00BA60CF">
              <w:rPr>
                <w:b/>
                <w:bCs/>
              </w:rPr>
              <w:t xml:space="preserve"> </w:t>
            </w:r>
            <w:r w:rsidR="001B26D5"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t>грн. з ПДВ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528F" w14:textId="154B0DC6" w:rsidR="002A4EEC" w:rsidRPr="00D30D9A" w:rsidRDefault="00D30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30D9A">
              <w:rPr>
                <w:rFonts w:ascii="Times New Roman" w:eastAsia="Times New Roman" w:hAnsi="Times New Roman" w:cs="Times New Roman"/>
                <w:sz w:val="20"/>
                <w:szCs w:val="20"/>
              </w:rPr>
              <w:t>UA-2026-03-30-005094-a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1EA" w14:textId="669626C4" w:rsidR="00D30D9A" w:rsidRPr="00D30D9A" w:rsidRDefault="00D30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Послуги для організації відпочинку деяких категорій </w:t>
            </w:r>
            <w:r>
              <w:rPr>
                <w:rFonts w:ascii="Times New Roman" w:hAnsi="Times New Roman" w:cs="Times New Roman"/>
                <w:bCs/>
              </w:rPr>
              <w:t xml:space="preserve">дітей загиблих (померлих) ветеранів війни, загиблих (померлих) </w:t>
            </w:r>
            <w:r w:rsidRPr="001172DC">
              <w:rPr>
                <w:rFonts w:ascii="Times New Roman" w:hAnsi="Times New Roman" w:cs="Times New Roman"/>
                <w:bCs/>
              </w:rPr>
              <w:t xml:space="preserve">Захисників та Захисниць України, </w:t>
            </w:r>
            <w:r w:rsidRPr="00D30D9A">
              <w:rPr>
                <w:rFonts w:ascii="Times New Roman" w:hAnsi="Times New Roman" w:cs="Times New Roman"/>
                <w:bCs/>
              </w:rPr>
              <w:t>військовополонених, осіб, зниклих безвісти за особливих обставин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40612B57" w14:textId="69696D3C" w:rsidR="006B499A" w:rsidRPr="00923764" w:rsidRDefault="006B499A" w:rsidP="009237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499A">
              <w:rPr>
                <w:rFonts w:ascii="Times New Roman" w:hAnsi="Times New Roman" w:cs="Times New Roman"/>
                <w:sz w:val="20"/>
                <w:szCs w:val="20"/>
              </w:rPr>
              <w:t xml:space="preserve">Технічні та якісні характеристики предмета закупівлі сформовані з урахуванням </w:t>
            </w:r>
            <w:r w:rsidR="00762CBF">
              <w:rPr>
                <w:rFonts w:ascii="Times New Roman" w:hAnsi="Times New Roman" w:cs="Times New Roman"/>
                <w:sz w:val="20"/>
                <w:szCs w:val="20"/>
              </w:rPr>
              <w:t xml:space="preserve">потреб спрямованих </w:t>
            </w:r>
            <w:r w:rsidR="00537B1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762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8FB" w:rsidRPr="00F60C71">
              <w:rPr>
                <w:rFonts w:ascii="Times New Roman" w:hAnsi="Times New Roman" w:cs="Times New Roman"/>
              </w:rPr>
              <w:t xml:space="preserve">відновлення фізичного, ментального та психологічного здоров’я дітей </w:t>
            </w:r>
            <w:r w:rsidR="005658FB" w:rsidRPr="00F60C71">
              <w:rPr>
                <w:rFonts w:ascii="Times New Roman" w:hAnsi="Times New Roman" w:cs="Times New Roman"/>
                <w:bCs/>
              </w:rPr>
              <w:t>загиблих (померлих) ветеранів війни, загиблих (померлих) Захисників та Захисниць України, військовополонених, осіб, зниклих безвісти за особливих обставин</w:t>
            </w:r>
            <w:r w:rsidR="005658FB" w:rsidRPr="00F60C71">
              <w:rPr>
                <w:rFonts w:ascii="Times New Roman" w:hAnsi="Times New Roman" w:cs="Times New Roman"/>
              </w:rPr>
              <w:t>. Послуги включають комплекс спеціальних заходів соціального, виховного, медичного, гігієнічного, спортивного характеру, спрямованих на відновлення фізичного та психічного стану здоров’я дітей.</w:t>
            </w:r>
          </w:p>
          <w:p w14:paraId="6CB89D5E" w14:textId="77777777" w:rsidR="006B499A" w:rsidRDefault="006B499A" w:rsidP="00FE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22F3" w14:textId="60B1E61D" w:rsidR="000152F6" w:rsidRPr="00BC77F8" w:rsidRDefault="00AF7ECA" w:rsidP="006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Технічні та якісні характеристики предмета закупівлі визначено на підставі службової записки</w:t>
            </w:r>
            <w:r w:rsidR="00404151" w:rsidRPr="00BC77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8670" w14:textId="77777777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      </w:r>
          </w:p>
          <w:p w14:paraId="143B5F71" w14:textId="77777777" w:rsidR="002A4EEC" w:rsidRPr="00E36EFE" w:rsidRDefault="002A4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C92321" w14:textId="7EF0D0A6" w:rsidR="002A4EEC" w:rsidRPr="00E36EFE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Проаналізовано інформацію про ціни в таких відкритих джерелах: у відкритих інформаційних джерелах мережі Інтернет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проведено ринкові консультації за результатами яких отримано комерційні пропозиції для </w:t>
            </w:r>
            <w:r w:rsidR="001B26D5" w:rsidRPr="00E36E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визначення очікуваної вартості </w:t>
            </w:r>
          </w:p>
          <w:p w14:paraId="735581DA" w14:textId="77777777" w:rsidR="002A4EEC" w:rsidRPr="001B26D5" w:rsidRDefault="00AF7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6D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2C2768D3" w14:textId="77777777" w:rsidR="002A4EEC" w:rsidRPr="000152F6" w:rsidRDefault="00AF7ECA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152F6">
        <w:rPr>
          <w:sz w:val="20"/>
          <w:szCs w:val="20"/>
        </w:rPr>
        <w:lastRenderedPageBreak/>
        <w:t xml:space="preserve">                </w:t>
      </w:r>
      <w:r w:rsidRPr="000152F6">
        <w:rPr>
          <w:b/>
          <w:sz w:val="20"/>
          <w:szCs w:val="20"/>
        </w:rPr>
        <w:t xml:space="preserve">   </w:t>
      </w:r>
    </w:p>
    <w:sectPr w:rsidR="002A4EEC" w:rsidRPr="000152F6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C"/>
    <w:rsid w:val="000152F6"/>
    <w:rsid w:val="000A476F"/>
    <w:rsid w:val="000E29E2"/>
    <w:rsid w:val="000E695D"/>
    <w:rsid w:val="00155652"/>
    <w:rsid w:val="001B26D5"/>
    <w:rsid w:val="00213D24"/>
    <w:rsid w:val="002A4EEC"/>
    <w:rsid w:val="00404151"/>
    <w:rsid w:val="00537B16"/>
    <w:rsid w:val="005658FB"/>
    <w:rsid w:val="006A37AB"/>
    <w:rsid w:val="006B499A"/>
    <w:rsid w:val="00762CBF"/>
    <w:rsid w:val="007A748E"/>
    <w:rsid w:val="008E1F84"/>
    <w:rsid w:val="009009D5"/>
    <w:rsid w:val="00923764"/>
    <w:rsid w:val="009F34EF"/>
    <w:rsid w:val="00AF7ECA"/>
    <w:rsid w:val="00BC77F8"/>
    <w:rsid w:val="00CA19BC"/>
    <w:rsid w:val="00D27416"/>
    <w:rsid w:val="00D30D9A"/>
    <w:rsid w:val="00D85448"/>
    <w:rsid w:val="00D91C83"/>
    <w:rsid w:val="00E36EFE"/>
    <w:rsid w:val="00F132EE"/>
    <w:rsid w:val="00F60C71"/>
    <w:rsid w:val="00F720D5"/>
    <w:rsid w:val="00FA6210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3DE"/>
  <w15:docId w15:val="{29CB4F4C-33EB-48F7-8943-36282F4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1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15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qTlesPLDwN45qdsGKXvvKH7dw==">CgMxLjA4AHIhMWUzMlVFRkV5X05qSXlRd0lWZ3kxa1ZhRW5UMHRfRjBF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39</cp:revision>
  <cp:lastPrinted>2026-03-13T07:47:00Z</cp:lastPrinted>
  <dcterms:created xsi:type="dcterms:W3CDTF">2022-08-29T13:17:00Z</dcterms:created>
  <dcterms:modified xsi:type="dcterms:W3CDTF">2026-03-30T11:07:00Z</dcterms:modified>
</cp:coreProperties>
</file>